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F2B78" w14:textId="77777777" w:rsidR="00A87E92" w:rsidRPr="00E75650" w:rsidRDefault="00A87E92" w:rsidP="00A87E92">
      <w:pPr>
        <w:pStyle w:val="Heading1"/>
        <w:tabs>
          <w:tab w:val="left" w:pos="426"/>
          <w:tab w:val="left" w:pos="567"/>
        </w:tabs>
        <w:autoSpaceDE w:val="0"/>
        <w:spacing w:before="0" w:after="0"/>
        <w:rPr>
          <w:rFonts w:ascii="Trebuchet MS" w:hAnsi="Trebuchet MS" w:cs="Trebuchet MS"/>
          <w:sz w:val="28"/>
          <w:szCs w:val="28"/>
        </w:rPr>
      </w:pPr>
    </w:p>
    <w:p w14:paraId="66136A17" w14:textId="77777777" w:rsidR="00A87E92" w:rsidRPr="00E75650" w:rsidRDefault="00A87E92" w:rsidP="00A87E92">
      <w:pPr>
        <w:pStyle w:val="Heading1"/>
        <w:tabs>
          <w:tab w:val="left" w:pos="426"/>
          <w:tab w:val="left" w:pos="567"/>
        </w:tabs>
        <w:autoSpaceDE w:val="0"/>
        <w:spacing w:before="0" w:after="0"/>
        <w:rPr>
          <w:rFonts w:ascii="Trebuchet MS" w:hAnsi="Trebuchet MS" w:cs="Trebuchet MS"/>
          <w:sz w:val="28"/>
          <w:szCs w:val="28"/>
        </w:rPr>
      </w:pPr>
    </w:p>
    <w:p w14:paraId="11D9E9D9" w14:textId="77777777" w:rsidR="00A87E92" w:rsidRPr="00E75650" w:rsidRDefault="00A87E92" w:rsidP="00A87E92">
      <w:pPr>
        <w:pStyle w:val="Heading1"/>
        <w:tabs>
          <w:tab w:val="left" w:pos="426"/>
          <w:tab w:val="left" w:pos="567"/>
        </w:tabs>
        <w:autoSpaceDE w:val="0"/>
        <w:spacing w:before="0" w:after="0"/>
        <w:rPr>
          <w:rFonts w:ascii="Trebuchet MS" w:hAnsi="Trebuchet MS" w:cs="Trebuchet MS"/>
          <w:sz w:val="28"/>
          <w:szCs w:val="28"/>
        </w:rPr>
      </w:pPr>
    </w:p>
    <w:p w14:paraId="6FECD61D" w14:textId="77777777" w:rsidR="00A87E92" w:rsidRPr="00E75650" w:rsidRDefault="00A87E92" w:rsidP="00A87E92">
      <w:pPr>
        <w:pStyle w:val="Heading1"/>
        <w:tabs>
          <w:tab w:val="left" w:pos="426"/>
          <w:tab w:val="left" w:pos="567"/>
        </w:tabs>
        <w:autoSpaceDE w:val="0"/>
        <w:spacing w:before="0" w:after="0"/>
        <w:rPr>
          <w:rFonts w:ascii="Trebuchet MS" w:hAnsi="Trebuchet MS" w:cs="Trebuchet MS"/>
          <w:sz w:val="28"/>
          <w:szCs w:val="28"/>
        </w:rPr>
      </w:pPr>
    </w:p>
    <w:p w14:paraId="6BDEFDC9" w14:textId="77777777" w:rsidR="00A87E92" w:rsidRPr="00E75650" w:rsidRDefault="00A87E92" w:rsidP="00A87E92">
      <w:pPr>
        <w:pStyle w:val="Heading1"/>
        <w:tabs>
          <w:tab w:val="left" w:pos="426"/>
          <w:tab w:val="left" w:pos="567"/>
        </w:tabs>
        <w:autoSpaceDE w:val="0"/>
        <w:spacing w:before="0" w:after="0"/>
        <w:rPr>
          <w:rFonts w:ascii="Trebuchet MS" w:hAnsi="Trebuchet MS" w:cs="Trebuchet MS"/>
          <w:sz w:val="28"/>
          <w:szCs w:val="28"/>
        </w:rPr>
      </w:pPr>
    </w:p>
    <w:p w14:paraId="64BAED8C" w14:textId="77777777" w:rsidR="00A87E92" w:rsidRPr="00E75650" w:rsidRDefault="00A87E92" w:rsidP="00A87E92">
      <w:pPr>
        <w:pStyle w:val="Heading1"/>
        <w:tabs>
          <w:tab w:val="left" w:pos="426"/>
          <w:tab w:val="left" w:pos="567"/>
        </w:tabs>
        <w:autoSpaceDE w:val="0"/>
        <w:spacing w:before="0" w:after="0"/>
        <w:rPr>
          <w:rFonts w:ascii="Trebuchet MS" w:hAnsi="Trebuchet MS" w:cs="Trebuchet MS"/>
          <w:sz w:val="28"/>
          <w:szCs w:val="28"/>
        </w:rPr>
      </w:pPr>
    </w:p>
    <w:p w14:paraId="7237F27E" w14:textId="77777777" w:rsidR="00A87E92" w:rsidRPr="00E75650" w:rsidRDefault="00A87E92" w:rsidP="00A87E92">
      <w:pPr>
        <w:jc w:val="center"/>
        <w:rPr>
          <w:rFonts w:ascii="Trebuchet MS" w:hAnsi="Trebuchet MS"/>
          <w:sz w:val="28"/>
          <w:szCs w:val="28"/>
        </w:rPr>
      </w:pPr>
    </w:p>
    <w:p w14:paraId="675EB56C" w14:textId="77777777" w:rsidR="00A87E92" w:rsidRPr="00E75650" w:rsidRDefault="00A87E92" w:rsidP="00A87E92">
      <w:pPr>
        <w:jc w:val="center"/>
        <w:rPr>
          <w:rFonts w:ascii="Trebuchet MS" w:hAnsi="Trebuchet MS"/>
          <w:sz w:val="28"/>
          <w:szCs w:val="28"/>
        </w:rPr>
      </w:pPr>
    </w:p>
    <w:p w14:paraId="3762CE92" w14:textId="77777777" w:rsidR="00A87E92" w:rsidRPr="00E75650" w:rsidRDefault="00A87E92" w:rsidP="00A87E92">
      <w:pPr>
        <w:jc w:val="center"/>
        <w:rPr>
          <w:rFonts w:ascii="Trebuchet MS" w:hAnsi="Trebuchet MS"/>
          <w:sz w:val="28"/>
          <w:szCs w:val="28"/>
        </w:rPr>
      </w:pPr>
    </w:p>
    <w:p w14:paraId="649B84D0" w14:textId="77777777" w:rsidR="003023BE" w:rsidRPr="00E75650" w:rsidRDefault="003023BE" w:rsidP="00A87E92">
      <w:pPr>
        <w:pStyle w:val="Heading1"/>
        <w:tabs>
          <w:tab w:val="left" w:pos="426"/>
          <w:tab w:val="left" w:pos="567"/>
        </w:tabs>
        <w:autoSpaceDE w:val="0"/>
        <w:spacing w:before="0" w:after="0"/>
        <w:rPr>
          <w:rFonts w:ascii="Trebuchet MS" w:hAnsi="Trebuchet MS" w:cs="Trebuchet MS"/>
          <w:sz w:val="28"/>
          <w:szCs w:val="28"/>
        </w:rPr>
      </w:pPr>
      <w:r w:rsidRPr="00E75650">
        <w:rPr>
          <w:rFonts w:ascii="Trebuchet MS" w:hAnsi="Trebuchet MS" w:cs="Trebuchet MS"/>
          <w:sz w:val="28"/>
          <w:szCs w:val="28"/>
        </w:rPr>
        <w:t xml:space="preserve">Joint Rig Committee </w:t>
      </w:r>
      <w:bookmarkStart w:id="0" w:name="_GoBack"/>
      <w:r w:rsidR="00A65296" w:rsidRPr="00E75650">
        <w:rPr>
          <w:rFonts w:ascii="Trebuchet MS" w:hAnsi="Trebuchet MS" w:cs="Trebuchet MS"/>
          <w:sz w:val="28"/>
          <w:szCs w:val="28"/>
        </w:rPr>
        <w:t xml:space="preserve">Well Review </w:t>
      </w:r>
      <w:r w:rsidR="00B44E0F" w:rsidRPr="00E75650">
        <w:rPr>
          <w:rFonts w:ascii="Trebuchet MS" w:hAnsi="Trebuchet MS" w:cs="Trebuchet MS"/>
          <w:sz w:val="28"/>
          <w:szCs w:val="28"/>
        </w:rPr>
        <w:t>Guideline</w:t>
      </w:r>
      <w:bookmarkEnd w:id="0"/>
    </w:p>
    <w:p w14:paraId="3D430E3B" w14:textId="77777777" w:rsidR="00A87E92" w:rsidRPr="00E75650" w:rsidRDefault="00A87E92" w:rsidP="00A87E92">
      <w:pPr>
        <w:jc w:val="center"/>
        <w:rPr>
          <w:rFonts w:ascii="Trebuchet MS" w:hAnsi="Trebuchet MS"/>
          <w:sz w:val="28"/>
          <w:szCs w:val="28"/>
        </w:rPr>
      </w:pPr>
    </w:p>
    <w:p w14:paraId="5085D223" w14:textId="77777777" w:rsidR="00A87E92" w:rsidRPr="00E75650" w:rsidRDefault="00A87E92" w:rsidP="00A87E92">
      <w:pPr>
        <w:jc w:val="center"/>
        <w:rPr>
          <w:rFonts w:ascii="Trebuchet MS" w:hAnsi="Trebuchet MS"/>
          <w:sz w:val="28"/>
          <w:szCs w:val="28"/>
        </w:rPr>
      </w:pPr>
    </w:p>
    <w:p w14:paraId="38DB675A" w14:textId="77777777" w:rsidR="00A87E92" w:rsidRPr="00E75650" w:rsidRDefault="00A87E92" w:rsidP="00A87E92">
      <w:pPr>
        <w:jc w:val="center"/>
        <w:rPr>
          <w:rFonts w:ascii="Trebuchet MS" w:hAnsi="Trebuchet MS"/>
          <w:sz w:val="28"/>
          <w:szCs w:val="28"/>
        </w:rPr>
      </w:pPr>
    </w:p>
    <w:p w14:paraId="5418AAFB" w14:textId="77777777" w:rsidR="00A87E92" w:rsidRPr="00E75650" w:rsidRDefault="00A87E92" w:rsidP="00A87E92">
      <w:pPr>
        <w:jc w:val="center"/>
        <w:rPr>
          <w:rFonts w:ascii="Trebuchet MS" w:hAnsi="Trebuchet MS"/>
          <w:sz w:val="28"/>
          <w:szCs w:val="28"/>
        </w:rPr>
      </w:pPr>
    </w:p>
    <w:p w14:paraId="51643D5E" w14:textId="77777777" w:rsidR="00A87E92" w:rsidRPr="00E75650" w:rsidRDefault="00A87E92" w:rsidP="00A87E92">
      <w:pPr>
        <w:jc w:val="center"/>
        <w:rPr>
          <w:rFonts w:ascii="Trebuchet MS" w:hAnsi="Trebuchet MS"/>
          <w:sz w:val="28"/>
          <w:szCs w:val="28"/>
        </w:rPr>
      </w:pPr>
    </w:p>
    <w:p w14:paraId="0D93255B" w14:textId="77777777" w:rsidR="00A87E92" w:rsidRPr="00E75650" w:rsidRDefault="00A87E92" w:rsidP="00A87E92">
      <w:pPr>
        <w:jc w:val="center"/>
        <w:rPr>
          <w:rFonts w:ascii="Trebuchet MS" w:hAnsi="Trebuchet MS"/>
          <w:sz w:val="28"/>
          <w:szCs w:val="28"/>
        </w:rPr>
      </w:pPr>
    </w:p>
    <w:p w14:paraId="610CBE3E" w14:textId="77777777" w:rsidR="00A87E92" w:rsidRPr="00E75650" w:rsidRDefault="00A87E92" w:rsidP="00A87E92">
      <w:pPr>
        <w:jc w:val="center"/>
        <w:rPr>
          <w:rFonts w:ascii="Trebuchet MS" w:hAnsi="Trebuchet MS"/>
          <w:sz w:val="28"/>
          <w:szCs w:val="28"/>
        </w:rPr>
      </w:pPr>
    </w:p>
    <w:tbl>
      <w:tblPr>
        <w:tblStyle w:val="TableGrid"/>
        <w:tblW w:w="8931" w:type="dxa"/>
        <w:jc w:val="center"/>
        <w:tblLook w:val="04A0" w:firstRow="1" w:lastRow="0" w:firstColumn="1" w:lastColumn="0" w:noHBand="0" w:noVBand="1"/>
      </w:tblPr>
      <w:tblGrid>
        <w:gridCol w:w="1809"/>
        <w:gridCol w:w="2338"/>
        <w:gridCol w:w="1490"/>
        <w:gridCol w:w="3294"/>
      </w:tblGrid>
      <w:tr w:rsidR="003023BE" w:rsidRPr="00E75650" w14:paraId="6F4EE270" w14:textId="77777777" w:rsidTr="00A87E92">
        <w:trPr>
          <w:jc w:val="center"/>
        </w:trPr>
        <w:tc>
          <w:tcPr>
            <w:tcW w:w="1809" w:type="dxa"/>
          </w:tcPr>
          <w:p w14:paraId="40EB347A" w14:textId="77777777" w:rsidR="003023BE" w:rsidRPr="00E75650" w:rsidRDefault="003023BE" w:rsidP="00A87E92">
            <w:pPr>
              <w:pStyle w:val="Heading1"/>
              <w:tabs>
                <w:tab w:val="left" w:pos="426"/>
                <w:tab w:val="left" w:pos="567"/>
              </w:tabs>
              <w:autoSpaceDE w:val="0"/>
              <w:spacing w:before="0" w:after="0"/>
              <w:jc w:val="left"/>
              <w:outlineLvl w:val="0"/>
              <w:rPr>
                <w:rFonts w:ascii="Trebuchet MS" w:hAnsi="Trebuchet MS" w:cs="Trebuchet MS"/>
                <w:sz w:val="22"/>
                <w:szCs w:val="22"/>
              </w:rPr>
            </w:pPr>
            <w:r w:rsidRPr="00E75650">
              <w:rPr>
                <w:rFonts w:ascii="Trebuchet MS" w:hAnsi="Trebuchet MS" w:cs="Trebuchet MS"/>
                <w:sz w:val="22"/>
                <w:szCs w:val="22"/>
              </w:rPr>
              <w:t>Name</w:t>
            </w:r>
          </w:p>
        </w:tc>
        <w:tc>
          <w:tcPr>
            <w:tcW w:w="2338" w:type="dxa"/>
          </w:tcPr>
          <w:p w14:paraId="1A491200" w14:textId="77777777" w:rsidR="003023BE" w:rsidRPr="00E75650" w:rsidRDefault="003023BE" w:rsidP="00A87E92">
            <w:pPr>
              <w:pStyle w:val="Heading1"/>
              <w:tabs>
                <w:tab w:val="left" w:pos="426"/>
                <w:tab w:val="left" w:pos="567"/>
              </w:tabs>
              <w:autoSpaceDE w:val="0"/>
              <w:spacing w:before="0" w:after="0"/>
              <w:jc w:val="left"/>
              <w:outlineLvl w:val="0"/>
              <w:rPr>
                <w:rFonts w:ascii="Trebuchet MS" w:hAnsi="Trebuchet MS" w:cs="Trebuchet MS"/>
                <w:sz w:val="22"/>
                <w:szCs w:val="22"/>
              </w:rPr>
            </w:pPr>
            <w:r w:rsidRPr="00E75650">
              <w:rPr>
                <w:rFonts w:ascii="Trebuchet MS" w:hAnsi="Trebuchet MS" w:cs="Trebuchet MS"/>
                <w:sz w:val="22"/>
                <w:szCs w:val="22"/>
              </w:rPr>
              <w:t>Date of issue</w:t>
            </w:r>
          </w:p>
        </w:tc>
        <w:tc>
          <w:tcPr>
            <w:tcW w:w="1490" w:type="dxa"/>
          </w:tcPr>
          <w:p w14:paraId="00445023" w14:textId="77777777" w:rsidR="003023BE" w:rsidRPr="00E75650" w:rsidRDefault="003023BE" w:rsidP="00A87E92">
            <w:pPr>
              <w:pStyle w:val="Heading1"/>
              <w:tabs>
                <w:tab w:val="left" w:pos="426"/>
                <w:tab w:val="left" w:pos="567"/>
              </w:tabs>
              <w:autoSpaceDE w:val="0"/>
              <w:spacing w:before="0" w:after="0"/>
              <w:jc w:val="left"/>
              <w:outlineLvl w:val="0"/>
              <w:rPr>
                <w:rFonts w:ascii="Trebuchet MS" w:hAnsi="Trebuchet MS" w:cs="Trebuchet MS"/>
                <w:sz w:val="22"/>
                <w:szCs w:val="22"/>
              </w:rPr>
            </w:pPr>
            <w:r w:rsidRPr="00E75650">
              <w:rPr>
                <w:rFonts w:ascii="Trebuchet MS" w:hAnsi="Trebuchet MS" w:cs="Trebuchet MS"/>
                <w:sz w:val="22"/>
                <w:szCs w:val="22"/>
              </w:rPr>
              <w:t>Version</w:t>
            </w:r>
          </w:p>
        </w:tc>
        <w:tc>
          <w:tcPr>
            <w:tcW w:w="3294" w:type="dxa"/>
          </w:tcPr>
          <w:p w14:paraId="57C302CA" w14:textId="77777777" w:rsidR="003023BE" w:rsidRPr="00E75650" w:rsidRDefault="003023BE" w:rsidP="00A87E92">
            <w:pPr>
              <w:pStyle w:val="Heading1"/>
              <w:tabs>
                <w:tab w:val="left" w:pos="426"/>
                <w:tab w:val="left" w:pos="567"/>
              </w:tabs>
              <w:autoSpaceDE w:val="0"/>
              <w:spacing w:before="0" w:after="0"/>
              <w:jc w:val="left"/>
              <w:outlineLvl w:val="0"/>
              <w:rPr>
                <w:rFonts w:ascii="Trebuchet MS" w:hAnsi="Trebuchet MS" w:cs="Trebuchet MS"/>
                <w:sz w:val="22"/>
                <w:szCs w:val="22"/>
              </w:rPr>
            </w:pPr>
            <w:r w:rsidRPr="00E75650">
              <w:rPr>
                <w:rFonts w:ascii="Trebuchet MS" w:hAnsi="Trebuchet MS" w:cs="Trebuchet MS"/>
                <w:sz w:val="22"/>
                <w:szCs w:val="22"/>
              </w:rPr>
              <w:t>Changes</w:t>
            </w:r>
          </w:p>
        </w:tc>
      </w:tr>
      <w:tr w:rsidR="00A65296" w:rsidRPr="00E75650" w14:paraId="33AEE751" w14:textId="77777777" w:rsidTr="00A87E92">
        <w:trPr>
          <w:jc w:val="center"/>
        </w:trPr>
        <w:tc>
          <w:tcPr>
            <w:tcW w:w="1809" w:type="dxa"/>
          </w:tcPr>
          <w:p w14:paraId="4051CFDC" w14:textId="77777777" w:rsidR="00A65296" w:rsidRPr="00E75650" w:rsidRDefault="00A65296" w:rsidP="00A87E92">
            <w:pPr>
              <w:pStyle w:val="Heading1"/>
              <w:tabs>
                <w:tab w:val="left" w:pos="426"/>
                <w:tab w:val="left" w:pos="567"/>
              </w:tabs>
              <w:autoSpaceDE w:val="0"/>
              <w:spacing w:before="0" w:after="0"/>
              <w:jc w:val="left"/>
              <w:outlineLvl w:val="0"/>
              <w:rPr>
                <w:rFonts w:ascii="Trebuchet MS" w:hAnsi="Trebuchet MS" w:cs="Trebuchet MS"/>
                <w:b w:val="0"/>
                <w:sz w:val="22"/>
                <w:szCs w:val="22"/>
              </w:rPr>
            </w:pPr>
            <w:r w:rsidRPr="00E75650">
              <w:rPr>
                <w:rFonts w:ascii="Trebuchet MS" w:hAnsi="Trebuchet MS" w:cs="Trebuchet MS"/>
                <w:b w:val="0"/>
                <w:sz w:val="22"/>
                <w:szCs w:val="22"/>
              </w:rPr>
              <w:t>J</w:t>
            </w:r>
            <w:r w:rsidR="0067148F" w:rsidRPr="00E75650">
              <w:rPr>
                <w:rFonts w:ascii="Trebuchet MS" w:hAnsi="Trebuchet MS" w:cs="Trebuchet MS"/>
                <w:b w:val="0"/>
                <w:sz w:val="22"/>
                <w:szCs w:val="22"/>
              </w:rPr>
              <w:t>R</w:t>
            </w:r>
            <w:r w:rsidRPr="00E75650">
              <w:rPr>
                <w:rFonts w:ascii="Trebuchet MS" w:hAnsi="Trebuchet MS" w:cs="Trebuchet MS"/>
                <w:b w:val="0"/>
                <w:sz w:val="22"/>
                <w:szCs w:val="22"/>
              </w:rPr>
              <w:t>2009/002</w:t>
            </w:r>
          </w:p>
        </w:tc>
        <w:tc>
          <w:tcPr>
            <w:tcW w:w="2338" w:type="dxa"/>
          </w:tcPr>
          <w:p w14:paraId="1D9FF76D" w14:textId="77777777" w:rsidR="00A65296" w:rsidRPr="00E75650" w:rsidRDefault="00A65296" w:rsidP="00A87E92">
            <w:pPr>
              <w:pStyle w:val="Heading1"/>
              <w:tabs>
                <w:tab w:val="left" w:pos="426"/>
                <w:tab w:val="left" w:pos="567"/>
              </w:tabs>
              <w:autoSpaceDE w:val="0"/>
              <w:spacing w:before="0" w:after="0"/>
              <w:jc w:val="left"/>
              <w:outlineLvl w:val="0"/>
              <w:rPr>
                <w:rFonts w:ascii="Trebuchet MS" w:hAnsi="Trebuchet MS" w:cs="Trebuchet MS"/>
                <w:b w:val="0"/>
                <w:sz w:val="22"/>
                <w:szCs w:val="22"/>
              </w:rPr>
            </w:pPr>
            <w:r w:rsidRPr="00E75650">
              <w:rPr>
                <w:rFonts w:ascii="Trebuchet MS" w:hAnsi="Trebuchet MS" w:cs="Trebuchet MS"/>
                <w:b w:val="0"/>
                <w:sz w:val="22"/>
                <w:szCs w:val="22"/>
              </w:rPr>
              <w:t>16 March 2009</w:t>
            </w:r>
          </w:p>
        </w:tc>
        <w:tc>
          <w:tcPr>
            <w:tcW w:w="1490" w:type="dxa"/>
          </w:tcPr>
          <w:p w14:paraId="1CE3D589" w14:textId="77777777" w:rsidR="00A65296" w:rsidRPr="00E75650" w:rsidRDefault="00A65296" w:rsidP="00A87E92">
            <w:pPr>
              <w:pStyle w:val="Heading1"/>
              <w:tabs>
                <w:tab w:val="left" w:pos="426"/>
                <w:tab w:val="left" w:pos="567"/>
              </w:tabs>
              <w:autoSpaceDE w:val="0"/>
              <w:spacing w:before="0" w:after="0"/>
              <w:outlineLvl w:val="0"/>
              <w:rPr>
                <w:rFonts w:ascii="Trebuchet MS" w:hAnsi="Trebuchet MS" w:cs="Trebuchet MS"/>
                <w:b w:val="0"/>
                <w:sz w:val="22"/>
                <w:szCs w:val="22"/>
              </w:rPr>
            </w:pPr>
            <w:r w:rsidRPr="00E75650">
              <w:rPr>
                <w:rFonts w:ascii="Trebuchet MS" w:hAnsi="Trebuchet MS" w:cs="Trebuchet MS"/>
                <w:b w:val="0"/>
                <w:sz w:val="22"/>
                <w:szCs w:val="22"/>
              </w:rPr>
              <w:t>1</w:t>
            </w:r>
          </w:p>
        </w:tc>
        <w:tc>
          <w:tcPr>
            <w:tcW w:w="3294" w:type="dxa"/>
          </w:tcPr>
          <w:p w14:paraId="6B83A070" w14:textId="77777777" w:rsidR="00A65296" w:rsidRPr="00E75650" w:rsidRDefault="00A65296" w:rsidP="00A87E92">
            <w:pPr>
              <w:pStyle w:val="Heading1"/>
              <w:tabs>
                <w:tab w:val="left" w:pos="426"/>
                <w:tab w:val="left" w:pos="567"/>
              </w:tabs>
              <w:autoSpaceDE w:val="0"/>
              <w:spacing w:before="0" w:after="0"/>
              <w:jc w:val="left"/>
              <w:outlineLvl w:val="0"/>
              <w:rPr>
                <w:rFonts w:ascii="Trebuchet MS" w:hAnsi="Trebuchet MS" w:cs="Trebuchet MS"/>
                <w:b w:val="0"/>
                <w:sz w:val="22"/>
                <w:szCs w:val="22"/>
              </w:rPr>
            </w:pPr>
            <w:r w:rsidRPr="00E75650">
              <w:rPr>
                <w:rFonts w:ascii="Trebuchet MS" w:hAnsi="Trebuchet MS" w:cs="Trebuchet MS"/>
                <w:b w:val="0"/>
                <w:sz w:val="22"/>
                <w:szCs w:val="22"/>
              </w:rPr>
              <w:t>Original</w:t>
            </w:r>
          </w:p>
        </w:tc>
      </w:tr>
      <w:tr w:rsidR="003023BE" w:rsidRPr="00E75650" w14:paraId="752731C8" w14:textId="77777777" w:rsidTr="00A87E92">
        <w:trPr>
          <w:jc w:val="center"/>
        </w:trPr>
        <w:tc>
          <w:tcPr>
            <w:tcW w:w="1809" w:type="dxa"/>
          </w:tcPr>
          <w:p w14:paraId="57ECE75D" w14:textId="77777777" w:rsidR="003023BE" w:rsidRPr="00E75650" w:rsidRDefault="003023BE" w:rsidP="00A76449">
            <w:pPr>
              <w:pStyle w:val="Heading1"/>
              <w:tabs>
                <w:tab w:val="left" w:pos="426"/>
                <w:tab w:val="left" w:pos="567"/>
              </w:tabs>
              <w:autoSpaceDE w:val="0"/>
              <w:spacing w:before="0" w:after="0"/>
              <w:jc w:val="left"/>
              <w:outlineLvl w:val="0"/>
              <w:rPr>
                <w:rFonts w:ascii="Trebuchet MS" w:hAnsi="Trebuchet MS" w:cs="Trebuchet MS"/>
                <w:b w:val="0"/>
                <w:sz w:val="22"/>
                <w:szCs w:val="22"/>
              </w:rPr>
            </w:pPr>
            <w:r w:rsidRPr="00E75650">
              <w:rPr>
                <w:rFonts w:ascii="Trebuchet MS" w:hAnsi="Trebuchet MS" w:cs="Trebuchet MS"/>
                <w:b w:val="0"/>
                <w:sz w:val="22"/>
                <w:szCs w:val="22"/>
              </w:rPr>
              <w:t>JR20</w:t>
            </w:r>
            <w:r w:rsidR="00723C78" w:rsidRPr="00E75650">
              <w:rPr>
                <w:rFonts w:ascii="Trebuchet MS" w:hAnsi="Trebuchet MS" w:cs="Trebuchet MS"/>
                <w:b w:val="0"/>
                <w:sz w:val="22"/>
                <w:szCs w:val="22"/>
              </w:rPr>
              <w:t>18</w:t>
            </w:r>
            <w:r w:rsidRPr="00E75650">
              <w:rPr>
                <w:rFonts w:ascii="Trebuchet MS" w:hAnsi="Trebuchet MS" w:cs="Trebuchet MS"/>
                <w:b w:val="0"/>
                <w:sz w:val="22"/>
                <w:szCs w:val="22"/>
              </w:rPr>
              <w:t>/</w:t>
            </w:r>
            <w:r w:rsidR="00B0013F">
              <w:rPr>
                <w:rFonts w:ascii="Trebuchet MS" w:hAnsi="Trebuchet MS" w:cs="Trebuchet MS"/>
                <w:b w:val="0"/>
                <w:sz w:val="22"/>
                <w:szCs w:val="22"/>
              </w:rPr>
              <w:t>01</w:t>
            </w:r>
            <w:r w:rsidR="00A76449">
              <w:rPr>
                <w:rFonts w:ascii="Trebuchet MS" w:hAnsi="Trebuchet MS" w:cs="Trebuchet MS"/>
                <w:b w:val="0"/>
                <w:sz w:val="22"/>
                <w:szCs w:val="22"/>
              </w:rPr>
              <w:t>2</w:t>
            </w:r>
          </w:p>
        </w:tc>
        <w:tc>
          <w:tcPr>
            <w:tcW w:w="2338" w:type="dxa"/>
          </w:tcPr>
          <w:p w14:paraId="3674CBEE" w14:textId="77777777" w:rsidR="003023BE" w:rsidRPr="00E75650" w:rsidRDefault="00D072C1" w:rsidP="00A87E92">
            <w:pPr>
              <w:pStyle w:val="Heading1"/>
              <w:tabs>
                <w:tab w:val="left" w:pos="426"/>
                <w:tab w:val="left" w:pos="567"/>
              </w:tabs>
              <w:autoSpaceDE w:val="0"/>
              <w:spacing w:before="0" w:after="0"/>
              <w:jc w:val="left"/>
              <w:outlineLvl w:val="0"/>
              <w:rPr>
                <w:rFonts w:ascii="Trebuchet MS" w:hAnsi="Trebuchet MS" w:cs="Trebuchet MS"/>
                <w:b w:val="0"/>
                <w:sz w:val="22"/>
                <w:szCs w:val="22"/>
              </w:rPr>
            </w:pPr>
            <w:r>
              <w:rPr>
                <w:rFonts w:ascii="Trebuchet MS" w:hAnsi="Trebuchet MS" w:cs="Trebuchet MS"/>
                <w:b w:val="0"/>
                <w:sz w:val="22"/>
                <w:szCs w:val="22"/>
              </w:rPr>
              <w:t>08</w:t>
            </w:r>
            <w:r w:rsidR="00B0013F">
              <w:rPr>
                <w:rFonts w:ascii="Trebuchet MS" w:hAnsi="Trebuchet MS" w:cs="Trebuchet MS"/>
                <w:b w:val="0"/>
                <w:sz w:val="22"/>
                <w:szCs w:val="22"/>
              </w:rPr>
              <w:t xml:space="preserve"> May</w:t>
            </w:r>
            <w:r w:rsidR="00A65296" w:rsidRPr="00E75650">
              <w:rPr>
                <w:rFonts w:ascii="Trebuchet MS" w:hAnsi="Trebuchet MS" w:cs="Trebuchet MS"/>
                <w:b w:val="0"/>
                <w:sz w:val="22"/>
                <w:szCs w:val="22"/>
              </w:rPr>
              <w:t xml:space="preserve"> 20</w:t>
            </w:r>
            <w:r w:rsidR="00723C78" w:rsidRPr="00E75650">
              <w:rPr>
                <w:rFonts w:ascii="Trebuchet MS" w:hAnsi="Trebuchet MS" w:cs="Trebuchet MS"/>
                <w:b w:val="0"/>
                <w:sz w:val="22"/>
                <w:szCs w:val="22"/>
              </w:rPr>
              <w:t>18</w:t>
            </w:r>
          </w:p>
        </w:tc>
        <w:tc>
          <w:tcPr>
            <w:tcW w:w="1490" w:type="dxa"/>
          </w:tcPr>
          <w:p w14:paraId="39C02794" w14:textId="77777777" w:rsidR="003023BE" w:rsidRPr="00E75650" w:rsidRDefault="00A65296" w:rsidP="00A87E92">
            <w:pPr>
              <w:pStyle w:val="Heading1"/>
              <w:tabs>
                <w:tab w:val="left" w:pos="426"/>
                <w:tab w:val="left" w:pos="567"/>
              </w:tabs>
              <w:autoSpaceDE w:val="0"/>
              <w:spacing w:before="0" w:after="0"/>
              <w:outlineLvl w:val="0"/>
              <w:rPr>
                <w:rFonts w:ascii="Trebuchet MS" w:hAnsi="Trebuchet MS" w:cs="Trebuchet MS"/>
                <w:b w:val="0"/>
                <w:sz w:val="22"/>
                <w:szCs w:val="22"/>
              </w:rPr>
            </w:pPr>
            <w:r w:rsidRPr="00E75650">
              <w:rPr>
                <w:rFonts w:ascii="Trebuchet MS" w:hAnsi="Trebuchet MS" w:cs="Trebuchet MS"/>
                <w:b w:val="0"/>
                <w:sz w:val="22"/>
                <w:szCs w:val="22"/>
              </w:rPr>
              <w:t>2</w:t>
            </w:r>
          </w:p>
        </w:tc>
        <w:tc>
          <w:tcPr>
            <w:tcW w:w="3294" w:type="dxa"/>
          </w:tcPr>
          <w:p w14:paraId="1BBB227F" w14:textId="77777777" w:rsidR="003023BE" w:rsidRPr="00E75650" w:rsidRDefault="00A65296" w:rsidP="00A87E92">
            <w:pPr>
              <w:pStyle w:val="Heading1"/>
              <w:tabs>
                <w:tab w:val="left" w:pos="426"/>
                <w:tab w:val="left" w:pos="567"/>
              </w:tabs>
              <w:autoSpaceDE w:val="0"/>
              <w:spacing w:before="0" w:after="0"/>
              <w:jc w:val="left"/>
              <w:outlineLvl w:val="0"/>
              <w:rPr>
                <w:rFonts w:ascii="Trebuchet MS" w:hAnsi="Trebuchet MS" w:cs="Trebuchet MS"/>
                <w:b w:val="0"/>
                <w:sz w:val="22"/>
                <w:szCs w:val="22"/>
              </w:rPr>
            </w:pPr>
            <w:r w:rsidRPr="00E75650">
              <w:rPr>
                <w:rFonts w:ascii="Trebuchet MS" w:hAnsi="Trebuchet MS" w:cs="Trebuchet MS"/>
                <w:b w:val="0"/>
                <w:sz w:val="22"/>
                <w:szCs w:val="22"/>
              </w:rPr>
              <w:t>Introduction of Tiered approach</w:t>
            </w:r>
          </w:p>
        </w:tc>
      </w:tr>
    </w:tbl>
    <w:p w14:paraId="7BADC914" w14:textId="77777777" w:rsidR="003023BE" w:rsidRPr="00E75650" w:rsidRDefault="003023BE" w:rsidP="00A87E92">
      <w:pPr>
        <w:rPr>
          <w:rFonts w:ascii="Trebuchet MS" w:hAnsi="Trebuchet MS" w:cs="Trebuchet MS"/>
          <w:b/>
          <w:bCs/>
          <w:sz w:val="22"/>
          <w:szCs w:val="22"/>
        </w:rPr>
      </w:pPr>
      <w:r w:rsidRPr="00E75650">
        <w:rPr>
          <w:rFonts w:ascii="Trebuchet MS" w:hAnsi="Trebuchet MS" w:cs="Trebuchet MS"/>
          <w:b/>
          <w:bCs/>
          <w:sz w:val="22"/>
          <w:szCs w:val="22"/>
        </w:rPr>
        <w:br w:type="page"/>
      </w:r>
    </w:p>
    <w:p w14:paraId="5507F52E" w14:textId="77777777" w:rsidR="00A87E92" w:rsidRPr="00E75650" w:rsidRDefault="00A87E92" w:rsidP="00A87E92">
      <w:pPr>
        <w:pStyle w:val="CommentText"/>
        <w:rPr>
          <w:rFonts w:ascii="Trebuchet MS" w:hAnsi="Trebuchet MS" w:cs="Trebuchet MS"/>
          <w:sz w:val="28"/>
          <w:szCs w:val="28"/>
        </w:rPr>
      </w:pPr>
    </w:p>
    <w:p w14:paraId="2D55DBB9" w14:textId="77777777" w:rsidR="00A87E92" w:rsidRPr="00E75650" w:rsidRDefault="00A87E92" w:rsidP="00A87E92">
      <w:pPr>
        <w:pStyle w:val="CommentText"/>
        <w:rPr>
          <w:rFonts w:ascii="Trebuchet MS" w:hAnsi="Trebuchet MS" w:cs="Trebuchet MS"/>
          <w:sz w:val="28"/>
          <w:szCs w:val="28"/>
        </w:rPr>
      </w:pPr>
    </w:p>
    <w:p w14:paraId="51DB2544" w14:textId="77777777" w:rsidR="00A87E92" w:rsidRPr="00E75650" w:rsidRDefault="00A87E92" w:rsidP="00A87E92">
      <w:pPr>
        <w:pStyle w:val="CommentText"/>
        <w:rPr>
          <w:rFonts w:ascii="Trebuchet MS" w:hAnsi="Trebuchet MS" w:cs="Trebuchet MS"/>
          <w:sz w:val="28"/>
          <w:szCs w:val="28"/>
        </w:rPr>
      </w:pPr>
    </w:p>
    <w:p w14:paraId="5F319278" w14:textId="77777777" w:rsidR="00A87E92" w:rsidRPr="00E75650" w:rsidRDefault="00A87E92" w:rsidP="00A87E92">
      <w:pPr>
        <w:pStyle w:val="CommentText"/>
        <w:rPr>
          <w:rFonts w:ascii="Trebuchet MS" w:hAnsi="Trebuchet MS" w:cs="Trebuchet MS"/>
          <w:sz w:val="28"/>
          <w:szCs w:val="28"/>
        </w:rPr>
      </w:pPr>
    </w:p>
    <w:p w14:paraId="0BCCED99" w14:textId="77777777" w:rsidR="00A87E92" w:rsidRPr="00E75650" w:rsidRDefault="00A87E92" w:rsidP="00A87E92">
      <w:pPr>
        <w:pStyle w:val="CommentText"/>
        <w:rPr>
          <w:rFonts w:ascii="Trebuchet MS" w:hAnsi="Trebuchet MS" w:cs="Trebuchet MS"/>
          <w:sz w:val="28"/>
          <w:szCs w:val="28"/>
        </w:rPr>
      </w:pPr>
    </w:p>
    <w:p w14:paraId="4FC3BE8E" w14:textId="77777777" w:rsidR="00A87E92" w:rsidRPr="00E75650" w:rsidRDefault="00A87E92" w:rsidP="00A87E92">
      <w:pPr>
        <w:pStyle w:val="CommentText"/>
        <w:rPr>
          <w:rFonts w:ascii="Trebuchet MS" w:hAnsi="Trebuchet MS" w:cs="Trebuchet MS"/>
          <w:sz w:val="28"/>
          <w:szCs w:val="28"/>
        </w:rPr>
      </w:pPr>
    </w:p>
    <w:p w14:paraId="23721B5D" w14:textId="77777777" w:rsidR="00A87E92" w:rsidRPr="00E75650" w:rsidRDefault="00A87E92" w:rsidP="00A87E92">
      <w:pPr>
        <w:pStyle w:val="CommentText"/>
        <w:rPr>
          <w:rFonts w:ascii="Trebuchet MS" w:hAnsi="Trebuchet MS" w:cs="Trebuchet MS"/>
          <w:sz w:val="28"/>
          <w:szCs w:val="28"/>
        </w:rPr>
      </w:pPr>
    </w:p>
    <w:p w14:paraId="6B908717" w14:textId="77777777" w:rsidR="00A87E92" w:rsidRPr="00E75650" w:rsidRDefault="00A87E92" w:rsidP="00A87E92">
      <w:pPr>
        <w:pStyle w:val="CommentText"/>
        <w:rPr>
          <w:rFonts w:ascii="Trebuchet MS" w:hAnsi="Trebuchet MS" w:cs="Trebuchet MS"/>
          <w:sz w:val="28"/>
          <w:szCs w:val="28"/>
        </w:rPr>
      </w:pPr>
    </w:p>
    <w:p w14:paraId="229B6210" w14:textId="77777777" w:rsidR="00A87E92" w:rsidRPr="00E75650" w:rsidRDefault="00A87E92" w:rsidP="00A87E92">
      <w:pPr>
        <w:pStyle w:val="CommentText"/>
        <w:rPr>
          <w:rFonts w:ascii="Trebuchet MS" w:hAnsi="Trebuchet MS" w:cs="Trebuchet MS"/>
          <w:sz w:val="28"/>
          <w:szCs w:val="28"/>
        </w:rPr>
      </w:pPr>
    </w:p>
    <w:p w14:paraId="3E0DB816" w14:textId="77777777" w:rsidR="00A87E92" w:rsidRPr="00E75650" w:rsidRDefault="00A87E92" w:rsidP="00A87E92">
      <w:pPr>
        <w:pStyle w:val="CommentText"/>
        <w:rPr>
          <w:rFonts w:ascii="Trebuchet MS" w:hAnsi="Trebuchet MS" w:cs="Trebuchet MS"/>
          <w:sz w:val="28"/>
          <w:szCs w:val="28"/>
        </w:rPr>
      </w:pPr>
      <w:r w:rsidRPr="00E75650">
        <w:rPr>
          <w:rFonts w:ascii="Trebuchet MS" w:hAnsi="Trebuchet MS" w:cs="Trebuchet MS"/>
          <w:sz w:val="28"/>
          <w:szCs w:val="28"/>
        </w:rPr>
        <w:t>Joint Rig Committee Well Review Guideline</w:t>
      </w:r>
    </w:p>
    <w:p w14:paraId="2F5BE747" w14:textId="77777777" w:rsidR="00A87E92" w:rsidRPr="00E75650" w:rsidRDefault="00A87E92" w:rsidP="00A87E92">
      <w:pPr>
        <w:pStyle w:val="CommentText"/>
        <w:rPr>
          <w:rFonts w:ascii="Trebuchet MS" w:hAnsi="Trebuchet MS" w:cs="Trebuchet MS"/>
          <w:sz w:val="28"/>
          <w:szCs w:val="28"/>
        </w:rPr>
      </w:pPr>
    </w:p>
    <w:p w14:paraId="73C46CFA" w14:textId="77777777" w:rsidR="00A87E92" w:rsidRPr="00E75650" w:rsidRDefault="00A87E92" w:rsidP="00A87E92">
      <w:pPr>
        <w:pStyle w:val="CommentText"/>
        <w:rPr>
          <w:rFonts w:ascii="Trebuchet MS" w:hAnsi="Trebuchet MS" w:cs="Trebuchet MS"/>
          <w:sz w:val="28"/>
          <w:szCs w:val="28"/>
        </w:rPr>
      </w:pPr>
    </w:p>
    <w:p w14:paraId="51959906" w14:textId="77777777" w:rsidR="00A87E92" w:rsidRPr="00E75650" w:rsidRDefault="00A87E92" w:rsidP="00A87E92">
      <w:pPr>
        <w:pStyle w:val="CommentText"/>
        <w:rPr>
          <w:rFonts w:ascii="Trebuchet MS" w:hAnsi="Trebuchet MS" w:cs="Trebuchet MS"/>
          <w:sz w:val="28"/>
          <w:szCs w:val="28"/>
        </w:rPr>
      </w:pPr>
    </w:p>
    <w:p w14:paraId="731C4BBA" w14:textId="77777777" w:rsidR="00C56825" w:rsidRPr="00E75650" w:rsidRDefault="00032489" w:rsidP="00A87E92">
      <w:pPr>
        <w:pStyle w:val="CommentText"/>
        <w:rPr>
          <w:rFonts w:ascii="Trebuchet MS" w:hAnsi="Trebuchet MS"/>
          <w:sz w:val="28"/>
          <w:szCs w:val="28"/>
        </w:rPr>
      </w:pPr>
      <w:r w:rsidRPr="00E75650">
        <w:rPr>
          <w:rFonts w:ascii="Trebuchet MS" w:hAnsi="Trebuchet MS" w:cs="Trebuchet MS"/>
          <w:sz w:val="28"/>
          <w:szCs w:val="28"/>
        </w:rPr>
        <w:t>Index</w:t>
      </w:r>
    </w:p>
    <w:p w14:paraId="1F920287" w14:textId="77777777" w:rsidR="00C56825" w:rsidRPr="00E75650" w:rsidRDefault="00C56825" w:rsidP="00A87E92">
      <w:pPr>
        <w:rPr>
          <w:rFonts w:ascii="Trebuchet MS" w:hAnsi="Trebuchet MS" w:cs="Trebuchet MS"/>
          <w:sz w:val="28"/>
          <w:szCs w:val="28"/>
        </w:rPr>
      </w:pPr>
    </w:p>
    <w:p w14:paraId="3F77B482" w14:textId="77777777" w:rsidR="00A87E92" w:rsidRPr="00E75650" w:rsidRDefault="00A87E92" w:rsidP="00A87E92">
      <w:pPr>
        <w:rPr>
          <w:rFonts w:ascii="Trebuchet MS" w:hAnsi="Trebuchet MS" w:cs="Trebuchet MS"/>
          <w:sz w:val="28"/>
          <w:szCs w:val="28"/>
        </w:rPr>
      </w:pPr>
    </w:p>
    <w:p w14:paraId="6E54B34B" w14:textId="77777777" w:rsidR="00A87E92" w:rsidRPr="00E75650" w:rsidRDefault="00A87E92" w:rsidP="00A87E92">
      <w:pPr>
        <w:rPr>
          <w:rFonts w:ascii="Trebuchet MS" w:hAnsi="Trebuchet MS" w:cs="Trebuchet MS"/>
          <w:sz w:val="28"/>
          <w:szCs w:val="28"/>
        </w:rPr>
      </w:pPr>
    </w:p>
    <w:p w14:paraId="426F3CCE" w14:textId="77777777" w:rsidR="00C56825" w:rsidRPr="00E75650" w:rsidRDefault="00C56825" w:rsidP="00A87E92">
      <w:pPr>
        <w:rPr>
          <w:rFonts w:ascii="Trebuchet MS" w:hAnsi="Trebuchet MS" w:cs="Trebuchet MS"/>
          <w:b/>
          <w:sz w:val="22"/>
          <w:szCs w:val="22"/>
        </w:rPr>
      </w:pPr>
      <w:r w:rsidRPr="00E75650">
        <w:rPr>
          <w:rFonts w:ascii="Trebuchet MS" w:hAnsi="Trebuchet MS" w:cs="Trebuchet MS"/>
          <w:b/>
          <w:sz w:val="22"/>
          <w:szCs w:val="22"/>
        </w:rPr>
        <w:t>Item</w:t>
      </w:r>
      <w:r w:rsidRPr="00E75650">
        <w:rPr>
          <w:rFonts w:ascii="Trebuchet MS" w:hAnsi="Trebuchet MS" w:cs="Trebuchet MS"/>
          <w:b/>
          <w:sz w:val="22"/>
          <w:szCs w:val="22"/>
        </w:rPr>
        <w:tab/>
      </w:r>
      <w:r w:rsidRPr="00E75650">
        <w:rPr>
          <w:rFonts w:ascii="Trebuchet MS" w:hAnsi="Trebuchet MS" w:cs="Trebuchet MS"/>
          <w:b/>
          <w:sz w:val="22"/>
          <w:szCs w:val="22"/>
        </w:rPr>
        <w:tab/>
      </w:r>
      <w:r w:rsidRPr="00E75650">
        <w:rPr>
          <w:rFonts w:ascii="Trebuchet MS" w:hAnsi="Trebuchet MS" w:cs="Trebuchet MS"/>
          <w:b/>
          <w:sz w:val="22"/>
          <w:szCs w:val="22"/>
        </w:rPr>
        <w:tab/>
      </w:r>
      <w:r w:rsidRPr="00E75650">
        <w:rPr>
          <w:rFonts w:ascii="Trebuchet MS" w:hAnsi="Trebuchet MS" w:cs="Trebuchet MS"/>
          <w:b/>
          <w:sz w:val="22"/>
          <w:szCs w:val="22"/>
        </w:rPr>
        <w:tab/>
      </w:r>
      <w:r w:rsidRPr="00E75650">
        <w:rPr>
          <w:rFonts w:ascii="Trebuchet MS" w:hAnsi="Trebuchet MS" w:cs="Trebuchet MS"/>
          <w:b/>
          <w:sz w:val="22"/>
          <w:szCs w:val="22"/>
        </w:rPr>
        <w:tab/>
      </w:r>
      <w:r w:rsidRPr="00E75650">
        <w:rPr>
          <w:rFonts w:ascii="Trebuchet MS" w:hAnsi="Trebuchet MS" w:cs="Trebuchet MS"/>
          <w:b/>
          <w:sz w:val="22"/>
          <w:szCs w:val="22"/>
        </w:rPr>
        <w:tab/>
      </w:r>
      <w:r w:rsidRPr="00E75650">
        <w:rPr>
          <w:rFonts w:ascii="Trebuchet MS" w:hAnsi="Trebuchet MS" w:cs="Trebuchet MS"/>
          <w:b/>
          <w:sz w:val="22"/>
          <w:szCs w:val="22"/>
        </w:rPr>
        <w:tab/>
      </w:r>
      <w:r w:rsidR="00CB50AC" w:rsidRPr="00E75650">
        <w:rPr>
          <w:rFonts w:ascii="Trebuchet MS" w:hAnsi="Trebuchet MS" w:cs="Trebuchet MS"/>
          <w:b/>
          <w:sz w:val="22"/>
          <w:szCs w:val="22"/>
        </w:rPr>
        <w:tab/>
      </w:r>
      <w:r w:rsidRPr="00E75650">
        <w:rPr>
          <w:rFonts w:ascii="Trebuchet MS" w:hAnsi="Trebuchet MS" w:cs="Trebuchet MS"/>
          <w:b/>
          <w:sz w:val="22"/>
          <w:szCs w:val="22"/>
        </w:rPr>
        <w:t>Page</w:t>
      </w:r>
    </w:p>
    <w:p w14:paraId="407C8EB7" w14:textId="77777777" w:rsidR="00DB3201" w:rsidRPr="00E75650" w:rsidRDefault="00DB3201" w:rsidP="00A87E92">
      <w:pPr>
        <w:rPr>
          <w:rFonts w:ascii="Trebuchet MS" w:hAnsi="Trebuchet MS" w:cs="Trebuchet MS"/>
          <w:sz w:val="22"/>
          <w:szCs w:val="22"/>
        </w:rPr>
      </w:pPr>
      <w:r w:rsidRPr="00E75650">
        <w:rPr>
          <w:rFonts w:ascii="Trebuchet MS" w:hAnsi="Trebuchet MS" w:cs="Trebuchet MS"/>
          <w:sz w:val="22"/>
          <w:szCs w:val="22"/>
        </w:rPr>
        <w:t>Introduction</w:t>
      </w:r>
      <w:r w:rsidRPr="00E75650">
        <w:rPr>
          <w:rFonts w:ascii="Trebuchet MS" w:hAnsi="Trebuchet MS" w:cs="Trebuchet MS"/>
          <w:sz w:val="22"/>
          <w:szCs w:val="22"/>
        </w:rPr>
        <w:tab/>
      </w:r>
      <w:r w:rsidRPr="00E75650">
        <w:rPr>
          <w:rFonts w:ascii="Trebuchet MS" w:hAnsi="Trebuchet MS" w:cs="Trebuchet MS"/>
          <w:sz w:val="22"/>
          <w:szCs w:val="22"/>
        </w:rPr>
        <w:tab/>
      </w:r>
      <w:r w:rsidRPr="00E75650">
        <w:rPr>
          <w:rFonts w:ascii="Trebuchet MS" w:hAnsi="Trebuchet MS" w:cs="Trebuchet MS"/>
          <w:sz w:val="22"/>
          <w:szCs w:val="22"/>
        </w:rPr>
        <w:tab/>
      </w:r>
      <w:r w:rsidRPr="00E75650">
        <w:rPr>
          <w:rFonts w:ascii="Trebuchet MS" w:hAnsi="Trebuchet MS" w:cs="Trebuchet MS"/>
          <w:sz w:val="22"/>
          <w:szCs w:val="22"/>
        </w:rPr>
        <w:tab/>
      </w:r>
      <w:r w:rsidRPr="00E75650">
        <w:rPr>
          <w:rFonts w:ascii="Trebuchet MS" w:hAnsi="Trebuchet MS" w:cs="Trebuchet MS"/>
          <w:sz w:val="22"/>
          <w:szCs w:val="22"/>
        </w:rPr>
        <w:tab/>
      </w:r>
      <w:r w:rsidRPr="00E75650">
        <w:rPr>
          <w:rFonts w:ascii="Trebuchet MS" w:hAnsi="Trebuchet MS" w:cs="Trebuchet MS"/>
          <w:sz w:val="22"/>
          <w:szCs w:val="22"/>
        </w:rPr>
        <w:tab/>
      </w:r>
      <w:r w:rsidR="00CB50AC" w:rsidRPr="00E75650">
        <w:rPr>
          <w:rFonts w:ascii="Trebuchet MS" w:hAnsi="Trebuchet MS" w:cs="Trebuchet MS"/>
          <w:sz w:val="22"/>
          <w:szCs w:val="22"/>
        </w:rPr>
        <w:tab/>
      </w:r>
      <w:r w:rsidR="009E6836" w:rsidRPr="00E75650">
        <w:rPr>
          <w:rFonts w:ascii="Trebuchet MS" w:hAnsi="Trebuchet MS" w:cs="Trebuchet MS"/>
          <w:sz w:val="22"/>
          <w:szCs w:val="22"/>
        </w:rPr>
        <w:t>3</w:t>
      </w:r>
    </w:p>
    <w:p w14:paraId="057BE132" w14:textId="77777777" w:rsidR="00C56825" w:rsidRPr="00E75650" w:rsidRDefault="00C56825" w:rsidP="00A87E92">
      <w:pPr>
        <w:rPr>
          <w:rFonts w:ascii="Trebuchet MS" w:hAnsi="Trebuchet MS" w:cs="Trebuchet MS"/>
          <w:sz w:val="22"/>
          <w:szCs w:val="22"/>
        </w:rPr>
      </w:pPr>
      <w:r w:rsidRPr="00E75650">
        <w:rPr>
          <w:rFonts w:ascii="Trebuchet MS" w:hAnsi="Trebuchet MS" w:cs="Trebuchet MS"/>
          <w:sz w:val="22"/>
          <w:szCs w:val="22"/>
        </w:rPr>
        <w:t>Well Review Process Flow</w:t>
      </w:r>
      <w:r w:rsidR="00E61247" w:rsidRPr="00E75650">
        <w:rPr>
          <w:rFonts w:ascii="Trebuchet MS" w:hAnsi="Trebuchet MS" w:cs="Trebuchet MS"/>
          <w:sz w:val="22"/>
          <w:szCs w:val="22"/>
        </w:rPr>
        <w:t>chart</w:t>
      </w:r>
      <w:r w:rsidRPr="00E75650">
        <w:rPr>
          <w:rFonts w:ascii="Trebuchet MS" w:hAnsi="Trebuchet MS" w:cs="Trebuchet MS"/>
          <w:sz w:val="22"/>
          <w:szCs w:val="22"/>
        </w:rPr>
        <w:t xml:space="preserve"> </w:t>
      </w:r>
      <w:r w:rsidRPr="00E75650">
        <w:rPr>
          <w:rFonts w:ascii="Trebuchet MS" w:hAnsi="Trebuchet MS" w:cs="Trebuchet MS"/>
          <w:sz w:val="22"/>
          <w:szCs w:val="22"/>
        </w:rPr>
        <w:tab/>
      </w:r>
      <w:r w:rsidRPr="00E75650">
        <w:rPr>
          <w:rFonts w:ascii="Trebuchet MS" w:hAnsi="Trebuchet MS" w:cs="Trebuchet MS"/>
          <w:sz w:val="22"/>
          <w:szCs w:val="22"/>
        </w:rPr>
        <w:tab/>
      </w:r>
      <w:r w:rsidRPr="00E75650">
        <w:rPr>
          <w:rFonts w:ascii="Trebuchet MS" w:hAnsi="Trebuchet MS" w:cs="Trebuchet MS"/>
          <w:sz w:val="22"/>
          <w:szCs w:val="22"/>
        </w:rPr>
        <w:tab/>
      </w:r>
      <w:r w:rsidR="00CB50AC" w:rsidRPr="00E75650">
        <w:rPr>
          <w:rFonts w:ascii="Trebuchet MS" w:hAnsi="Trebuchet MS" w:cs="Trebuchet MS"/>
          <w:sz w:val="22"/>
          <w:szCs w:val="22"/>
        </w:rPr>
        <w:tab/>
      </w:r>
      <w:r w:rsidR="009E6836" w:rsidRPr="00E75650">
        <w:rPr>
          <w:rFonts w:ascii="Trebuchet MS" w:hAnsi="Trebuchet MS" w:cs="Trebuchet MS"/>
          <w:sz w:val="22"/>
          <w:szCs w:val="22"/>
        </w:rPr>
        <w:t>5</w:t>
      </w:r>
    </w:p>
    <w:p w14:paraId="7C7ADF0D" w14:textId="77777777" w:rsidR="00C56825" w:rsidRPr="00E75650" w:rsidRDefault="00C56825" w:rsidP="00A87E92">
      <w:pPr>
        <w:rPr>
          <w:rFonts w:ascii="Trebuchet MS" w:hAnsi="Trebuchet MS" w:cs="Trebuchet MS"/>
          <w:sz w:val="22"/>
          <w:szCs w:val="22"/>
        </w:rPr>
      </w:pPr>
      <w:r w:rsidRPr="00E75650">
        <w:rPr>
          <w:rFonts w:ascii="Trebuchet MS" w:hAnsi="Trebuchet MS" w:cs="Trebuchet MS"/>
          <w:sz w:val="22"/>
          <w:szCs w:val="22"/>
        </w:rPr>
        <w:t>Tier 1 – Initial Screening Process</w:t>
      </w:r>
      <w:r w:rsidRPr="00E75650">
        <w:rPr>
          <w:rFonts w:ascii="Trebuchet MS" w:hAnsi="Trebuchet MS" w:cs="Trebuchet MS"/>
          <w:sz w:val="22"/>
          <w:szCs w:val="22"/>
        </w:rPr>
        <w:tab/>
      </w:r>
      <w:r w:rsidRPr="00E75650">
        <w:rPr>
          <w:rFonts w:ascii="Trebuchet MS" w:hAnsi="Trebuchet MS" w:cs="Trebuchet MS"/>
          <w:sz w:val="22"/>
          <w:szCs w:val="22"/>
        </w:rPr>
        <w:tab/>
      </w:r>
      <w:r w:rsidRPr="00E75650">
        <w:rPr>
          <w:rFonts w:ascii="Trebuchet MS" w:hAnsi="Trebuchet MS" w:cs="Trebuchet MS"/>
          <w:sz w:val="22"/>
          <w:szCs w:val="22"/>
        </w:rPr>
        <w:tab/>
      </w:r>
      <w:r w:rsidR="00CB50AC" w:rsidRPr="00E75650">
        <w:rPr>
          <w:rFonts w:ascii="Trebuchet MS" w:hAnsi="Trebuchet MS" w:cs="Trebuchet MS"/>
          <w:sz w:val="22"/>
          <w:szCs w:val="22"/>
        </w:rPr>
        <w:tab/>
      </w:r>
      <w:r w:rsidR="009E6836" w:rsidRPr="00E75650">
        <w:rPr>
          <w:rFonts w:ascii="Trebuchet MS" w:hAnsi="Trebuchet MS" w:cs="Trebuchet MS"/>
          <w:sz w:val="22"/>
          <w:szCs w:val="22"/>
        </w:rPr>
        <w:t>6</w:t>
      </w:r>
    </w:p>
    <w:p w14:paraId="10CBF627" w14:textId="77777777" w:rsidR="0023780F" w:rsidRDefault="00E75650" w:rsidP="00A87E92">
      <w:pPr>
        <w:rPr>
          <w:rFonts w:ascii="Trebuchet MS" w:hAnsi="Trebuchet MS" w:cs="Trebuchet MS"/>
          <w:sz w:val="18"/>
          <w:szCs w:val="18"/>
        </w:rPr>
      </w:pPr>
      <w:r w:rsidRPr="0023780F">
        <w:rPr>
          <w:rFonts w:ascii="Trebuchet MS" w:hAnsi="Trebuchet MS" w:cs="Trebuchet MS"/>
          <w:sz w:val="18"/>
          <w:szCs w:val="18"/>
        </w:rPr>
        <w:tab/>
      </w:r>
      <w:r w:rsidR="008F76BC">
        <w:rPr>
          <w:rFonts w:ascii="Trebuchet MS" w:hAnsi="Trebuchet MS" w:cs="Trebuchet MS"/>
          <w:sz w:val="18"/>
          <w:szCs w:val="18"/>
        </w:rPr>
        <w:t xml:space="preserve">ISP </w:t>
      </w:r>
      <w:r w:rsidR="0023780F">
        <w:rPr>
          <w:rFonts w:ascii="Trebuchet MS" w:hAnsi="Trebuchet MS" w:cs="Trebuchet MS"/>
          <w:sz w:val="18"/>
          <w:szCs w:val="18"/>
        </w:rPr>
        <w:t xml:space="preserve">Guidance notes: </w:t>
      </w:r>
    </w:p>
    <w:p w14:paraId="7BAEF687" w14:textId="77777777" w:rsidR="00E75650" w:rsidRPr="0023780F" w:rsidRDefault="0023780F" w:rsidP="0023780F">
      <w:pPr>
        <w:ind w:firstLine="720"/>
        <w:rPr>
          <w:rFonts w:ascii="Trebuchet MS" w:hAnsi="Trebuchet MS" w:cs="Trebuchet MS"/>
          <w:sz w:val="18"/>
          <w:szCs w:val="18"/>
        </w:rPr>
      </w:pPr>
      <w:r w:rsidRPr="0023780F">
        <w:rPr>
          <w:rFonts w:ascii="Trebuchet MS" w:hAnsi="Trebuchet MS" w:cs="Trebuchet MS"/>
          <w:sz w:val="18"/>
          <w:szCs w:val="18"/>
        </w:rPr>
        <w:t>Exploration/Appraisal/Development/HPHT wells</w:t>
      </w:r>
      <w:r w:rsidR="00E75650" w:rsidRPr="0023780F">
        <w:rPr>
          <w:rFonts w:ascii="Trebuchet MS" w:hAnsi="Trebuchet MS" w:cs="Trebuchet MS"/>
          <w:sz w:val="18"/>
          <w:szCs w:val="18"/>
        </w:rPr>
        <w:tab/>
      </w:r>
      <w:r>
        <w:rPr>
          <w:rFonts w:ascii="Trebuchet MS" w:hAnsi="Trebuchet MS" w:cs="Trebuchet MS"/>
          <w:sz w:val="18"/>
          <w:szCs w:val="18"/>
        </w:rPr>
        <w:tab/>
        <w:t>7</w:t>
      </w:r>
    </w:p>
    <w:p w14:paraId="02349A60" w14:textId="77777777" w:rsidR="00E75650" w:rsidRPr="00E75650" w:rsidRDefault="00E75650" w:rsidP="00A87E92">
      <w:pPr>
        <w:rPr>
          <w:rFonts w:ascii="Trebuchet MS" w:hAnsi="Trebuchet MS" w:cs="Trebuchet MS"/>
          <w:sz w:val="18"/>
          <w:szCs w:val="18"/>
        </w:rPr>
      </w:pPr>
      <w:r w:rsidRPr="00E75650">
        <w:rPr>
          <w:rFonts w:ascii="Trebuchet MS" w:hAnsi="Trebuchet MS" w:cs="Trebuchet MS"/>
          <w:sz w:val="18"/>
          <w:szCs w:val="18"/>
        </w:rPr>
        <w:tab/>
      </w:r>
      <w:r w:rsidR="0023780F">
        <w:rPr>
          <w:rFonts w:ascii="Trebuchet MS" w:hAnsi="Trebuchet MS" w:cs="Trebuchet MS"/>
          <w:sz w:val="18"/>
          <w:szCs w:val="18"/>
        </w:rPr>
        <w:t>Production/Work-over wells</w:t>
      </w:r>
      <w:r w:rsidRPr="00E75650">
        <w:rPr>
          <w:rFonts w:ascii="Trebuchet MS" w:hAnsi="Trebuchet MS" w:cs="Trebuchet MS"/>
          <w:sz w:val="18"/>
          <w:szCs w:val="18"/>
        </w:rPr>
        <w:tab/>
      </w:r>
      <w:r w:rsidRPr="00E75650">
        <w:rPr>
          <w:rFonts w:ascii="Trebuchet MS" w:hAnsi="Trebuchet MS" w:cs="Trebuchet MS"/>
          <w:sz w:val="18"/>
          <w:szCs w:val="18"/>
        </w:rPr>
        <w:tab/>
      </w:r>
      <w:r w:rsidRPr="00E75650">
        <w:rPr>
          <w:rFonts w:ascii="Trebuchet MS" w:hAnsi="Trebuchet MS" w:cs="Trebuchet MS"/>
          <w:sz w:val="18"/>
          <w:szCs w:val="18"/>
        </w:rPr>
        <w:tab/>
      </w:r>
      <w:r w:rsidRPr="00E75650">
        <w:rPr>
          <w:rFonts w:ascii="Trebuchet MS" w:hAnsi="Trebuchet MS" w:cs="Trebuchet MS"/>
          <w:sz w:val="18"/>
          <w:szCs w:val="18"/>
        </w:rPr>
        <w:tab/>
      </w:r>
      <w:r w:rsidR="00272CA4">
        <w:rPr>
          <w:rFonts w:ascii="Trebuchet MS" w:hAnsi="Trebuchet MS" w:cs="Trebuchet MS"/>
          <w:sz w:val="18"/>
          <w:szCs w:val="18"/>
        </w:rPr>
        <w:t>8</w:t>
      </w:r>
    </w:p>
    <w:p w14:paraId="3712F5C5" w14:textId="77777777" w:rsidR="00E75650" w:rsidRPr="00E75650" w:rsidRDefault="00E75650" w:rsidP="00A87E92">
      <w:pPr>
        <w:rPr>
          <w:rFonts w:ascii="Trebuchet MS" w:hAnsi="Trebuchet MS" w:cs="Trebuchet MS"/>
          <w:sz w:val="18"/>
          <w:szCs w:val="18"/>
        </w:rPr>
      </w:pPr>
      <w:r w:rsidRPr="00E75650">
        <w:rPr>
          <w:rFonts w:ascii="Trebuchet MS" w:hAnsi="Trebuchet MS" w:cs="Trebuchet MS"/>
          <w:sz w:val="18"/>
          <w:szCs w:val="18"/>
        </w:rPr>
        <w:tab/>
      </w:r>
      <w:r w:rsidR="0023780F">
        <w:rPr>
          <w:rFonts w:ascii="Trebuchet MS" w:hAnsi="Trebuchet MS" w:cs="Trebuchet MS"/>
          <w:sz w:val="18"/>
          <w:szCs w:val="18"/>
        </w:rPr>
        <w:t>Plugged &amp; Abandoned wells/Suspended wells</w:t>
      </w:r>
      <w:r w:rsidRPr="00E75650">
        <w:rPr>
          <w:rFonts w:ascii="Trebuchet MS" w:hAnsi="Trebuchet MS" w:cs="Trebuchet MS"/>
          <w:sz w:val="18"/>
          <w:szCs w:val="18"/>
        </w:rPr>
        <w:tab/>
      </w:r>
      <w:r w:rsidRPr="00E75650">
        <w:rPr>
          <w:rFonts w:ascii="Trebuchet MS" w:hAnsi="Trebuchet MS" w:cs="Trebuchet MS"/>
          <w:sz w:val="18"/>
          <w:szCs w:val="18"/>
        </w:rPr>
        <w:tab/>
      </w:r>
      <w:r w:rsidR="0023780F">
        <w:rPr>
          <w:rFonts w:ascii="Trebuchet MS" w:hAnsi="Trebuchet MS" w:cs="Trebuchet MS"/>
          <w:sz w:val="18"/>
          <w:szCs w:val="18"/>
        </w:rPr>
        <w:t>1</w:t>
      </w:r>
      <w:r w:rsidR="00272CA4">
        <w:rPr>
          <w:rFonts w:ascii="Trebuchet MS" w:hAnsi="Trebuchet MS" w:cs="Trebuchet MS"/>
          <w:sz w:val="18"/>
          <w:szCs w:val="18"/>
        </w:rPr>
        <w:t>0</w:t>
      </w:r>
    </w:p>
    <w:p w14:paraId="6D6B5671" w14:textId="77777777" w:rsidR="00C56825" w:rsidRPr="00E75650" w:rsidRDefault="00C56825" w:rsidP="00A87E92">
      <w:pPr>
        <w:rPr>
          <w:rFonts w:ascii="Trebuchet MS" w:hAnsi="Trebuchet MS" w:cs="Trebuchet MS"/>
          <w:sz w:val="22"/>
          <w:szCs w:val="22"/>
        </w:rPr>
      </w:pPr>
      <w:r w:rsidRPr="00E75650">
        <w:rPr>
          <w:rFonts w:ascii="Trebuchet MS" w:hAnsi="Trebuchet MS" w:cs="Trebuchet MS"/>
          <w:sz w:val="22"/>
          <w:szCs w:val="22"/>
        </w:rPr>
        <w:t>Tiers 2 &amp; 3</w:t>
      </w:r>
      <w:r w:rsidR="001050E3" w:rsidRPr="00E75650">
        <w:rPr>
          <w:rFonts w:ascii="Trebuchet MS" w:hAnsi="Trebuchet MS" w:cs="Trebuchet MS"/>
          <w:sz w:val="22"/>
          <w:szCs w:val="22"/>
        </w:rPr>
        <w:t xml:space="preserve"> - </w:t>
      </w:r>
      <w:r w:rsidRPr="00E75650">
        <w:rPr>
          <w:rFonts w:ascii="Trebuchet MS" w:hAnsi="Trebuchet MS" w:cs="Trebuchet MS"/>
          <w:sz w:val="22"/>
          <w:szCs w:val="22"/>
        </w:rPr>
        <w:t>Code of Practice</w:t>
      </w:r>
      <w:r w:rsidRPr="00E75650">
        <w:rPr>
          <w:rFonts w:ascii="Trebuchet MS" w:hAnsi="Trebuchet MS" w:cs="Trebuchet MS"/>
          <w:sz w:val="22"/>
          <w:szCs w:val="22"/>
        </w:rPr>
        <w:tab/>
      </w:r>
      <w:r w:rsidRPr="00E75650">
        <w:rPr>
          <w:rFonts w:ascii="Trebuchet MS" w:hAnsi="Trebuchet MS" w:cs="Trebuchet MS"/>
          <w:sz w:val="22"/>
          <w:szCs w:val="22"/>
        </w:rPr>
        <w:tab/>
      </w:r>
      <w:r w:rsidRPr="00E75650">
        <w:rPr>
          <w:rFonts w:ascii="Trebuchet MS" w:hAnsi="Trebuchet MS" w:cs="Trebuchet MS"/>
          <w:sz w:val="22"/>
          <w:szCs w:val="22"/>
        </w:rPr>
        <w:tab/>
      </w:r>
      <w:r w:rsidR="00CB50AC" w:rsidRPr="00E75650">
        <w:rPr>
          <w:rFonts w:ascii="Trebuchet MS" w:hAnsi="Trebuchet MS" w:cs="Trebuchet MS"/>
          <w:sz w:val="22"/>
          <w:szCs w:val="22"/>
        </w:rPr>
        <w:tab/>
      </w:r>
      <w:r w:rsidR="009E6836" w:rsidRPr="00E75650">
        <w:rPr>
          <w:rFonts w:ascii="Trebuchet MS" w:hAnsi="Trebuchet MS" w:cs="Trebuchet MS"/>
          <w:sz w:val="22"/>
          <w:szCs w:val="22"/>
        </w:rPr>
        <w:t>1</w:t>
      </w:r>
      <w:r w:rsidR="00F76A3A" w:rsidRPr="00E75650">
        <w:rPr>
          <w:rFonts w:ascii="Trebuchet MS" w:hAnsi="Trebuchet MS" w:cs="Trebuchet MS"/>
          <w:sz w:val="22"/>
          <w:szCs w:val="22"/>
        </w:rPr>
        <w:t>3</w:t>
      </w:r>
    </w:p>
    <w:p w14:paraId="49E00FA8" w14:textId="77777777" w:rsidR="00C56825" w:rsidRPr="00E75650" w:rsidRDefault="00C56825" w:rsidP="00A87E92">
      <w:pPr>
        <w:rPr>
          <w:rFonts w:ascii="Trebuchet MS" w:hAnsi="Trebuchet MS" w:cs="Trebuchet MS"/>
          <w:sz w:val="22"/>
          <w:szCs w:val="22"/>
        </w:rPr>
      </w:pPr>
      <w:r w:rsidRPr="00E75650">
        <w:rPr>
          <w:rFonts w:ascii="Trebuchet MS" w:hAnsi="Trebuchet MS" w:cs="Trebuchet MS"/>
          <w:sz w:val="22"/>
          <w:szCs w:val="22"/>
        </w:rPr>
        <w:t>Tier</w:t>
      </w:r>
      <w:r w:rsidR="00A87E92" w:rsidRPr="00E75650">
        <w:rPr>
          <w:rFonts w:ascii="Trebuchet MS" w:hAnsi="Trebuchet MS" w:cs="Trebuchet MS"/>
          <w:sz w:val="22"/>
          <w:szCs w:val="22"/>
        </w:rPr>
        <w:t>s</w:t>
      </w:r>
      <w:r w:rsidRPr="00E75650">
        <w:rPr>
          <w:rFonts w:ascii="Trebuchet MS" w:hAnsi="Trebuchet MS" w:cs="Trebuchet MS"/>
          <w:sz w:val="22"/>
          <w:szCs w:val="22"/>
        </w:rPr>
        <w:t xml:space="preserve"> 2</w:t>
      </w:r>
      <w:r w:rsidR="00E61247" w:rsidRPr="00E75650">
        <w:rPr>
          <w:rFonts w:ascii="Trebuchet MS" w:hAnsi="Trebuchet MS" w:cs="Trebuchet MS"/>
          <w:sz w:val="22"/>
          <w:szCs w:val="22"/>
        </w:rPr>
        <w:t xml:space="preserve"> &amp; 3 </w:t>
      </w:r>
      <w:r w:rsidR="008F76BC">
        <w:rPr>
          <w:rFonts w:ascii="Trebuchet MS" w:hAnsi="Trebuchet MS" w:cs="Trebuchet MS"/>
          <w:sz w:val="22"/>
          <w:szCs w:val="22"/>
        </w:rPr>
        <w:t>–</w:t>
      </w:r>
      <w:r w:rsidR="001050E3" w:rsidRPr="00E75650">
        <w:rPr>
          <w:rFonts w:ascii="Trebuchet MS" w:hAnsi="Trebuchet MS" w:cs="Trebuchet MS"/>
          <w:sz w:val="22"/>
          <w:szCs w:val="22"/>
        </w:rPr>
        <w:t xml:space="preserve"> </w:t>
      </w:r>
      <w:r w:rsidR="008F76BC">
        <w:rPr>
          <w:rFonts w:ascii="Trebuchet MS" w:hAnsi="Trebuchet MS" w:cs="Trebuchet MS"/>
          <w:sz w:val="22"/>
          <w:szCs w:val="22"/>
        </w:rPr>
        <w:t>Guidance Notes</w:t>
      </w:r>
      <w:r w:rsidRPr="00E75650">
        <w:rPr>
          <w:rFonts w:ascii="Trebuchet MS" w:hAnsi="Trebuchet MS" w:cs="Trebuchet MS"/>
          <w:sz w:val="22"/>
          <w:szCs w:val="22"/>
        </w:rPr>
        <w:tab/>
      </w:r>
      <w:r w:rsidRPr="00E75650">
        <w:rPr>
          <w:rFonts w:ascii="Trebuchet MS" w:hAnsi="Trebuchet MS" w:cs="Trebuchet MS"/>
          <w:sz w:val="22"/>
          <w:szCs w:val="22"/>
        </w:rPr>
        <w:tab/>
      </w:r>
      <w:r w:rsidRPr="00E75650">
        <w:rPr>
          <w:rFonts w:ascii="Trebuchet MS" w:hAnsi="Trebuchet MS" w:cs="Trebuchet MS"/>
          <w:sz w:val="22"/>
          <w:szCs w:val="22"/>
        </w:rPr>
        <w:tab/>
      </w:r>
      <w:r w:rsidRPr="00E75650">
        <w:rPr>
          <w:rFonts w:ascii="Trebuchet MS" w:hAnsi="Trebuchet MS" w:cs="Trebuchet MS"/>
          <w:sz w:val="22"/>
          <w:szCs w:val="22"/>
        </w:rPr>
        <w:tab/>
      </w:r>
      <w:r w:rsidR="00CB50AC" w:rsidRPr="00E75650">
        <w:rPr>
          <w:rFonts w:ascii="Trebuchet MS" w:hAnsi="Trebuchet MS" w:cs="Trebuchet MS"/>
          <w:sz w:val="22"/>
          <w:szCs w:val="22"/>
        </w:rPr>
        <w:tab/>
      </w:r>
      <w:r w:rsidR="00F76A3A" w:rsidRPr="00E75650">
        <w:rPr>
          <w:rFonts w:ascii="Trebuchet MS" w:hAnsi="Trebuchet MS" w:cs="Trebuchet MS"/>
          <w:sz w:val="22"/>
          <w:szCs w:val="22"/>
        </w:rPr>
        <w:t>15</w:t>
      </w:r>
    </w:p>
    <w:p w14:paraId="33C57B5F" w14:textId="77777777" w:rsidR="008F76BC" w:rsidRDefault="008F76BC" w:rsidP="00A87E92">
      <w:pPr>
        <w:rPr>
          <w:rFonts w:ascii="Trebuchet MS" w:hAnsi="Trebuchet MS" w:cs="Trebuchet MS"/>
          <w:sz w:val="22"/>
          <w:szCs w:val="22"/>
        </w:rPr>
      </w:pPr>
      <w:r>
        <w:rPr>
          <w:rFonts w:ascii="Trebuchet MS" w:hAnsi="Trebuchet MS" w:cs="Trebuchet MS"/>
          <w:sz w:val="22"/>
          <w:szCs w:val="22"/>
        </w:rPr>
        <w:t>Tier 2 - Scope of Work</w:t>
      </w:r>
      <w:r>
        <w:rPr>
          <w:rFonts w:ascii="Trebuchet MS" w:hAnsi="Trebuchet MS" w:cs="Trebuchet MS"/>
          <w:sz w:val="22"/>
          <w:szCs w:val="22"/>
        </w:rPr>
        <w:tab/>
      </w:r>
      <w:r>
        <w:rPr>
          <w:rFonts w:ascii="Trebuchet MS" w:hAnsi="Trebuchet MS" w:cs="Trebuchet MS"/>
          <w:sz w:val="22"/>
          <w:szCs w:val="22"/>
        </w:rPr>
        <w:tab/>
      </w:r>
      <w:r>
        <w:rPr>
          <w:rFonts w:ascii="Trebuchet MS" w:hAnsi="Trebuchet MS" w:cs="Trebuchet MS"/>
          <w:sz w:val="22"/>
          <w:szCs w:val="22"/>
        </w:rPr>
        <w:tab/>
      </w:r>
      <w:r>
        <w:rPr>
          <w:rFonts w:ascii="Trebuchet MS" w:hAnsi="Trebuchet MS" w:cs="Trebuchet MS"/>
          <w:sz w:val="22"/>
          <w:szCs w:val="22"/>
        </w:rPr>
        <w:tab/>
      </w:r>
      <w:r>
        <w:rPr>
          <w:rFonts w:ascii="Trebuchet MS" w:hAnsi="Trebuchet MS" w:cs="Trebuchet MS"/>
          <w:sz w:val="22"/>
          <w:szCs w:val="22"/>
        </w:rPr>
        <w:tab/>
        <w:t>16</w:t>
      </w:r>
    </w:p>
    <w:p w14:paraId="3A1AAF19" w14:textId="77777777" w:rsidR="008F76BC" w:rsidRDefault="008F76BC" w:rsidP="00A87E92">
      <w:pPr>
        <w:rPr>
          <w:rFonts w:ascii="Trebuchet MS" w:hAnsi="Trebuchet MS" w:cs="Trebuchet MS"/>
          <w:sz w:val="22"/>
          <w:szCs w:val="22"/>
        </w:rPr>
      </w:pPr>
      <w:r>
        <w:rPr>
          <w:rFonts w:ascii="Trebuchet MS" w:hAnsi="Trebuchet MS" w:cs="Trebuchet MS"/>
          <w:sz w:val="22"/>
          <w:szCs w:val="22"/>
        </w:rPr>
        <w:t>Tier 3 – Enhanced Scope of Work</w:t>
      </w:r>
      <w:r>
        <w:rPr>
          <w:rFonts w:ascii="Trebuchet MS" w:hAnsi="Trebuchet MS" w:cs="Trebuchet MS"/>
          <w:sz w:val="22"/>
          <w:szCs w:val="22"/>
        </w:rPr>
        <w:tab/>
      </w:r>
      <w:r>
        <w:rPr>
          <w:rFonts w:ascii="Trebuchet MS" w:hAnsi="Trebuchet MS" w:cs="Trebuchet MS"/>
          <w:sz w:val="22"/>
          <w:szCs w:val="22"/>
        </w:rPr>
        <w:tab/>
      </w:r>
      <w:r>
        <w:rPr>
          <w:rFonts w:ascii="Trebuchet MS" w:hAnsi="Trebuchet MS" w:cs="Trebuchet MS"/>
          <w:sz w:val="22"/>
          <w:szCs w:val="22"/>
        </w:rPr>
        <w:tab/>
      </w:r>
      <w:r>
        <w:rPr>
          <w:rFonts w:ascii="Trebuchet MS" w:hAnsi="Trebuchet MS" w:cs="Trebuchet MS"/>
          <w:sz w:val="22"/>
          <w:szCs w:val="22"/>
        </w:rPr>
        <w:tab/>
        <w:t>19</w:t>
      </w:r>
    </w:p>
    <w:p w14:paraId="2CBC25C7" w14:textId="77777777" w:rsidR="00C56825" w:rsidRPr="00E75650" w:rsidRDefault="00C56825" w:rsidP="00A87E92">
      <w:pPr>
        <w:rPr>
          <w:rFonts w:ascii="Trebuchet MS" w:hAnsi="Trebuchet MS" w:cs="Trebuchet MS"/>
          <w:sz w:val="22"/>
          <w:szCs w:val="22"/>
        </w:rPr>
      </w:pPr>
      <w:r w:rsidRPr="00E75650">
        <w:rPr>
          <w:rFonts w:ascii="Trebuchet MS" w:hAnsi="Trebuchet MS" w:cs="Trebuchet MS"/>
          <w:sz w:val="22"/>
          <w:szCs w:val="22"/>
        </w:rPr>
        <w:t xml:space="preserve">Tier 4 – </w:t>
      </w:r>
      <w:r w:rsidR="00B67095" w:rsidRPr="00E75650">
        <w:rPr>
          <w:rFonts w:ascii="Trebuchet MS" w:hAnsi="Trebuchet MS" w:cs="Trebuchet MS"/>
          <w:sz w:val="22"/>
          <w:szCs w:val="22"/>
        </w:rPr>
        <w:t>Corporate Well Risk Engineering Survey</w:t>
      </w:r>
      <w:r w:rsidRPr="00E75650">
        <w:rPr>
          <w:rFonts w:ascii="Trebuchet MS" w:hAnsi="Trebuchet MS" w:cs="Trebuchet MS"/>
          <w:sz w:val="22"/>
          <w:szCs w:val="22"/>
        </w:rPr>
        <w:tab/>
      </w:r>
      <w:r w:rsidR="00CB50AC" w:rsidRPr="00E75650">
        <w:rPr>
          <w:rFonts w:ascii="Trebuchet MS" w:hAnsi="Trebuchet MS" w:cs="Trebuchet MS"/>
          <w:sz w:val="22"/>
          <w:szCs w:val="22"/>
        </w:rPr>
        <w:tab/>
      </w:r>
      <w:r w:rsidR="009E6836" w:rsidRPr="00E75650">
        <w:rPr>
          <w:rFonts w:ascii="Trebuchet MS" w:hAnsi="Trebuchet MS" w:cs="Trebuchet MS"/>
          <w:sz w:val="22"/>
          <w:szCs w:val="22"/>
        </w:rPr>
        <w:t>2</w:t>
      </w:r>
      <w:r w:rsidR="00F76A3A" w:rsidRPr="00E75650">
        <w:rPr>
          <w:rFonts w:ascii="Trebuchet MS" w:hAnsi="Trebuchet MS" w:cs="Trebuchet MS"/>
          <w:sz w:val="22"/>
          <w:szCs w:val="22"/>
        </w:rPr>
        <w:t>3</w:t>
      </w:r>
    </w:p>
    <w:p w14:paraId="49021903" w14:textId="77777777" w:rsidR="009E6836" w:rsidRPr="00E75650" w:rsidRDefault="009E6836" w:rsidP="00A87E92">
      <w:pPr>
        <w:rPr>
          <w:rFonts w:ascii="Trebuchet MS" w:hAnsi="Trebuchet MS" w:cs="Trebuchet MS"/>
          <w:sz w:val="22"/>
          <w:szCs w:val="22"/>
        </w:rPr>
      </w:pPr>
      <w:r w:rsidRPr="00E75650">
        <w:rPr>
          <w:rFonts w:ascii="Trebuchet MS" w:hAnsi="Trebuchet MS" w:cs="Trebuchet MS"/>
          <w:sz w:val="22"/>
          <w:szCs w:val="22"/>
        </w:rPr>
        <w:t>Glossary</w:t>
      </w:r>
      <w:r w:rsidRPr="00E75650">
        <w:rPr>
          <w:rFonts w:ascii="Trebuchet MS" w:hAnsi="Trebuchet MS" w:cs="Trebuchet MS"/>
          <w:sz w:val="22"/>
          <w:szCs w:val="22"/>
        </w:rPr>
        <w:tab/>
      </w:r>
      <w:r w:rsidRPr="00E75650">
        <w:rPr>
          <w:rFonts w:ascii="Trebuchet MS" w:hAnsi="Trebuchet MS" w:cs="Trebuchet MS"/>
          <w:sz w:val="22"/>
          <w:szCs w:val="22"/>
        </w:rPr>
        <w:tab/>
      </w:r>
      <w:r w:rsidRPr="00E75650">
        <w:rPr>
          <w:rFonts w:ascii="Trebuchet MS" w:hAnsi="Trebuchet MS" w:cs="Trebuchet MS"/>
          <w:sz w:val="22"/>
          <w:szCs w:val="22"/>
        </w:rPr>
        <w:tab/>
      </w:r>
      <w:r w:rsidRPr="00E75650">
        <w:rPr>
          <w:rFonts w:ascii="Trebuchet MS" w:hAnsi="Trebuchet MS" w:cs="Trebuchet MS"/>
          <w:sz w:val="22"/>
          <w:szCs w:val="22"/>
        </w:rPr>
        <w:tab/>
      </w:r>
      <w:r w:rsidRPr="00E75650">
        <w:rPr>
          <w:rFonts w:ascii="Trebuchet MS" w:hAnsi="Trebuchet MS" w:cs="Trebuchet MS"/>
          <w:sz w:val="22"/>
          <w:szCs w:val="22"/>
        </w:rPr>
        <w:tab/>
      </w:r>
      <w:r w:rsidRPr="00E75650">
        <w:rPr>
          <w:rFonts w:ascii="Trebuchet MS" w:hAnsi="Trebuchet MS" w:cs="Trebuchet MS"/>
          <w:sz w:val="22"/>
          <w:szCs w:val="22"/>
        </w:rPr>
        <w:tab/>
      </w:r>
      <w:r w:rsidRPr="00E75650">
        <w:rPr>
          <w:rFonts w:ascii="Trebuchet MS" w:hAnsi="Trebuchet MS" w:cs="Trebuchet MS"/>
          <w:sz w:val="22"/>
          <w:szCs w:val="22"/>
        </w:rPr>
        <w:tab/>
      </w:r>
      <w:r w:rsidR="008F76BC">
        <w:rPr>
          <w:rFonts w:ascii="Trebuchet MS" w:hAnsi="Trebuchet MS" w:cs="Trebuchet MS"/>
          <w:sz w:val="22"/>
          <w:szCs w:val="22"/>
        </w:rPr>
        <w:t>27</w:t>
      </w:r>
    </w:p>
    <w:p w14:paraId="70865A22" w14:textId="77777777" w:rsidR="00C56825" w:rsidRPr="00E75650" w:rsidRDefault="00C56825" w:rsidP="00A87E92">
      <w:pPr>
        <w:rPr>
          <w:rFonts w:ascii="Trebuchet MS" w:hAnsi="Trebuchet MS" w:cs="Trebuchet MS"/>
          <w:sz w:val="22"/>
          <w:szCs w:val="22"/>
        </w:rPr>
      </w:pPr>
      <w:r w:rsidRPr="00E75650">
        <w:rPr>
          <w:rFonts w:ascii="Trebuchet MS" w:hAnsi="Trebuchet MS" w:cs="Trebuchet MS"/>
          <w:sz w:val="22"/>
          <w:szCs w:val="22"/>
        </w:rPr>
        <w:t>Appendix A – Well Information Template</w:t>
      </w:r>
      <w:r w:rsidRPr="00E75650">
        <w:rPr>
          <w:rFonts w:ascii="Trebuchet MS" w:hAnsi="Trebuchet MS" w:cs="Trebuchet MS"/>
          <w:sz w:val="22"/>
          <w:szCs w:val="22"/>
        </w:rPr>
        <w:tab/>
      </w:r>
      <w:r w:rsidRPr="00E75650">
        <w:rPr>
          <w:rFonts w:ascii="Trebuchet MS" w:hAnsi="Trebuchet MS" w:cs="Trebuchet MS"/>
          <w:sz w:val="22"/>
          <w:szCs w:val="22"/>
        </w:rPr>
        <w:tab/>
      </w:r>
      <w:r w:rsidR="00CB50AC" w:rsidRPr="00E75650">
        <w:rPr>
          <w:rFonts w:ascii="Trebuchet MS" w:hAnsi="Trebuchet MS" w:cs="Trebuchet MS"/>
          <w:sz w:val="22"/>
          <w:szCs w:val="22"/>
        </w:rPr>
        <w:tab/>
      </w:r>
      <w:r w:rsidR="008F76BC">
        <w:rPr>
          <w:rFonts w:ascii="Trebuchet MS" w:hAnsi="Trebuchet MS" w:cs="Trebuchet MS"/>
          <w:sz w:val="22"/>
          <w:szCs w:val="22"/>
        </w:rPr>
        <w:t>28</w:t>
      </w:r>
    </w:p>
    <w:p w14:paraId="6D3CC695" w14:textId="77777777" w:rsidR="00C56825" w:rsidRPr="00E75650" w:rsidRDefault="00C56825" w:rsidP="00A87E92">
      <w:pPr>
        <w:rPr>
          <w:rFonts w:ascii="Trebuchet MS" w:hAnsi="Trebuchet MS" w:cs="Trebuchet MS"/>
          <w:sz w:val="22"/>
          <w:szCs w:val="22"/>
        </w:rPr>
      </w:pPr>
    </w:p>
    <w:p w14:paraId="4F9B2243" w14:textId="77777777" w:rsidR="00C56825" w:rsidRPr="00E75650" w:rsidRDefault="00C56825" w:rsidP="00A87E92">
      <w:pPr>
        <w:rPr>
          <w:rFonts w:ascii="Trebuchet MS" w:hAnsi="Trebuchet MS"/>
          <w:sz w:val="22"/>
          <w:szCs w:val="22"/>
        </w:rPr>
      </w:pPr>
      <w:r w:rsidRPr="00E75650">
        <w:rPr>
          <w:rFonts w:ascii="Trebuchet MS" w:hAnsi="Trebuchet MS"/>
          <w:sz w:val="22"/>
          <w:szCs w:val="22"/>
        </w:rPr>
        <w:br w:type="page"/>
      </w:r>
    </w:p>
    <w:p w14:paraId="0D7E3FFB" w14:textId="77777777" w:rsidR="00DB3201" w:rsidRPr="00E75650" w:rsidRDefault="00DB3201" w:rsidP="00A87E92">
      <w:pPr>
        <w:rPr>
          <w:rFonts w:ascii="Trebuchet MS" w:hAnsi="Trebuchet MS"/>
          <w:b/>
          <w:sz w:val="22"/>
          <w:szCs w:val="22"/>
        </w:rPr>
      </w:pPr>
      <w:r w:rsidRPr="00E75650">
        <w:rPr>
          <w:rFonts w:ascii="Trebuchet MS" w:hAnsi="Trebuchet MS"/>
          <w:b/>
          <w:sz w:val="22"/>
          <w:szCs w:val="22"/>
        </w:rPr>
        <w:lastRenderedPageBreak/>
        <w:t>Introduction</w:t>
      </w:r>
    </w:p>
    <w:p w14:paraId="3F693948" w14:textId="77777777" w:rsidR="00A87E92" w:rsidRPr="00E75650" w:rsidRDefault="00A87E92" w:rsidP="00A87E92">
      <w:pPr>
        <w:jc w:val="both"/>
        <w:rPr>
          <w:rFonts w:ascii="Trebuchet MS" w:hAnsi="Trebuchet MS" w:cs="Trebuchet MS"/>
          <w:sz w:val="22"/>
          <w:szCs w:val="22"/>
        </w:rPr>
      </w:pPr>
    </w:p>
    <w:p w14:paraId="42C7425E" w14:textId="77777777" w:rsidR="00FA379A" w:rsidRPr="00E75650" w:rsidRDefault="00032489" w:rsidP="00A87E92">
      <w:pPr>
        <w:jc w:val="both"/>
        <w:rPr>
          <w:rFonts w:ascii="Trebuchet MS" w:hAnsi="Trebuchet MS" w:cs="Trebuchet MS"/>
          <w:sz w:val="22"/>
          <w:szCs w:val="22"/>
        </w:rPr>
      </w:pPr>
      <w:r w:rsidRPr="00E75650">
        <w:rPr>
          <w:rFonts w:ascii="Trebuchet MS" w:hAnsi="Trebuchet MS" w:cs="Trebuchet MS"/>
          <w:sz w:val="22"/>
          <w:szCs w:val="22"/>
        </w:rPr>
        <w:t xml:space="preserve">This </w:t>
      </w:r>
      <w:r w:rsidR="00B44E0F" w:rsidRPr="00E75650">
        <w:rPr>
          <w:rFonts w:ascii="Trebuchet MS" w:hAnsi="Trebuchet MS" w:cs="Trebuchet MS"/>
          <w:sz w:val="22"/>
          <w:szCs w:val="22"/>
        </w:rPr>
        <w:t>Guideline</w:t>
      </w:r>
      <w:r w:rsidRPr="00E75650">
        <w:rPr>
          <w:rFonts w:ascii="Trebuchet MS" w:hAnsi="Trebuchet MS" w:cs="Trebuchet MS"/>
          <w:sz w:val="22"/>
          <w:szCs w:val="22"/>
        </w:rPr>
        <w:t xml:space="preserve"> has been </w:t>
      </w:r>
      <w:r w:rsidR="005129CF" w:rsidRPr="00E75650">
        <w:rPr>
          <w:rFonts w:ascii="Trebuchet MS" w:hAnsi="Trebuchet MS" w:cs="Trebuchet MS"/>
          <w:sz w:val="22"/>
          <w:szCs w:val="22"/>
        </w:rPr>
        <w:t>prepared</w:t>
      </w:r>
      <w:r w:rsidRPr="00E75650">
        <w:rPr>
          <w:rFonts w:ascii="Trebuchet MS" w:hAnsi="Trebuchet MS" w:cs="Trebuchet MS"/>
          <w:sz w:val="22"/>
          <w:szCs w:val="22"/>
        </w:rPr>
        <w:t xml:space="preserve"> to provide Underwriters with a tiered approach to Well </w:t>
      </w:r>
      <w:r w:rsidR="00B44E0F" w:rsidRPr="00E75650">
        <w:rPr>
          <w:rFonts w:ascii="Trebuchet MS" w:hAnsi="Trebuchet MS" w:cs="Trebuchet MS"/>
          <w:sz w:val="22"/>
          <w:szCs w:val="22"/>
        </w:rPr>
        <w:t>R</w:t>
      </w:r>
      <w:r w:rsidRPr="00E75650">
        <w:rPr>
          <w:rFonts w:ascii="Trebuchet MS" w:hAnsi="Trebuchet MS" w:cs="Trebuchet MS"/>
          <w:sz w:val="22"/>
          <w:szCs w:val="22"/>
        </w:rPr>
        <w:t>eview</w:t>
      </w:r>
      <w:r w:rsidR="00986782" w:rsidRPr="00E75650">
        <w:rPr>
          <w:rFonts w:ascii="Trebuchet MS" w:hAnsi="Trebuchet MS" w:cs="Trebuchet MS"/>
          <w:sz w:val="22"/>
          <w:szCs w:val="22"/>
        </w:rPr>
        <w:t xml:space="preserve">, with an </w:t>
      </w:r>
      <w:r w:rsidR="002D38A1" w:rsidRPr="00E75650">
        <w:rPr>
          <w:rFonts w:ascii="Trebuchet MS" w:hAnsi="Trebuchet MS" w:cs="Trebuchet MS"/>
          <w:sz w:val="22"/>
          <w:szCs w:val="22"/>
        </w:rPr>
        <w:t xml:space="preserve">aim to </w:t>
      </w:r>
      <w:r w:rsidRPr="00E75650">
        <w:rPr>
          <w:rFonts w:ascii="Trebuchet MS" w:hAnsi="Trebuchet MS" w:cs="Trebuchet MS"/>
          <w:sz w:val="22"/>
          <w:szCs w:val="22"/>
        </w:rPr>
        <w:t xml:space="preserve">assist the </w:t>
      </w:r>
      <w:r w:rsidR="00FC02DB" w:rsidRPr="00E75650">
        <w:rPr>
          <w:rFonts w:ascii="Trebuchet MS" w:hAnsi="Trebuchet MS" w:cs="Trebuchet MS"/>
          <w:sz w:val="22"/>
          <w:szCs w:val="22"/>
        </w:rPr>
        <w:t xml:space="preserve">Underwriter in the identification </w:t>
      </w:r>
      <w:r w:rsidRPr="00E75650">
        <w:rPr>
          <w:rFonts w:ascii="Trebuchet MS" w:hAnsi="Trebuchet MS" w:cs="Trebuchet MS"/>
          <w:sz w:val="22"/>
          <w:szCs w:val="22"/>
        </w:rPr>
        <w:t>of an appropriate level of technical review to support risk selection decisions</w:t>
      </w:r>
      <w:r w:rsidR="00FC02DB" w:rsidRPr="00E75650">
        <w:rPr>
          <w:rFonts w:ascii="Trebuchet MS" w:hAnsi="Trebuchet MS" w:cs="Trebuchet MS"/>
          <w:sz w:val="22"/>
          <w:szCs w:val="22"/>
        </w:rPr>
        <w:t xml:space="preserve"> and </w:t>
      </w:r>
      <w:r w:rsidRPr="00E75650">
        <w:rPr>
          <w:rFonts w:ascii="Trebuchet MS" w:hAnsi="Trebuchet MS" w:cs="Trebuchet MS"/>
          <w:sz w:val="22"/>
          <w:szCs w:val="22"/>
        </w:rPr>
        <w:t xml:space="preserve">ongoing risk </w:t>
      </w:r>
      <w:r w:rsidR="00FC02DB" w:rsidRPr="00E75650">
        <w:rPr>
          <w:rFonts w:ascii="Trebuchet MS" w:hAnsi="Trebuchet MS" w:cs="Trebuchet MS"/>
          <w:sz w:val="22"/>
          <w:szCs w:val="22"/>
        </w:rPr>
        <w:t>management.</w:t>
      </w:r>
    </w:p>
    <w:p w14:paraId="7149E75D" w14:textId="77777777" w:rsidR="00A87E92" w:rsidRPr="00E75650" w:rsidRDefault="00A87E92" w:rsidP="00A87E92">
      <w:pPr>
        <w:jc w:val="both"/>
        <w:rPr>
          <w:rFonts w:ascii="Trebuchet MS" w:hAnsi="Trebuchet MS" w:cs="Trebuchet MS"/>
          <w:sz w:val="22"/>
          <w:szCs w:val="22"/>
        </w:rPr>
      </w:pPr>
    </w:p>
    <w:p w14:paraId="3B3DC51C" w14:textId="77777777" w:rsidR="00177C72" w:rsidRPr="00E75650" w:rsidRDefault="00CA4D15" w:rsidP="00A87E92">
      <w:pPr>
        <w:jc w:val="both"/>
        <w:rPr>
          <w:rFonts w:ascii="Trebuchet MS" w:hAnsi="Trebuchet MS" w:cs="Trebuchet MS"/>
          <w:sz w:val="22"/>
          <w:szCs w:val="22"/>
        </w:rPr>
      </w:pPr>
      <w:r w:rsidRPr="00E75650">
        <w:rPr>
          <w:rFonts w:ascii="Trebuchet MS" w:hAnsi="Trebuchet MS" w:cs="Trebuchet MS"/>
          <w:sz w:val="22"/>
          <w:szCs w:val="22"/>
        </w:rPr>
        <w:t xml:space="preserve">The </w:t>
      </w:r>
      <w:r w:rsidR="00FC02DB" w:rsidRPr="00E75650">
        <w:rPr>
          <w:rFonts w:ascii="Trebuchet MS" w:hAnsi="Trebuchet MS" w:cs="Trebuchet MS"/>
          <w:sz w:val="22"/>
          <w:szCs w:val="22"/>
        </w:rPr>
        <w:t xml:space="preserve">review process should </w:t>
      </w:r>
      <w:r w:rsidRPr="00E75650">
        <w:rPr>
          <w:rFonts w:ascii="Trebuchet MS" w:hAnsi="Trebuchet MS" w:cs="Trebuchet MS"/>
          <w:sz w:val="22"/>
          <w:szCs w:val="22"/>
        </w:rPr>
        <w:t xml:space="preserve">also </w:t>
      </w:r>
      <w:r w:rsidR="00FC02DB" w:rsidRPr="00E75650">
        <w:rPr>
          <w:rFonts w:ascii="Trebuchet MS" w:hAnsi="Trebuchet MS" w:cs="Trebuchet MS"/>
          <w:sz w:val="22"/>
          <w:szCs w:val="22"/>
        </w:rPr>
        <w:t xml:space="preserve">be seen as </w:t>
      </w:r>
      <w:r w:rsidR="00986782" w:rsidRPr="00E75650">
        <w:rPr>
          <w:rFonts w:ascii="Trebuchet MS" w:hAnsi="Trebuchet MS" w:cs="Trebuchet MS"/>
          <w:sz w:val="22"/>
          <w:szCs w:val="22"/>
        </w:rPr>
        <w:t xml:space="preserve">an </w:t>
      </w:r>
      <w:r w:rsidR="00FC02DB" w:rsidRPr="00E75650">
        <w:rPr>
          <w:rFonts w:ascii="Trebuchet MS" w:hAnsi="Trebuchet MS" w:cs="Trebuchet MS"/>
          <w:sz w:val="22"/>
          <w:szCs w:val="22"/>
        </w:rPr>
        <w:t>opportunity to add further value to an Insured</w:t>
      </w:r>
      <w:r w:rsidR="00900410" w:rsidRPr="00E75650">
        <w:rPr>
          <w:rFonts w:ascii="Trebuchet MS" w:hAnsi="Trebuchet MS" w:cs="Trebuchet MS"/>
          <w:sz w:val="22"/>
          <w:szCs w:val="22"/>
        </w:rPr>
        <w:t>’</w:t>
      </w:r>
      <w:r w:rsidR="00FC02DB" w:rsidRPr="00E75650">
        <w:rPr>
          <w:rFonts w:ascii="Trebuchet MS" w:hAnsi="Trebuchet MS" w:cs="Trebuchet MS"/>
          <w:sz w:val="22"/>
          <w:szCs w:val="22"/>
        </w:rPr>
        <w:t>s drilling programme through engagement of independent well reviewers.</w:t>
      </w:r>
    </w:p>
    <w:p w14:paraId="4BBF936B" w14:textId="77777777" w:rsidR="00A87E92" w:rsidRPr="00E75650" w:rsidRDefault="00A87E92" w:rsidP="00A87E92">
      <w:pPr>
        <w:jc w:val="both"/>
        <w:rPr>
          <w:rFonts w:ascii="Trebuchet MS" w:hAnsi="Trebuchet MS" w:cs="Arial"/>
          <w:sz w:val="22"/>
          <w:szCs w:val="22"/>
        </w:rPr>
      </w:pPr>
    </w:p>
    <w:p w14:paraId="0F875E52" w14:textId="77777777" w:rsidR="00252CE9" w:rsidRPr="00E75650" w:rsidRDefault="00252CE9" w:rsidP="00A87E92">
      <w:pPr>
        <w:jc w:val="both"/>
        <w:rPr>
          <w:rFonts w:ascii="Trebuchet MS" w:hAnsi="Trebuchet MS" w:cs="Arial"/>
          <w:sz w:val="22"/>
          <w:szCs w:val="22"/>
        </w:rPr>
      </w:pPr>
      <w:r w:rsidRPr="00E75650">
        <w:rPr>
          <w:rFonts w:ascii="Trebuchet MS" w:hAnsi="Trebuchet MS" w:cs="Arial"/>
          <w:sz w:val="22"/>
          <w:szCs w:val="22"/>
        </w:rPr>
        <w:t>All Well Reviews are to be executed in line with the following principles:</w:t>
      </w:r>
    </w:p>
    <w:p w14:paraId="573A1939" w14:textId="77777777" w:rsidR="00A87E92" w:rsidRPr="00E75650" w:rsidRDefault="00A87E92" w:rsidP="00A87E92">
      <w:pPr>
        <w:jc w:val="both"/>
        <w:rPr>
          <w:rFonts w:ascii="Trebuchet MS" w:hAnsi="Trebuchet MS" w:cs="Arial"/>
          <w:sz w:val="22"/>
          <w:szCs w:val="22"/>
        </w:rPr>
      </w:pPr>
    </w:p>
    <w:p w14:paraId="6AE68AB4" w14:textId="77777777" w:rsidR="00252CE9" w:rsidRPr="00E75650" w:rsidRDefault="00252CE9" w:rsidP="0014612F">
      <w:pPr>
        <w:numPr>
          <w:ilvl w:val="0"/>
          <w:numId w:val="12"/>
        </w:numPr>
        <w:ind w:left="851" w:hanging="425"/>
        <w:jc w:val="both"/>
        <w:rPr>
          <w:rFonts w:ascii="Trebuchet MS" w:hAnsi="Trebuchet MS" w:cs="Arial"/>
          <w:sz w:val="22"/>
          <w:szCs w:val="22"/>
        </w:rPr>
      </w:pPr>
      <w:r w:rsidRPr="00E75650">
        <w:rPr>
          <w:rFonts w:ascii="Trebuchet MS" w:hAnsi="Trebuchet MS" w:cs="Arial"/>
          <w:sz w:val="22"/>
          <w:szCs w:val="22"/>
        </w:rPr>
        <w:t>well design is fit for purpose, and has been subject to th</w:t>
      </w:r>
      <w:r w:rsidR="00CA4D15" w:rsidRPr="00E75650">
        <w:rPr>
          <w:rFonts w:ascii="Trebuchet MS" w:hAnsi="Trebuchet MS" w:cs="Arial"/>
          <w:sz w:val="22"/>
          <w:szCs w:val="22"/>
        </w:rPr>
        <w:t xml:space="preserve">orough </w:t>
      </w:r>
      <w:r w:rsidRPr="00E75650">
        <w:rPr>
          <w:rFonts w:ascii="Trebuchet MS" w:hAnsi="Trebuchet MS" w:cs="Arial"/>
          <w:sz w:val="22"/>
          <w:szCs w:val="22"/>
        </w:rPr>
        <w:t xml:space="preserve">internal </w:t>
      </w:r>
      <w:r w:rsidR="00FA379A" w:rsidRPr="00E75650">
        <w:rPr>
          <w:rFonts w:ascii="Trebuchet MS" w:hAnsi="Trebuchet MS" w:cs="Arial"/>
          <w:sz w:val="22"/>
          <w:szCs w:val="22"/>
        </w:rPr>
        <w:t xml:space="preserve">and independent </w:t>
      </w:r>
      <w:r w:rsidRPr="00E75650">
        <w:rPr>
          <w:rFonts w:ascii="Trebuchet MS" w:hAnsi="Trebuchet MS" w:cs="Arial"/>
          <w:sz w:val="22"/>
          <w:szCs w:val="22"/>
        </w:rPr>
        <w:t xml:space="preserve">review, </w:t>
      </w:r>
      <w:r w:rsidR="00FA379A" w:rsidRPr="00E75650">
        <w:rPr>
          <w:rFonts w:ascii="Trebuchet MS" w:hAnsi="Trebuchet MS" w:cs="Arial"/>
          <w:sz w:val="22"/>
          <w:szCs w:val="22"/>
        </w:rPr>
        <w:t xml:space="preserve">with </w:t>
      </w:r>
      <w:r w:rsidRPr="00E75650">
        <w:rPr>
          <w:rFonts w:ascii="Trebuchet MS" w:hAnsi="Trebuchet MS" w:cs="Arial"/>
          <w:sz w:val="22"/>
          <w:szCs w:val="22"/>
        </w:rPr>
        <w:t xml:space="preserve"> modifications</w:t>
      </w:r>
      <w:r w:rsidR="00B44E0F" w:rsidRPr="00E75650">
        <w:rPr>
          <w:rFonts w:ascii="Trebuchet MS" w:hAnsi="Trebuchet MS" w:cs="Arial"/>
          <w:sz w:val="22"/>
          <w:szCs w:val="22"/>
        </w:rPr>
        <w:t xml:space="preserve"> and </w:t>
      </w:r>
      <w:r w:rsidRPr="00E75650">
        <w:rPr>
          <w:rFonts w:ascii="Trebuchet MS" w:hAnsi="Trebuchet MS" w:cs="Arial"/>
          <w:sz w:val="22"/>
          <w:szCs w:val="22"/>
        </w:rPr>
        <w:t>deviation</w:t>
      </w:r>
      <w:r w:rsidR="00CA4D15" w:rsidRPr="00E75650">
        <w:rPr>
          <w:rFonts w:ascii="Trebuchet MS" w:hAnsi="Trebuchet MS" w:cs="Arial"/>
          <w:sz w:val="22"/>
          <w:szCs w:val="22"/>
        </w:rPr>
        <w:t>s</w:t>
      </w:r>
      <w:r w:rsidRPr="00E75650">
        <w:rPr>
          <w:rFonts w:ascii="Trebuchet MS" w:hAnsi="Trebuchet MS" w:cs="Arial"/>
          <w:sz w:val="22"/>
          <w:szCs w:val="22"/>
        </w:rPr>
        <w:t xml:space="preserve"> managed via a rigorous </w:t>
      </w:r>
      <w:r w:rsidR="00CA4D15" w:rsidRPr="00E75650">
        <w:rPr>
          <w:rFonts w:ascii="Trebuchet MS" w:hAnsi="Trebuchet MS" w:cs="Arial"/>
          <w:sz w:val="22"/>
          <w:szCs w:val="22"/>
        </w:rPr>
        <w:t>MOC</w:t>
      </w:r>
      <w:r w:rsidRPr="00E75650">
        <w:rPr>
          <w:rFonts w:ascii="Trebuchet MS" w:hAnsi="Trebuchet MS" w:cs="Arial"/>
          <w:sz w:val="22"/>
          <w:szCs w:val="22"/>
        </w:rPr>
        <w:t xml:space="preserve"> process</w:t>
      </w:r>
      <w:r w:rsidR="00D91DB3" w:rsidRPr="00E75650">
        <w:rPr>
          <w:rFonts w:ascii="Trebuchet MS" w:hAnsi="Trebuchet MS" w:cs="Arial"/>
          <w:sz w:val="22"/>
          <w:szCs w:val="22"/>
        </w:rPr>
        <w:t>;</w:t>
      </w:r>
    </w:p>
    <w:p w14:paraId="296403EB" w14:textId="77777777" w:rsidR="00252CE9" w:rsidRPr="00E75650" w:rsidRDefault="00252CE9" w:rsidP="0014612F">
      <w:pPr>
        <w:numPr>
          <w:ilvl w:val="0"/>
          <w:numId w:val="12"/>
        </w:numPr>
        <w:ind w:left="851" w:hanging="425"/>
        <w:jc w:val="both"/>
        <w:rPr>
          <w:rFonts w:ascii="Trebuchet MS" w:hAnsi="Trebuchet MS" w:cs="Arial"/>
          <w:sz w:val="22"/>
          <w:szCs w:val="22"/>
        </w:rPr>
      </w:pPr>
      <w:r w:rsidRPr="00E75650">
        <w:rPr>
          <w:rFonts w:ascii="Trebuchet MS" w:hAnsi="Trebuchet MS" w:cs="Arial"/>
          <w:sz w:val="22"/>
          <w:szCs w:val="22"/>
        </w:rPr>
        <w:t>drilling rig and associated drilling and well control equipment is suitable for the well to be drilled, third party verified, and operating within rated capacity</w:t>
      </w:r>
      <w:r w:rsidR="00D91DB3" w:rsidRPr="00E75650">
        <w:rPr>
          <w:rFonts w:ascii="Trebuchet MS" w:hAnsi="Trebuchet MS" w:cs="Arial"/>
          <w:sz w:val="22"/>
          <w:szCs w:val="22"/>
        </w:rPr>
        <w:t>;</w:t>
      </w:r>
      <w:r w:rsidRPr="00E75650">
        <w:rPr>
          <w:rFonts w:ascii="Trebuchet MS" w:hAnsi="Trebuchet MS" w:cs="Arial"/>
          <w:sz w:val="22"/>
          <w:szCs w:val="22"/>
        </w:rPr>
        <w:t xml:space="preserve"> </w:t>
      </w:r>
    </w:p>
    <w:p w14:paraId="7CF710D4" w14:textId="77777777" w:rsidR="00252CE9" w:rsidRPr="00E75650" w:rsidRDefault="00252CE9" w:rsidP="0014612F">
      <w:pPr>
        <w:numPr>
          <w:ilvl w:val="0"/>
          <w:numId w:val="12"/>
        </w:numPr>
        <w:ind w:left="851" w:hanging="425"/>
        <w:jc w:val="both"/>
        <w:rPr>
          <w:rFonts w:ascii="Trebuchet MS" w:hAnsi="Trebuchet MS" w:cs="Arial"/>
          <w:sz w:val="22"/>
          <w:szCs w:val="22"/>
        </w:rPr>
      </w:pPr>
      <w:r w:rsidRPr="00E75650">
        <w:rPr>
          <w:rFonts w:ascii="Trebuchet MS" w:hAnsi="Trebuchet MS" w:cs="Arial"/>
          <w:sz w:val="22"/>
          <w:szCs w:val="22"/>
        </w:rPr>
        <w:t>appropriate procedures are in place that are consistently applied, and subject to audit</w:t>
      </w:r>
      <w:r w:rsidR="00D91DB3" w:rsidRPr="00E75650">
        <w:rPr>
          <w:rFonts w:ascii="Trebuchet MS" w:hAnsi="Trebuchet MS" w:cs="Arial"/>
          <w:sz w:val="22"/>
          <w:szCs w:val="22"/>
        </w:rPr>
        <w:t>;</w:t>
      </w:r>
    </w:p>
    <w:p w14:paraId="2D4D99A4" w14:textId="77777777" w:rsidR="00252CE9" w:rsidRPr="00E75650" w:rsidRDefault="00252CE9" w:rsidP="0014612F">
      <w:pPr>
        <w:numPr>
          <w:ilvl w:val="0"/>
          <w:numId w:val="50"/>
        </w:numPr>
        <w:ind w:left="851" w:hanging="425"/>
        <w:jc w:val="both"/>
        <w:rPr>
          <w:rFonts w:ascii="Trebuchet MS" w:hAnsi="Trebuchet MS" w:cs="Trebuchet MS"/>
          <w:sz w:val="22"/>
          <w:szCs w:val="22"/>
        </w:rPr>
      </w:pPr>
      <w:r w:rsidRPr="00E75650">
        <w:rPr>
          <w:rFonts w:ascii="Trebuchet MS" w:hAnsi="Trebuchet MS" w:cs="Arial"/>
          <w:sz w:val="22"/>
          <w:szCs w:val="22"/>
        </w:rPr>
        <w:t>competent persons are employed across the well-life cycle, in well-supported organisations, with clarity of accountability and responsibility</w:t>
      </w:r>
      <w:r w:rsidR="00D91DB3" w:rsidRPr="00E75650">
        <w:rPr>
          <w:rFonts w:ascii="Trebuchet MS" w:hAnsi="Trebuchet MS" w:cs="Arial"/>
          <w:sz w:val="22"/>
          <w:szCs w:val="22"/>
        </w:rPr>
        <w:t>;</w:t>
      </w:r>
    </w:p>
    <w:p w14:paraId="150BEF8A" w14:textId="77777777" w:rsidR="00A87E92" w:rsidRPr="00E75650" w:rsidRDefault="00252CE9" w:rsidP="0014612F">
      <w:pPr>
        <w:numPr>
          <w:ilvl w:val="0"/>
          <w:numId w:val="50"/>
        </w:numPr>
        <w:ind w:left="851" w:hanging="425"/>
        <w:jc w:val="both"/>
        <w:rPr>
          <w:rFonts w:ascii="Trebuchet MS" w:hAnsi="Trebuchet MS" w:cs="Trebuchet MS"/>
          <w:sz w:val="22"/>
          <w:szCs w:val="22"/>
        </w:rPr>
      </w:pPr>
      <w:r w:rsidRPr="00E75650">
        <w:rPr>
          <w:rFonts w:ascii="Trebuchet MS" w:hAnsi="Trebuchet MS" w:cs="Arial"/>
          <w:sz w:val="22"/>
          <w:szCs w:val="22"/>
        </w:rPr>
        <w:t xml:space="preserve">emergency contingency measures are in-place, and subject to regular </w:t>
      </w:r>
      <w:r w:rsidR="00A80AD1" w:rsidRPr="00E75650">
        <w:rPr>
          <w:rFonts w:ascii="Trebuchet MS" w:hAnsi="Trebuchet MS" w:cs="Arial"/>
          <w:sz w:val="22"/>
          <w:szCs w:val="22"/>
        </w:rPr>
        <w:t>exercise</w:t>
      </w:r>
      <w:r w:rsidRPr="00E75650">
        <w:rPr>
          <w:rFonts w:ascii="Trebuchet MS" w:hAnsi="Trebuchet MS" w:cs="Arial"/>
          <w:sz w:val="22"/>
          <w:szCs w:val="22"/>
        </w:rPr>
        <w:t xml:space="preserve"> to demonstrate effectiveness to mitigate an event.</w:t>
      </w:r>
    </w:p>
    <w:p w14:paraId="05F13523" w14:textId="77777777" w:rsidR="00A87E92" w:rsidRPr="00E75650" w:rsidRDefault="00A87E92" w:rsidP="00A87E92">
      <w:pPr>
        <w:jc w:val="both"/>
        <w:rPr>
          <w:rFonts w:ascii="Trebuchet MS" w:hAnsi="Trebuchet MS" w:cs="Trebuchet MS"/>
          <w:sz w:val="22"/>
          <w:szCs w:val="22"/>
        </w:rPr>
      </w:pPr>
    </w:p>
    <w:p w14:paraId="11903571" w14:textId="77777777" w:rsidR="002D38A1" w:rsidRPr="00E75650" w:rsidRDefault="002D38A1" w:rsidP="00A87E92">
      <w:pPr>
        <w:jc w:val="both"/>
        <w:rPr>
          <w:rFonts w:ascii="Trebuchet MS" w:hAnsi="Trebuchet MS" w:cs="Trebuchet MS"/>
          <w:sz w:val="22"/>
          <w:szCs w:val="22"/>
        </w:rPr>
      </w:pPr>
      <w:r w:rsidRPr="00E75650">
        <w:rPr>
          <w:rFonts w:ascii="Trebuchet MS" w:hAnsi="Trebuchet MS" w:cs="Trebuchet MS"/>
          <w:sz w:val="22"/>
          <w:szCs w:val="22"/>
        </w:rPr>
        <w:t xml:space="preserve">A four tier approach is provided as described below, which should be considered </w:t>
      </w:r>
      <w:r w:rsidR="00252CE9" w:rsidRPr="00E75650">
        <w:rPr>
          <w:rFonts w:ascii="Trebuchet MS" w:hAnsi="Trebuchet MS" w:cs="Trebuchet MS"/>
          <w:sz w:val="22"/>
          <w:szCs w:val="22"/>
        </w:rPr>
        <w:t xml:space="preserve">along </w:t>
      </w:r>
      <w:r w:rsidRPr="00E75650">
        <w:rPr>
          <w:rFonts w:ascii="Trebuchet MS" w:hAnsi="Trebuchet MS" w:cs="Trebuchet MS"/>
          <w:sz w:val="22"/>
          <w:szCs w:val="22"/>
        </w:rPr>
        <w:t>with the Wel</w:t>
      </w:r>
      <w:r w:rsidR="00187DEE" w:rsidRPr="00E75650">
        <w:rPr>
          <w:rFonts w:ascii="Trebuchet MS" w:hAnsi="Trebuchet MS" w:cs="Trebuchet MS"/>
          <w:sz w:val="22"/>
          <w:szCs w:val="22"/>
        </w:rPr>
        <w:t>l</w:t>
      </w:r>
      <w:r w:rsidRPr="00E75650">
        <w:rPr>
          <w:rFonts w:ascii="Trebuchet MS" w:hAnsi="Trebuchet MS" w:cs="Trebuchet MS"/>
          <w:sz w:val="22"/>
          <w:szCs w:val="22"/>
        </w:rPr>
        <w:t xml:space="preserve"> Review Process Flowchart</w:t>
      </w:r>
      <w:r w:rsidR="00EE345F" w:rsidRPr="00E75650">
        <w:rPr>
          <w:rFonts w:ascii="Trebuchet MS" w:hAnsi="Trebuchet MS" w:cs="Trebuchet MS"/>
          <w:sz w:val="22"/>
          <w:szCs w:val="22"/>
        </w:rPr>
        <w:t xml:space="preserve"> on page</w:t>
      </w:r>
      <w:r w:rsidR="008336BB" w:rsidRPr="00E75650">
        <w:rPr>
          <w:rFonts w:ascii="Trebuchet MS" w:hAnsi="Trebuchet MS" w:cs="Trebuchet MS"/>
          <w:sz w:val="22"/>
          <w:szCs w:val="22"/>
        </w:rPr>
        <w:t xml:space="preserve"> 5.</w:t>
      </w:r>
    </w:p>
    <w:p w14:paraId="645EEC97" w14:textId="77777777" w:rsidR="00167FDA" w:rsidRDefault="00167FDA" w:rsidP="00167FDA">
      <w:pPr>
        <w:jc w:val="both"/>
        <w:rPr>
          <w:rFonts w:ascii="Trebuchet MS" w:hAnsi="Trebuchet MS"/>
          <w:b/>
          <w:sz w:val="22"/>
          <w:szCs w:val="22"/>
        </w:rPr>
      </w:pPr>
    </w:p>
    <w:p w14:paraId="28A75411" w14:textId="77777777" w:rsidR="00167FDA" w:rsidRPr="00E75650" w:rsidRDefault="00167FDA" w:rsidP="00167FDA">
      <w:pPr>
        <w:jc w:val="both"/>
        <w:rPr>
          <w:rFonts w:ascii="Trebuchet MS" w:hAnsi="Trebuchet MS" w:cs="Trebuchet MS"/>
          <w:b/>
          <w:sz w:val="22"/>
          <w:szCs w:val="22"/>
        </w:rPr>
      </w:pPr>
      <w:r w:rsidRPr="00B0013F">
        <w:rPr>
          <w:rFonts w:ascii="Trebuchet MS" w:hAnsi="Trebuchet MS"/>
          <w:b/>
          <w:sz w:val="22"/>
          <w:szCs w:val="22"/>
        </w:rPr>
        <w:t xml:space="preserve">Tiers 2, 3 and 4 may be warranted reviews, and if so, would be subject to the requirements of the </w:t>
      </w:r>
      <w:r w:rsidRPr="00B0013F">
        <w:rPr>
          <w:rFonts w:ascii="Trebuchet MS" w:hAnsi="Trebuchet MS" w:cs="Trebuchet MS"/>
          <w:b/>
          <w:sz w:val="22"/>
          <w:szCs w:val="22"/>
        </w:rPr>
        <w:t>JRC Well Review Warranty Endorsement (JR2018/</w:t>
      </w:r>
      <w:r w:rsidR="00B0013F" w:rsidRPr="00B0013F">
        <w:rPr>
          <w:rFonts w:ascii="Trebuchet MS" w:hAnsi="Trebuchet MS" w:cs="Trebuchet MS"/>
          <w:b/>
          <w:sz w:val="22"/>
          <w:szCs w:val="22"/>
        </w:rPr>
        <w:t>01</w:t>
      </w:r>
      <w:r w:rsidR="00A76449">
        <w:rPr>
          <w:rFonts w:ascii="Trebuchet MS" w:hAnsi="Trebuchet MS" w:cs="Trebuchet MS"/>
          <w:b/>
          <w:sz w:val="22"/>
          <w:szCs w:val="22"/>
        </w:rPr>
        <w:t>2</w:t>
      </w:r>
      <w:r w:rsidR="00B0013F" w:rsidRPr="00B0013F">
        <w:rPr>
          <w:rFonts w:ascii="Trebuchet MS" w:hAnsi="Trebuchet MS" w:cs="Trebuchet MS"/>
          <w:b/>
          <w:sz w:val="22"/>
          <w:szCs w:val="22"/>
        </w:rPr>
        <w:t>A</w:t>
      </w:r>
      <w:r w:rsidRPr="00B0013F">
        <w:rPr>
          <w:rFonts w:ascii="Trebuchet MS" w:hAnsi="Trebuchet MS" w:cs="Trebuchet MS"/>
          <w:b/>
          <w:sz w:val="22"/>
          <w:szCs w:val="22"/>
        </w:rPr>
        <w:t>).</w:t>
      </w:r>
    </w:p>
    <w:p w14:paraId="3650E9A4" w14:textId="77777777" w:rsidR="00167FDA" w:rsidRPr="00E75650" w:rsidRDefault="00167FDA" w:rsidP="00A87E92">
      <w:pPr>
        <w:jc w:val="both"/>
        <w:rPr>
          <w:rFonts w:ascii="Trebuchet MS" w:hAnsi="Trebuchet MS" w:cs="Trebuchet MS"/>
          <w:sz w:val="22"/>
          <w:szCs w:val="22"/>
        </w:rPr>
      </w:pPr>
    </w:p>
    <w:p w14:paraId="59200DC5" w14:textId="77777777" w:rsidR="00A87E92" w:rsidRPr="00272CA4" w:rsidRDefault="002D38A1" w:rsidP="00272CA4">
      <w:pPr>
        <w:pStyle w:val="ListParagraph"/>
        <w:ind w:left="851" w:hanging="851"/>
        <w:jc w:val="both"/>
        <w:rPr>
          <w:rFonts w:ascii="Trebuchet MS" w:hAnsi="Trebuchet MS"/>
          <w:b/>
          <w:sz w:val="22"/>
          <w:szCs w:val="22"/>
        </w:rPr>
      </w:pPr>
      <w:r w:rsidRPr="00272CA4">
        <w:rPr>
          <w:rFonts w:ascii="Trebuchet MS" w:hAnsi="Trebuchet MS"/>
          <w:b/>
          <w:sz w:val="22"/>
          <w:szCs w:val="22"/>
        </w:rPr>
        <w:t>Tier 1</w:t>
      </w:r>
      <w:r w:rsidR="00272CA4">
        <w:rPr>
          <w:rFonts w:ascii="Trebuchet MS" w:hAnsi="Trebuchet MS"/>
          <w:b/>
          <w:sz w:val="22"/>
          <w:szCs w:val="22"/>
        </w:rPr>
        <w:tab/>
      </w:r>
      <w:r w:rsidRPr="00272CA4">
        <w:rPr>
          <w:rFonts w:ascii="Trebuchet MS" w:hAnsi="Trebuchet MS"/>
          <w:b/>
          <w:sz w:val="22"/>
          <w:szCs w:val="22"/>
        </w:rPr>
        <w:t xml:space="preserve">Underwriter </w:t>
      </w:r>
      <w:r w:rsidR="00FA379A" w:rsidRPr="00272CA4">
        <w:rPr>
          <w:rFonts w:ascii="Trebuchet MS" w:hAnsi="Trebuchet MS"/>
          <w:b/>
          <w:sz w:val="22"/>
          <w:szCs w:val="22"/>
        </w:rPr>
        <w:t>L</w:t>
      </w:r>
      <w:r w:rsidRPr="00272CA4">
        <w:rPr>
          <w:rFonts w:ascii="Trebuchet MS" w:hAnsi="Trebuchet MS"/>
          <w:b/>
          <w:sz w:val="22"/>
          <w:szCs w:val="22"/>
        </w:rPr>
        <w:t xml:space="preserve">evel </w:t>
      </w:r>
      <w:r w:rsidR="00FA379A" w:rsidRPr="00272CA4">
        <w:rPr>
          <w:rFonts w:ascii="Trebuchet MS" w:hAnsi="Trebuchet MS"/>
          <w:b/>
          <w:sz w:val="22"/>
          <w:szCs w:val="22"/>
        </w:rPr>
        <w:t>R</w:t>
      </w:r>
      <w:r w:rsidRPr="00272CA4">
        <w:rPr>
          <w:rFonts w:ascii="Trebuchet MS" w:hAnsi="Trebuchet MS"/>
          <w:b/>
          <w:sz w:val="22"/>
          <w:szCs w:val="22"/>
        </w:rPr>
        <w:t>eview</w:t>
      </w:r>
    </w:p>
    <w:p w14:paraId="3DBD2C90" w14:textId="77777777" w:rsidR="00FA379A" w:rsidRPr="00E75650" w:rsidRDefault="00A87E92" w:rsidP="00272CA4">
      <w:pPr>
        <w:pStyle w:val="ListParagraph"/>
        <w:ind w:left="851"/>
        <w:jc w:val="both"/>
        <w:rPr>
          <w:rFonts w:ascii="Trebuchet MS" w:hAnsi="Trebuchet MS" w:cs="Trebuchet MS"/>
          <w:sz w:val="22"/>
          <w:szCs w:val="22"/>
        </w:rPr>
      </w:pPr>
      <w:r w:rsidRPr="00E75650">
        <w:rPr>
          <w:rFonts w:ascii="Trebuchet MS" w:hAnsi="Trebuchet MS" w:cs="Trebuchet MS"/>
          <w:sz w:val="22"/>
          <w:szCs w:val="22"/>
        </w:rPr>
        <w:t>P</w:t>
      </w:r>
      <w:r w:rsidR="002D38A1" w:rsidRPr="00E75650">
        <w:rPr>
          <w:rFonts w:ascii="Trebuchet MS" w:hAnsi="Trebuchet MS" w:cs="Trebuchet MS"/>
          <w:sz w:val="22"/>
          <w:szCs w:val="22"/>
        </w:rPr>
        <w:t xml:space="preserve">rovides the opportunity to </w:t>
      </w:r>
      <w:r w:rsidR="00986782" w:rsidRPr="00E75650">
        <w:rPr>
          <w:rFonts w:ascii="Trebuchet MS" w:hAnsi="Trebuchet MS" w:cs="Trebuchet MS"/>
          <w:sz w:val="22"/>
          <w:szCs w:val="22"/>
        </w:rPr>
        <w:t xml:space="preserve">ask a set of basic questions of </w:t>
      </w:r>
      <w:r w:rsidR="002D38A1" w:rsidRPr="00E75650">
        <w:rPr>
          <w:rFonts w:ascii="Trebuchet MS" w:hAnsi="Trebuchet MS" w:cs="Trebuchet MS"/>
          <w:sz w:val="22"/>
          <w:szCs w:val="22"/>
        </w:rPr>
        <w:t xml:space="preserve">the </w:t>
      </w:r>
      <w:r w:rsidR="00B44E0F" w:rsidRPr="00E75650">
        <w:rPr>
          <w:rFonts w:ascii="Trebuchet MS" w:hAnsi="Trebuchet MS" w:cs="Trebuchet MS"/>
          <w:sz w:val="22"/>
          <w:szCs w:val="22"/>
        </w:rPr>
        <w:t>Assured</w:t>
      </w:r>
      <w:r w:rsidR="002D38A1" w:rsidRPr="00E75650">
        <w:rPr>
          <w:rFonts w:ascii="Trebuchet MS" w:hAnsi="Trebuchet MS" w:cs="Trebuchet MS"/>
          <w:sz w:val="22"/>
          <w:szCs w:val="22"/>
        </w:rPr>
        <w:t xml:space="preserve">, </w:t>
      </w:r>
      <w:r w:rsidR="00896BFB" w:rsidRPr="00E75650">
        <w:rPr>
          <w:rFonts w:ascii="Trebuchet MS" w:hAnsi="Trebuchet MS" w:cs="Trebuchet MS"/>
          <w:sz w:val="22"/>
          <w:szCs w:val="22"/>
        </w:rPr>
        <w:t>focused</w:t>
      </w:r>
      <w:r w:rsidR="002D38A1" w:rsidRPr="00E75650">
        <w:rPr>
          <w:rFonts w:ascii="Trebuchet MS" w:hAnsi="Trebuchet MS" w:cs="Trebuchet MS"/>
          <w:sz w:val="22"/>
          <w:szCs w:val="22"/>
        </w:rPr>
        <w:t xml:space="preserve"> on Well Integrity, using a generic </w:t>
      </w:r>
      <w:r w:rsidR="002D38A1" w:rsidRPr="00E75650">
        <w:rPr>
          <w:rFonts w:ascii="Trebuchet MS" w:hAnsi="Trebuchet MS" w:cs="Trebuchet MS"/>
          <w:i/>
          <w:sz w:val="22"/>
          <w:szCs w:val="22"/>
        </w:rPr>
        <w:t>People, Procedure</w:t>
      </w:r>
      <w:r w:rsidR="00896BFB" w:rsidRPr="00E75650">
        <w:rPr>
          <w:rFonts w:ascii="Trebuchet MS" w:hAnsi="Trebuchet MS" w:cs="Trebuchet MS"/>
          <w:i/>
          <w:sz w:val="22"/>
          <w:szCs w:val="22"/>
        </w:rPr>
        <w:t>,</w:t>
      </w:r>
      <w:r w:rsidR="002D38A1" w:rsidRPr="00E75650">
        <w:rPr>
          <w:rFonts w:ascii="Trebuchet MS" w:hAnsi="Trebuchet MS" w:cs="Trebuchet MS"/>
          <w:i/>
          <w:sz w:val="22"/>
          <w:szCs w:val="22"/>
        </w:rPr>
        <w:t xml:space="preserve"> Plant</w:t>
      </w:r>
      <w:r w:rsidR="002D38A1" w:rsidRPr="00E75650">
        <w:rPr>
          <w:rFonts w:ascii="Trebuchet MS" w:hAnsi="Trebuchet MS" w:cs="Trebuchet MS"/>
          <w:sz w:val="22"/>
          <w:szCs w:val="22"/>
        </w:rPr>
        <w:t xml:space="preserve"> approach.</w:t>
      </w:r>
      <w:r w:rsidR="00896BFB" w:rsidRPr="00E75650">
        <w:rPr>
          <w:rFonts w:ascii="Trebuchet MS" w:hAnsi="Trebuchet MS" w:cs="Trebuchet MS"/>
          <w:sz w:val="22"/>
          <w:szCs w:val="22"/>
        </w:rPr>
        <w:t xml:space="preserve">  This tier of review is equally applicable to both single wells and wider consideration of an </w:t>
      </w:r>
      <w:r w:rsidR="00B44E0F" w:rsidRPr="00E75650">
        <w:rPr>
          <w:rFonts w:ascii="Trebuchet MS" w:hAnsi="Trebuchet MS" w:cs="Trebuchet MS"/>
          <w:sz w:val="22"/>
          <w:szCs w:val="22"/>
        </w:rPr>
        <w:t xml:space="preserve">Assured’s </w:t>
      </w:r>
      <w:r w:rsidR="00896BFB" w:rsidRPr="00E75650">
        <w:rPr>
          <w:rFonts w:ascii="Trebuchet MS" w:hAnsi="Trebuchet MS" w:cs="Trebuchet MS"/>
          <w:sz w:val="22"/>
          <w:szCs w:val="22"/>
        </w:rPr>
        <w:t xml:space="preserve">approach to drilling wells &amp; well integrity. </w:t>
      </w:r>
      <w:r w:rsidR="002D38A1" w:rsidRPr="00E75650">
        <w:rPr>
          <w:rFonts w:ascii="Trebuchet MS" w:hAnsi="Trebuchet MS" w:cs="Trebuchet MS"/>
          <w:sz w:val="22"/>
          <w:szCs w:val="22"/>
        </w:rPr>
        <w:t>Guidance is provided as to how questions should be interpreted which may need in-house technical support</w:t>
      </w:r>
      <w:r w:rsidR="00896BFB" w:rsidRPr="00E75650">
        <w:rPr>
          <w:rFonts w:ascii="Trebuchet MS" w:hAnsi="Trebuchet MS" w:cs="Trebuchet MS"/>
          <w:sz w:val="22"/>
          <w:szCs w:val="22"/>
        </w:rPr>
        <w:t xml:space="preserve">. Quality of, and confidence in the assessed response, </w:t>
      </w:r>
      <w:r w:rsidR="00CA4D15" w:rsidRPr="00E75650">
        <w:rPr>
          <w:rFonts w:ascii="Trebuchet MS" w:hAnsi="Trebuchet MS" w:cs="Trebuchet MS"/>
          <w:sz w:val="22"/>
          <w:szCs w:val="22"/>
        </w:rPr>
        <w:t xml:space="preserve">should </w:t>
      </w:r>
      <w:r w:rsidR="00896BFB" w:rsidRPr="00E75650">
        <w:rPr>
          <w:rFonts w:ascii="Trebuchet MS" w:hAnsi="Trebuchet MS" w:cs="Trebuchet MS"/>
          <w:sz w:val="22"/>
          <w:szCs w:val="22"/>
        </w:rPr>
        <w:t xml:space="preserve">in turn prompt the Underwriter to </w:t>
      </w:r>
      <w:r w:rsidR="00CA4D15" w:rsidRPr="00E75650">
        <w:rPr>
          <w:rFonts w:ascii="Trebuchet MS" w:hAnsi="Trebuchet MS" w:cs="Trebuchet MS"/>
          <w:sz w:val="22"/>
          <w:szCs w:val="22"/>
        </w:rPr>
        <w:t xml:space="preserve">consider </w:t>
      </w:r>
      <w:r w:rsidR="00B44E0F" w:rsidRPr="00E75650">
        <w:rPr>
          <w:rFonts w:ascii="Trebuchet MS" w:hAnsi="Trebuchet MS" w:cs="Trebuchet MS"/>
          <w:sz w:val="22"/>
          <w:szCs w:val="22"/>
        </w:rPr>
        <w:t xml:space="preserve">further </w:t>
      </w:r>
      <w:r w:rsidR="00896BFB" w:rsidRPr="00E75650">
        <w:rPr>
          <w:rFonts w:ascii="Trebuchet MS" w:hAnsi="Trebuchet MS" w:cs="Trebuchet MS"/>
          <w:sz w:val="22"/>
          <w:szCs w:val="22"/>
        </w:rPr>
        <w:t>Tiers</w:t>
      </w:r>
      <w:r w:rsidR="00A95591" w:rsidRPr="00E75650">
        <w:rPr>
          <w:rFonts w:ascii="Trebuchet MS" w:hAnsi="Trebuchet MS" w:cs="Trebuchet MS"/>
          <w:sz w:val="22"/>
          <w:szCs w:val="22"/>
        </w:rPr>
        <w:t xml:space="preserve"> as deemed necessary</w:t>
      </w:r>
      <w:r w:rsidR="00896BFB" w:rsidRPr="00E75650">
        <w:rPr>
          <w:rFonts w:ascii="Trebuchet MS" w:hAnsi="Trebuchet MS" w:cs="Trebuchet MS"/>
          <w:sz w:val="22"/>
          <w:szCs w:val="22"/>
        </w:rPr>
        <w:t>.</w:t>
      </w:r>
    </w:p>
    <w:p w14:paraId="1D635CAB" w14:textId="77777777" w:rsidR="00A87E92" w:rsidRPr="00E75650" w:rsidRDefault="00A87E92" w:rsidP="00272CA4">
      <w:pPr>
        <w:pStyle w:val="ListParagraph"/>
        <w:ind w:left="851"/>
        <w:jc w:val="both"/>
        <w:rPr>
          <w:rFonts w:ascii="Trebuchet MS" w:hAnsi="Trebuchet MS" w:cs="Trebuchet MS"/>
          <w:sz w:val="22"/>
          <w:szCs w:val="22"/>
        </w:rPr>
      </w:pPr>
    </w:p>
    <w:p w14:paraId="07E6C31F" w14:textId="77777777" w:rsidR="00896BFB" w:rsidRPr="00E75650" w:rsidRDefault="00B44E0F" w:rsidP="00272CA4">
      <w:pPr>
        <w:pStyle w:val="ListParagraph"/>
        <w:ind w:left="851"/>
        <w:jc w:val="both"/>
        <w:rPr>
          <w:rFonts w:ascii="Trebuchet MS" w:hAnsi="Trebuchet MS" w:cs="Trebuchet MS"/>
          <w:i/>
          <w:sz w:val="22"/>
          <w:szCs w:val="22"/>
        </w:rPr>
      </w:pPr>
      <w:r w:rsidRPr="00E75650">
        <w:rPr>
          <w:rFonts w:ascii="Trebuchet MS" w:hAnsi="Trebuchet MS" w:cs="Trebuchet MS"/>
          <w:i/>
          <w:sz w:val="22"/>
          <w:szCs w:val="22"/>
        </w:rPr>
        <w:t>A</w:t>
      </w:r>
      <w:r w:rsidR="00FA379A" w:rsidRPr="00E75650">
        <w:rPr>
          <w:rFonts w:ascii="Trebuchet MS" w:hAnsi="Trebuchet MS" w:cs="Trebuchet MS"/>
          <w:i/>
          <w:sz w:val="22"/>
          <w:szCs w:val="22"/>
        </w:rPr>
        <w:t xml:space="preserve"> </w:t>
      </w:r>
      <w:r w:rsidR="00CA67FC" w:rsidRPr="00E75650">
        <w:rPr>
          <w:rFonts w:ascii="Trebuchet MS" w:hAnsi="Trebuchet MS" w:cs="Trebuchet MS"/>
          <w:i/>
          <w:sz w:val="22"/>
          <w:szCs w:val="22"/>
        </w:rPr>
        <w:t>sample Well Information Tem</w:t>
      </w:r>
      <w:r w:rsidR="00822296" w:rsidRPr="00E75650">
        <w:rPr>
          <w:rFonts w:ascii="Trebuchet MS" w:hAnsi="Trebuchet MS" w:cs="Trebuchet MS"/>
          <w:i/>
          <w:sz w:val="22"/>
          <w:szCs w:val="22"/>
        </w:rPr>
        <w:t xml:space="preserve">plate is </w:t>
      </w:r>
      <w:r w:rsidR="00F070B1" w:rsidRPr="00E75650">
        <w:rPr>
          <w:rFonts w:ascii="Trebuchet MS" w:hAnsi="Trebuchet MS" w:cs="Trebuchet MS"/>
          <w:i/>
          <w:sz w:val="22"/>
          <w:szCs w:val="22"/>
        </w:rPr>
        <w:t xml:space="preserve">also </w:t>
      </w:r>
      <w:r w:rsidR="00822296" w:rsidRPr="00E75650">
        <w:rPr>
          <w:rFonts w:ascii="Trebuchet MS" w:hAnsi="Trebuchet MS" w:cs="Trebuchet MS"/>
          <w:i/>
          <w:sz w:val="22"/>
          <w:szCs w:val="22"/>
        </w:rPr>
        <w:t xml:space="preserve">provided in Appendix </w:t>
      </w:r>
      <w:r w:rsidR="00B04310" w:rsidRPr="00E75650">
        <w:rPr>
          <w:rFonts w:ascii="Trebuchet MS" w:hAnsi="Trebuchet MS" w:cs="Trebuchet MS"/>
          <w:i/>
          <w:sz w:val="22"/>
          <w:szCs w:val="22"/>
        </w:rPr>
        <w:t>A</w:t>
      </w:r>
      <w:r w:rsidR="00822296" w:rsidRPr="00E75650">
        <w:rPr>
          <w:rFonts w:ascii="Trebuchet MS" w:hAnsi="Trebuchet MS" w:cs="Trebuchet MS"/>
          <w:i/>
          <w:sz w:val="22"/>
          <w:szCs w:val="22"/>
        </w:rPr>
        <w:t xml:space="preserve">, which provides guidance as to the extent of technical descriptive information that </w:t>
      </w:r>
      <w:r w:rsidR="00227351" w:rsidRPr="00E75650">
        <w:rPr>
          <w:rFonts w:ascii="Trebuchet MS" w:hAnsi="Trebuchet MS" w:cs="Trebuchet MS"/>
          <w:i/>
          <w:sz w:val="22"/>
          <w:szCs w:val="22"/>
        </w:rPr>
        <w:t xml:space="preserve">ideally should </w:t>
      </w:r>
      <w:r w:rsidR="00822296" w:rsidRPr="00E75650">
        <w:rPr>
          <w:rFonts w:ascii="Trebuchet MS" w:hAnsi="Trebuchet MS" w:cs="Trebuchet MS"/>
          <w:i/>
          <w:sz w:val="22"/>
          <w:szCs w:val="22"/>
        </w:rPr>
        <w:t>be captured for a given insured well.</w:t>
      </w:r>
    </w:p>
    <w:p w14:paraId="3AD83C2D" w14:textId="77777777" w:rsidR="00A87E92" w:rsidRPr="00E75650" w:rsidRDefault="00A87E92" w:rsidP="0014612F">
      <w:pPr>
        <w:pStyle w:val="ListParagraph"/>
        <w:ind w:left="426"/>
        <w:jc w:val="both"/>
        <w:rPr>
          <w:rFonts w:ascii="Trebuchet MS" w:hAnsi="Trebuchet MS"/>
          <w:sz w:val="22"/>
          <w:szCs w:val="22"/>
        </w:rPr>
      </w:pPr>
    </w:p>
    <w:p w14:paraId="148961DE" w14:textId="77777777" w:rsidR="00A87E92" w:rsidRPr="00E75650" w:rsidRDefault="00896BFB" w:rsidP="00272CA4">
      <w:pPr>
        <w:pStyle w:val="ListParagraph"/>
        <w:ind w:left="851" w:hanging="851"/>
        <w:jc w:val="both"/>
        <w:rPr>
          <w:rFonts w:ascii="Trebuchet MS" w:hAnsi="Trebuchet MS"/>
          <w:b/>
          <w:sz w:val="22"/>
          <w:szCs w:val="22"/>
        </w:rPr>
      </w:pPr>
      <w:r w:rsidRPr="00E75650">
        <w:rPr>
          <w:rFonts w:ascii="Trebuchet MS" w:hAnsi="Trebuchet MS"/>
          <w:b/>
          <w:sz w:val="22"/>
          <w:szCs w:val="22"/>
        </w:rPr>
        <w:t>Tier 2</w:t>
      </w:r>
      <w:r w:rsidR="00272CA4">
        <w:rPr>
          <w:rFonts w:ascii="Trebuchet MS" w:hAnsi="Trebuchet MS"/>
          <w:b/>
          <w:sz w:val="22"/>
          <w:szCs w:val="22"/>
        </w:rPr>
        <w:tab/>
      </w:r>
      <w:r w:rsidR="00FA379A" w:rsidRPr="00E75650">
        <w:rPr>
          <w:rFonts w:ascii="Trebuchet MS" w:hAnsi="Trebuchet MS"/>
          <w:b/>
          <w:sz w:val="22"/>
          <w:szCs w:val="22"/>
        </w:rPr>
        <w:t>S</w:t>
      </w:r>
      <w:r w:rsidRPr="00E75650">
        <w:rPr>
          <w:rFonts w:ascii="Trebuchet MS" w:hAnsi="Trebuchet MS"/>
          <w:b/>
          <w:sz w:val="22"/>
          <w:szCs w:val="22"/>
        </w:rPr>
        <w:t>tandard Well Review</w:t>
      </w:r>
    </w:p>
    <w:p w14:paraId="757C3B1E" w14:textId="77777777" w:rsidR="00896BFB" w:rsidRPr="00E75650" w:rsidRDefault="00A87E92" w:rsidP="00272CA4">
      <w:pPr>
        <w:pStyle w:val="ListParagraph"/>
        <w:ind w:left="851"/>
        <w:jc w:val="both"/>
        <w:rPr>
          <w:rFonts w:ascii="Trebuchet MS" w:hAnsi="Trebuchet MS"/>
          <w:sz w:val="22"/>
          <w:szCs w:val="22"/>
        </w:rPr>
      </w:pPr>
      <w:r w:rsidRPr="00E75650">
        <w:rPr>
          <w:rFonts w:ascii="Trebuchet MS" w:hAnsi="Trebuchet MS"/>
          <w:sz w:val="22"/>
          <w:szCs w:val="22"/>
        </w:rPr>
        <w:t>W</w:t>
      </w:r>
      <w:r w:rsidR="00896BFB" w:rsidRPr="00E75650">
        <w:rPr>
          <w:rFonts w:ascii="Trebuchet MS" w:hAnsi="Trebuchet MS"/>
          <w:sz w:val="22"/>
          <w:szCs w:val="22"/>
        </w:rPr>
        <w:t xml:space="preserve">here the review is expected to </w:t>
      </w:r>
      <w:r w:rsidR="00227351" w:rsidRPr="00E75650">
        <w:rPr>
          <w:rFonts w:ascii="Trebuchet MS" w:hAnsi="Trebuchet MS"/>
          <w:sz w:val="22"/>
          <w:szCs w:val="22"/>
        </w:rPr>
        <w:t xml:space="preserve">be </w:t>
      </w:r>
      <w:r w:rsidR="00896BFB" w:rsidRPr="00E75650">
        <w:rPr>
          <w:rFonts w:ascii="Trebuchet MS" w:hAnsi="Trebuchet MS"/>
          <w:sz w:val="22"/>
          <w:szCs w:val="22"/>
        </w:rPr>
        <w:t xml:space="preserve">a desk </w:t>
      </w:r>
      <w:r w:rsidR="00227351" w:rsidRPr="00E75650">
        <w:rPr>
          <w:rFonts w:ascii="Trebuchet MS" w:hAnsi="Trebuchet MS"/>
          <w:sz w:val="22"/>
          <w:szCs w:val="22"/>
        </w:rPr>
        <w:t>review of requested information.</w:t>
      </w:r>
      <w:r w:rsidR="00896BFB" w:rsidRPr="00E75650">
        <w:rPr>
          <w:rFonts w:ascii="Trebuchet MS" w:hAnsi="Trebuchet MS"/>
          <w:sz w:val="22"/>
          <w:szCs w:val="22"/>
        </w:rPr>
        <w:t xml:space="preserve"> This tier is aimed at a single well review, and would be conducted by a recognised Well Review Surveyor.  There is limited expected need for extended discussion between the Well Review Surveyor and the Operator/Insured, where the focus is on the physical well design</w:t>
      </w:r>
      <w:r w:rsidR="00227351" w:rsidRPr="00E75650">
        <w:rPr>
          <w:rFonts w:ascii="Trebuchet MS" w:hAnsi="Trebuchet MS"/>
          <w:sz w:val="22"/>
          <w:szCs w:val="22"/>
        </w:rPr>
        <w:t xml:space="preserve"> and </w:t>
      </w:r>
      <w:r w:rsidR="00896BFB" w:rsidRPr="00E75650">
        <w:rPr>
          <w:rFonts w:ascii="Trebuchet MS" w:hAnsi="Trebuchet MS"/>
          <w:sz w:val="22"/>
          <w:szCs w:val="22"/>
        </w:rPr>
        <w:t>well control guidelines</w:t>
      </w:r>
      <w:r w:rsidR="00227351" w:rsidRPr="00E75650">
        <w:rPr>
          <w:rFonts w:ascii="Trebuchet MS" w:hAnsi="Trebuchet MS"/>
          <w:sz w:val="22"/>
          <w:szCs w:val="22"/>
        </w:rPr>
        <w:t xml:space="preserve"> within </w:t>
      </w:r>
      <w:r w:rsidR="00B04310" w:rsidRPr="00E75650">
        <w:rPr>
          <w:rFonts w:ascii="Trebuchet MS" w:hAnsi="Trebuchet MS"/>
          <w:sz w:val="22"/>
          <w:szCs w:val="22"/>
        </w:rPr>
        <w:t>the Drilling Programme.</w:t>
      </w:r>
    </w:p>
    <w:p w14:paraId="39F4D3F4" w14:textId="77777777" w:rsidR="00A87E92" w:rsidRPr="00E75650" w:rsidRDefault="00A87E92" w:rsidP="00272CA4">
      <w:pPr>
        <w:pStyle w:val="ListParagraph"/>
        <w:ind w:left="851"/>
        <w:jc w:val="both"/>
        <w:rPr>
          <w:rFonts w:ascii="Trebuchet MS" w:hAnsi="Trebuchet MS"/>
          <w:sz w:val="22"/>
          <w:szCs w:val="22"/>
        </w:rPr>
      </w:pPr>
    </w:p>
    <w:p w14:paraId="0073FA68" w14:textId="77777777" w:rsidR="00A87E92" w:rsidRPr="00E75650" w:rsidRDefault="00D850FE" w:rsidP="00272CA4">
      <w:pPr>
        <w:pStyle w:val="ListParagraph"/>
        <w:ind w:left="851" w:hanging="851"/>
        <w:jc w:val="both"/>
        <w:rPr>
          <w:rFonts w:ascii="Trebuchet MS" w:hAnsi="Trebuchet MS"/>
          <w:b/>
          <w:sz w:val="22"/>
          <w:szCs w:val="22"/>
        </w:rPr>
      </w:pPr>
      <w:r w:rsidRPr="00E75650">
        <w:rPr>
          <w:rFonts w:ascii="Trebuchet MS" w:hAnsi="Trebuchet MS"/>
          <w:b/>
          <w:sz w:val="22"/>
          <w:szCs w:val="22"/>
        </w:rPr>
        <w:t>Tier 3</w:t>
      </w:r>
      <w:r w:rsidR="00272CA4" w:rsidRPr="00272CA4">
        <w:rPr>
          <w:rFonts w:ascii="Trebuchet MS" w:hAnsi="Trebuchet MS"/>
          <w:b/>
          <w:sz w:val="22"/>
          <w:szCs w:val="22"/>
        </w:rPr>
        <w:tab/>
      </w:r>
      <w:r w:rsidR="00FA379A" w:rsidRPr="00E75650">
        <w:rPr>
          <w:rFonts w:ascii="Trebuchet MS" w:hAnsi="Trebuchet MS"/>
          <w:b/>
          <w:sz w:val="22"/>
          <w:szCs w:val="22"/>
        </w:rPr>
        <w:t>E</w:t>
      </w:r>
      <w:r w:rsidR="00896BFB" w:rsidRPr="00E75650">
        <w:rPr>
          <w:rFonts w:ascii="Trebuchet MS" w:hAnsi="Trebuchet MS"/>
          <w:b/>
          <w:sz w:val="22"/>
          <w:szCs w:val="22"/>
        </w:rPr>
        <w:t>nhanced Well Review</w:t>
      </w:r>
    </w:p>
    <w:p w14:paraId="7C5A152F" w14:textId="77777777" w:rsidR="00896BFB" w:rsidRPr="00E75650" w:rsidRDefault="00A87E92" w:rsidP="00272CA4">
      <w:pPr>
        <w:pStyle w:val="ListParagraph"/>
        <w:ind w:left="851"/>
        <w:jc w:val="both"/>
        <w:rPr>
          <w:rFonts w:ascii="Trebuchet MS" w:hAnsi="Trebuchet MS"/>
          <w:sz w:val="22"/>
          <w:szCs w:val="22"/>
        </w:rPr>
      </w:pPr>
      <w:r w:rsidRPr="00E75650">
        <w:rPr>
          <w:rFonts w:ascii="Trebuchet MS" w:hAnsi="Trebuchet MS"/>
          <w:sz w:val="22"/>
          <w:szCs w:val="22"/>
        </w:rPr>
        <w:t>W</w:t>
      </w:r>
      <w:r w:rsidR="00896BFB" w:rsidRPr="00E75650">
        <w:rPr>
          <w:rFonts w:ascii="Trebuchet MS" w:hAnsi="Trebuchet MS"/>
          <w:sz w:val="22"/>
          <w:szCs w:val="22"/>
        </w:rPr>
        <w:t xml:space="preserve">here increased risk features have been identified, and a more comprehensive review is deemed needed, over and above that required for a Tier 2.  This tier of review is also aimed at a single well review, and would be conducted by a recognised </w:t>
      </w:r>
      <w:r w:rsidR="00896BFB" w:rsidRPr="00E75650">
        <w:rPr>
          <w:rFonts w:ascii="Trebuchet MS" w:hAnsi="Trebuchet MS"/>
          <w:sz w:val="22"/>
          <w:szCs w:val="22"/>
        </w:rPr>
        <w:lastRenderedPageBreak/>
        <w:t>Well Review Surveyor.</w:t>
      </w:r>
      <w:r w:rsidR="006C2C8F" w:rsidRPr="00E75650">
        <w:rPr>
          <w:rFonts w:ascii="Trebuchet MS" w:hAnsi="Trebuchet MS"/>
          <w:sz w:val="22"/>
          <w:szCs w:val="22"/>
        </w:rPr>
        <w:t xml:space="preserve">  The review would still be expected to be conducted at a desk level, although a higher degree of Operator/Assured contact is expected</w:t>
      </w:r>
      <w:r w:rsidR="00D850FE" w:rsidRPr="00E75650">
        <w:rPr>
          <w:rFonts w:ascii="Trebuchet MS" w:hAnsi="Trebuchet MS"/>
          <w:sz w:val="22"/>
          <w:szCs w:val="22"/>
        </w:rPr>
        <w:t>.</w:t>
      </w:r>
    </w:p>
    <w:p w14:paraId="26EBAF20" w14:textId="77777777" w:rsidR="002375AB" w:rsidRPr="00E75650" w:rsidRDefault="002375AB" w:rsidP="00272CA4">
      <w:pPr>
        <w:ind w:left="851"/>
        <w:jc w:val="both"/>
        <w:rPr>
          <w:rFonts w:ascii="Trebuchet MS" w:hAnsi="Trebuchet MS"/>
          <w:b/>
          <w:sz w:val="22"/>
          <w:szCs w:val="22"/>
        </w:rPr>
      </w:pPr>
    </w:p>
    <w:p w14:paraId="3AAA382A" w14:textId="77777777" w:rsidR="00A87E92" w:rsidRPr="00E75650" w:rsidRDefault="00D850FE" w:rsidP="00272CA4">
      <w:pPr>
        <w:pStyle w:val="ListParagraph"/>
        <w:ind w:left="851" w:hanging="851"/>
        <w:jc w:val="both"/>
        <w:rPr>
          <w:rFonts w:ascii="Trebuchet MS" w:hAnsi="Trebuchet MS"/>
          <w:b/>
          <w:sz w:val="22"/>
          <w:szCs w:val="22"/>
        </w:rPr>
      </w:pPr>
      <w:r w:rsidRPr="00E75650">
        <w:rPr>
          <w:rFonts w:ascii="Trebuchet MS" w:hAnsi="Trebuchet MS"/>
          <w:b/>
          <w:sz w:val="22"/>
          <w:szCs w:val="22"/>
        </w:rPr>
        <w:t>Tier 4</w:t>
      </w:r>
      <w:r w:rsidR="00272CA4">
        <w:rPr>
          <w:rFonts w:ascii="Trebuchet MS" w:hAnsi="Trebuchet MS"/>
          <w:sz w:val="22"/>
          <w:szCs w:val="22"/>
        </w:rPr>
        <w:tab/>
      </w:r>
      <w:r w:rsidR="00C1760F" w:rsidRPr="00E75650">
        <w:rPr>
          <w:rFonts w:ascii="Trebuchet MS" w:hAnsi="Trebuchet MS"/>
          <w:b/>
          <w:sz w:val="22"/>
          <w:szCs w:val="22"/>
        </w:rPr>
        <w:t xml:space="preserve">Corporate Well </w:t>
      </w:r>
      <w:r w:rsidRPr="00E75650">
        <w:rPr>
          <w:rFonts w:ascii="Trebuchet MS" w:hAnsi="Trebuchet MS"/>
          <w:b/>
          <w:sz w:val="22"/>
          <w:szCs w:val="22"/>
        </w:rPr>
        <w:t xml:space="preserve">Risk Engineering </w:t>
      </w:r>
      <w:r w:rsidR="00FA379A" w:rsidRPr="00E75650">
        <w:rPr>
          <w:rFonts w:ascii="Trebuchet MS" w:hAnsi="Trebuchet MS"/>
          <w:b/>
          <w:sz w:val="22"/>
          <w:szCs w:val="22"/>
        </w:rPr>
        <w:t>S</w:t>
      </w:r>
      <w:r w:rsidRPr="00E75650">
        <w:rPr>
          <w:rFonts w:ascii="Trebuchet MS" w:hAnsi="Trebuchet MS"/>
          <w:b/>
          <w:sz w:val="22"/>
          <w:szCs w:val="22"/>
        </w:rPr>
        <w:t>urvey</w:t>
      </w:r>
    </w:p>
    <w:p w14:paraId="2F397F6C" w14:textId="77777777" w:rsidR="00FA379A" w:rsidRPr="00E75650" w:rsidRDefault="00D850FE" w:rsidP="00272CA4">
      <w:pPr>
        <w:pStyle w:val="ListParagraph"/>
        <w:ind w:left="851"/>
        <w:jc w:val="both"/>
        <w:rPr>
          <w:rFonts w:ascii="Trebuchet MS" w:hAnsi="Trebuchet MS"/>
          <w:sz w:val="22"/>
          <w:szCs w:val="22"/>
        </w:rPr>
      </w:pPr>
      <w:r w:rsidRPr="00E75650">
        <w:rPr>
          <w:rFonts w:ascii="Trebuchet MS" w:hAnsi="Trebuchet MS"/>
          <w:sz w:val="22"/>
          <w:szCs w:val="22"/>
        </w:rPr>
        <w:t xml:space="preserve">Such a review should be selected where value is seen in having a more detailed </w:t>
      </w:r>
      <w:r w:rsidR="00FC02DB" w:rsidRPr="00E75650">
        <w:rPr>
          <w:rFonts w:ascii="Trebuchet MS" w:hAnsi="Trebuchet MS"/>
          <w:sz w:val="22"/>
          <w:szCs w:val="22"/>
        </w:rPr>
        <w:t xml:space="preserve">overview of an </w:t>
      </w:r>
      <w:r w:rsidR="00A80AD1" w:rsidRPr="00E75650">
        <w:rPr>
          <w:rFonts w:ascii="Trebuchet MS" w:hAnsi="Trebuchet MS"/>
          <w:sz w:val="22"/>
          <w:szCs w:val="22"/>
        </w:rPr>
        <w:t>Assureds approach</w:t>
      </w:r>
      <w:r w:rsidR="00FC02DB" w:rsidRPr="00E75650">
        <w:rPr>
          <w:rFonts w:ascii="Trebuchet MS" w:hAnsi="Trebuchet MS"/>
          <w:sz w:val="22"/>
          <w:szCs w:val="22"/>
        </w:rPr>
        <w:t xml:space="preserve"> to Well Design, Well Engin</w:t>
      </w:r>
      <w:r w:rsidR="00FA379A" w:rsidRPr="00E75650">
        <w:rPr>
          <w:rFonts w:ascii="Trebuchet MS" w:hAnsi="Trebuchet MS"/>
          <w:sz w:val="22"/>
          <w:szCs w:val="22"/>
        </w:rPr>
        <w:t>eering</w:t>
      </w:r>
      <w:r w:rsidR="00C1760F" w:rsidRPr="00E75650">
        <w:rPr>
          <w:rFonts w:ascii="Trebuchet MS" w:hAnsi="Trebuchet MS"/>
          <w:sz w:val="22"/>
          <w:szCs w:val="22"/>
        </w:rPr>
        <w:t xml:space="preserve">, </w:t>
      </w:r>
      <w:r w:rsidR="00FA379A" w:rsidRPr="00E75650">
        <w:rPr>
          <w:rFonts w:ascii="Trebuchet MS" w:hAnsi="Trebuchet MS"/>
          <w:sz w:val="22"/>
          <w:szCs w:val="22"/>
        </w:rPr>
        <w:t>Drilling Operations, and should ideally be conducted at a Corporate Drilling organisation level, taking account of Reservoir Engineering, Well Engineering &amp; Well Operations, with further desk review of key documents and possible option as required/practical of a well ‘site</w:t>
      </w:r>
      <w:r w:rsidR="00B04310" w:rsidRPr="00E75650">
        <w:rPr>
          <w:rFonts w:ascii="Trebuchet MS" w:hAnsi="Trebuchet MS"/>
          <w:sz w:val="22"/>
          <w:szCs w:val="22"/>
        </w:rPr>
        <w:t>’</w:t>
      </w:r>
      <w:r w:rsidR="00FA379A" w:rsidRPr="00E75650">
        <w:rPr>
          <w:rFonts w:ascii="Trebuchet MS" w:hAnsi="Trebuchet MS"/>
          <w:sz w:val="22"/>
          <w:szCs w:val="22"/>
        </w:rPr>
        <w:t xml:space="preserve"> visit.</w:t>
      </w:r>
    </w:p>
    <w:p w14:paraId="4BDA15BF" w14:textId="77777777" w:rsidR="00A87E92" w:rsidRPr="00E75650" w:rsidRDefault="00A87E92" w:rsidP="00272CA4">
      <w:pPr>
        <w:pStyle w:val="ListParagraph"/>
        <w:ind w:left="851"/>
        <w:jc w:val="both"/>
        <w:rPr>
          <w:rFonts w:ascii="Trebuchet MS" w:hAnsi="Trebuchet MS"/>
          <w:sz w:val="22"/>
          <w:szCs w:val="22"/>
        </w:rPr>
      </w:pPr>
    </w:p>
    <w:p w14:paraId="08810D1E" w14:textId="77777777" w:rsidR="00D850FE" w:rsidRPr="00E75650" w:rsidRDefault="00FC02DB" w:rsidP="00272CA4">
      <w:pPr>
        <w:pStyle w:val="ListParagraph"/>
        <w:ind w:left="851"/>
        <w:jc w:val="both"/>
        <w:rPr>
          <w:rFonts w:ascii="Trebuchet MS" w:hAnsi="Trebuchet MS"/>
          <w:sz w:val="22"/>
          <w:szCs w:val="22"/>
        </w:rPr>
      </w:pPr>
      <w:r w:rsidRPr="00E75650">
        <w:rPr>
          <w:rFonts w:ascii="Trebuchet MS" w:hAnsi="Trebuchet MS"/>
          <w:sz w:val="22"/>
          <w:szCs w:val="22"/>
        </w:rPr>
        <w:t>This tier review should be seen as</w:t>
      </w:r>
      <w:r w:rsidR="00F55B9B" w:rsidRPr="00E75650">
        <w:rPr>
          <w:rFonts w:ascii="Trebuchet MS" w:hAnsi="Trebuchet MS"/>
          <w:sz w:val="22"/>
          <w:szCs w:val="22"/>
        </w:rPr>
        <w:t xml:space="preserve"> a</w:t>
      </w:r>
      <w:r w:rsidRPr="00E75650">
        <w:rPr>
          <w:rFonts w:ascii="Trebuchet MS" w:hAnsi="Trebuchet MS"/>
          <w:sz w:val="22"/>
          <w:szCs w:val="22"/>
        </w:rPr>
        <w:t xml:space="preserve"> Well Life Cycle Review</w:t>
      </w:r>
      <w:r w:rsidR="00C517DA" w:rsidRPr="00E75650">
        <w:rPr>
          <w:rFonts w:ascii="Trebuchet MS" w:hAnsi="Trebuchet MS"/>
          <w:sz w:val="22"/>
          <w:szCs w:val="22"/>
        </w:rPr>
        <w:t xml:space="preserve">, and would be conducted by </w:t>
      </w:r>
      <w:r w:rsidRPr="00E75650">
        <w:rPr>
          <w:rFonts w:ascii="Trebuchet MS" w:hAnsi="Trebuchet MS"/>
          <w:sz w:val="22"/>
          <w:szCs w:val="22"/>
        </w:rPr>
        <w:t xml:space="preserve">either a recognised Well Review Surveyor, or an experienced Risk Engineer.  </w:t>
      </w:r>
    </w:p>
    <w:p w14:paraId="59E0EB5F" w14:textId="77777777" w:rsidR="00A87E92" w:rsidRPr="00E75650" w:rsidRDefault="00A87E92" w:rsidP="00272CA4">
      <w:pPr>
        <w:pStyle w:val="ListParagraph"/>
        <w:ind w:left="851"/>
        <w:jc w:val="both"/>
        <w:rPr>
          <w:rFonts w:ascii="Trebuchet MS" w:hAnsi="Trebuchet MS"/>
          <w:sz w:val="22"/>
          <w:szCs w:val="22"/>
        </w:rPr>
      </w:pPr>
    </w:p>
    <w:p w14:paraId="24B2938D" w14:textId="77777777" w:rsidR="00C1760F" w:rsidRPr="00E75650" w:rsidRDefault="00C1760F" w:rsidP="00272CA4">
      <w:pPr>
        <w:pStyle w:val="ListParagraph"/>
        <w:ind w:left="851"/>
        <w:jc w:val="both"/>
        <w:rPr>
          <w:rFonts w:ascii="Trebuchet MS" w:hAnsi="Trebuchet MS"/>
          <w:sz w:val="22"/>
          <w:szCs w:val="22"/>
        </w:rPr>
      </w:pPr>
      <w:r w:rsidRPr="00E75650">
        <w:rPr>
          <w:rFonts w:ascii="Trebuchet MS" w:hAnsi="Trebuchet MS"/>
          <w:sz w:val="22"/>
          <w:szCs w:val="22"/>
        </w:rPr>
        <w:t>A Tier 4 Review is aimed at giving the Underwriter confidence</w:t>
      </w:r>
      <w:r w:rsidR="002375AB" w:rsidRPr="00E75650">
        <w:rPr>
          <w:rFonts w:ascii="Trebuchet MS" w:hAnsi="Trebuchet MS"/>
          <w:sz w:val="22"/>
          <w:szCs w:val="22"/>
        </w:rPr>
        <w:t xml:space="preserve"> at a </w:t>
      </w:r>
      <w:r w:rsidR="00951128" w:rsidRPr="00E75650">
        <w:rPr>
          <w:rFonts w:ascii="Trebuchet MS" w:hAnsi="Trebuchet MS"/>
          <w:sz w:val="22"/>
          <w:szCs w:val="22"/>
        </w:rPr>
        <w:t>corporate</w:t>
      </w:r>
      <w:r w:rsidR="002375AB" w:rsidRPr="00E75650">
        <w:rPr>
          <w:rFonts w:ascii="Trebuchet MS" w:hAnsi="Trebuchet MS"/>
          <w:sz w:val="22"/>
          <w:szCs w:val="22"/>
        </w:rPr>
        <w:t xml:space="preserve"> level as to the assureds approach to ensuring Well Integrity and Control, across a wide insured well portfolio, and may prompt the need for further Tier 2 &amp; 3 reviews for higher risk individual wells.</w:t>
      </w:r>
    </w:p>
    <w:p w14:paraId="71D33B3F" w14:textId="77777777" w:rsidR="00A87E92" w:rsidRPr="00E75650" w:rsidRDefault="00A87E92" w:rsidP="00A87E92">
      <w:pPr>
        <w:jc w:val="both"/>
        <w:rPr>
          <w:rFonts w:ascii="Trebuchet MS" w:hAnsi="Trebuchet MS"/>
          <w:sz w:val="22"/>
          <w:szCs w:val="22"/>
        </w:rPr>
      </w:pPr>
    </w:p>
    <w:p w14:paraId="4F94D479" w14:textId="77777777" w:rsidR="00986782" w:rsidRPr="00E75650" w:rsidRDefault="00986782" w:rsidP="00A87E92">
      <w:pPr>
        <w:jc w:val="both"/>
        <w:rPr>
          <w:rFonts w:ascii="Trebuchet MS" w:hAnsi="Trebuchet MS"/>
          <w:sz w:val="22"/>
          <w:szCs w:val="22"/>
        </w:rPr>
      </w:pPr>
      <w:r w:rsidRPr="00E75650">
        <w:rPr>
          <w:rFonts w:ascii="Trebuchet MS" w:hAnsi="Trebuchet MS"/>
          <w:sz w:val="22"/>
          <w:szCs w:val="22"/>
        </w:rPr>
        <w:t>Underwriters may be constrained by both available fee and time when considering the appropriate level of intervention, and as such early engagement with assured is encouraged.</w:t>
      </w:r>
    </w:p>
    <w:p w14:paraId="1BA81813" w14:textId="77777777" w:rsidR="00DB3201" w:rsidRPr="00E75650" w:rsidRDefault="00DB3201" w:rsidP="00A87E92">
      <w:pPr>
        <w:numPr>
          <w:ilvl w:val="0"/>
          <w:numId w:val="51"/>
        </w:numPr>
        <w:ind w:left="0" w:firstLine="0"/>
        <w:jc w:val="both"/>
        <w:rPr>
          <w:rFonts w:ascii="Trebuchet MS" w:hAnsi="Trebuchet MS"/>
          <w:sz w:val="22"/>
          <w:szCs w:val="22"/>
        </w:rPr>
      </w:pPr>
      <w:r w:rsidRPr="00E75650">
        <w:rPr>
          <w:rFonts w:ascii="Trebuchet MS" w:hAnsi="Trebuchet MS"/>
          <w:sz w:val="22"/>
          <w:szCs w:val="22"/>
        </w:rPr>
        <w:br w:type="page"/>
      </w:r>
    </w:p>
    <w:p w14:paraId="1AB05CE2" w14:textId="77777777" w:rsidR="00C56825" w:rsidRPr="00E75650" w:rsidRDefault="00C56825" w:rsidP="00A87E92">
      <w:pPr>
        <w:rPr>
          <w:rFonts w:ascii="Trebuchet MS" w:hAnsi="Trebuchet MS"/>
          <w:b/>
          <w:sz w:val="22"/>
          <w:szCs w:val="22"/>
        </w:rPr>
      </w:pPr>
      <w:r w:rsidRPr="00E75650">
        <w:rPr>
          <w:rFonts w:ascii="Trebuchet MS" w:hAnsi="Trebuchet MS"/>
          <w:b/>
          <w:sz w:val="22"/>
          <w:szCs w:val="22"/>
        </w:rPr>
        <w:lastRenderedPageBreak/>
        <w:t>Well Review Process Flowchart</w:t>
      </w:r>
    </w:p>
    <w:p w14:paraId="7AE8049E" w14:textId="77777777" w:rsidR="00C56825" w:rsidRPr="00E75650" w:rsidRDefault="00C56825" w:rsidP="00A87E92">
      <w:pPr>
        <w:rPr>
          <w:rFonts w:ascii="Trebuchet MS" w:hAnsi="Trebuchet MS"/>
          <w:sz w:val="22"/>
          <w:szCs w:val="22"/>
        </w:rPr>
      </w:pPr>
    </w:p>
    <w:p w14:paraId="32061C48" w14:textId="77777777" w:rsidR="00C56825" w:rsidRPr="00E75650" w:rsidRDefault="008B3C6C" w:rsidP="00A87E92">
      <w:pPr>
        <w:rPr>
          <w:rFonts w:ascii="Trebuchet MS" w:hAnsi="Trebuchet MS"/>
          <w:sz w:val="22"/>
          <w:szCs w:val="22"/>
        </w:rPr>
      </w:pPr>
      <w:r>
        <w:rPr>
          <w:rFonts w:ascii="Trebuchet MS" w:hAnsi="Trebuchet MS"/>
          <w:noProof/>
          <w:sz w:val="22"/>
          <w:szCs w:val="22"/>
          <w:lang w:eastAsia="en-GB"/>
        </w:rPr>
        <mc:AlternateContent>
          <mc:Choice Requires="wps">
            <w:drawing>
              <wp:anchor distT="0" distB="0" distL="114300" distR="114300" simplePos="0" relativeHeight="251687936" behindDoc="0" locked="0" layoutInCell="1" allowOverlap="1" wp14:anchorId="3A6CF6DD" wp14:editId="014742F2">
                <wp:simplePos x="0" y="0"/>
                <wp:positionH relativeFrom="column">
                  <wp:posOffset>1718945</wp:posOffset>
                </wp:positionH>
                <wp:positionV relativeFrom="paragraph">
                  <wp:posOffset>37465</wp:posOffset>
                </wp:positionV>
                <wp:extent cx="1762125" cy="3238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762125" cy="323850"/>
                        </a:xfrm>
                        <a:prstGeom prst="rect">
                          <a:avLst/>
                        </a:prstGeom>
                      </wps:spPr>
                      <wps:style>
                        <a:lnRef idx="2">
                          <a:schemeClr val="dk1"/>
                        </a:lnRef>
                        <a:fillRef idx="1">
                          <a:schemeClr val="lt1"/>
                        </a:fillRef>
                        <a:effectRef idx="0">
                          <a:schemeClr val="dk1"/>
                        </a:effectRef>
                        <a:fontRef idx="minor">
                          <a:schemeClr val="dk1"/>
                        </a:fontRef>
                      </wps:style>
                      <wps:txbx>
                        <w:txbxContent>
                          <w:p w14:paraId="030F77AC" w14:textId="77777777" w:rsidR="00951128" w:rsidRPr="00BA39EB" w:rsidRDefault="00951128" w:rsidP="00C56825">
                            <w:pPr>
                              <w:jc w:val="center"/>
                              <w:rPr>
                                <w:rFonts w:ascii="Trebuchet MS" w:hAnsi="Trebuchet MS"/>
                                <w:b/>
                                <w:sz w:val="20"/>
                                <w:szCs w:val="20"/>
                              </w:rPr>
                            </w:pPr>
                            <w:r w:rsidRPr="00BA39EB">
                              <w:rPr>
                                <w:rFonts w:ascii="Trebuchet MS" w:hAnsi="Trebuchet MS"/>
                                <w:b/>
                                <w:sz w:val="20"/>
                                <w:szCs w:val="20"/>
                              </w:rPr>
                              <w:t>Tier 1 - ISP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6CF6DD" id="Rectangle 1" o:spid="_x0000_s1026" style="position:absolute;margin-left:135.35pt;margin-top:2.95pt;width:138.75pt;height:25.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" fillcolor="white [3201]" strokecolor="black [3200]" strokeweight="2pt">
                <v:textbox>
                  <w:txbxContent>
                    <w:p w14:paraId="030F77AC" w14:textId="77777777" w:rsidR="00951128" w:rsidRPr="00BA39EB" w:rsidRDefault="00951128" w:rsidP="00C56825">
                      <w:pPr>
                        <w:jc w:val="center"/>
                        <w:rPr>
                          <w:rFonts w:ascii="Trebuchet MS" w:hAnsi="Trebuchet MS"/>
                          <w:b/>
                          <w:sz w:val="20"/>
                          <w:szCs w:val="20"/>
                        </w:rPr>
                      </w:pPr>
                      <w:r w:rsidRPr="00BA39EB">
                        <w:rPr>
                          <w:rFonts w:ascii="Trebuchet MS" w:hAnsi="Trebuchet MS"/>
                          <w:b/>
                          <w:sz w:val="20"/>
                          <w:szCs w:val="20"/>
                        </w:rPr>
                        <w:t>Tier 1 - ISP</w:t>
                      </w:r>
                    </w:p>
                  </w:txbxContent>
                </v:textbox>
              </v:rect>
            </w:pict>
          </mc:Fallback>
        </mc:AlternateContent>
      </w:r>
    </w:p>
    <w:p w14:paraId="2F77CBCD" w14:textId="77777777" w:rsidR="00C56825" w:rsidRPr="00E75650" w:rsidRDefault="00C56825" w:rsidP="00A87E92">
      <w:pPr>
        <w:rPr>
          <w:rFonts w:ascii="Trebuchet MS" w:hAnsi="Trebuchet MS"/>
          <w:sz w:val="22"/>
          <w:szCs w:val="22"/>
        </w:rPr>
      </w:pPr>
    </w:p>
    <w:p w14:paraId="21D2428E" w14:textId="77777777" w:rsidR="00C56825" w:rsidRPr="00E75650" w:rsidRDefault="008B3C6C" w:rsidP="00A87E92">
      <w:pPr>
        <w:rPr>
          <w:rFonts w:ascii="Trebuchet MS" w:hAnsi="Trebuchet MS"/>
          <w:sz w:val="22"/>
          <w:szCs w:val="22"/>
        </w:rPr>
      </w:pPr>
      <w:r>
        <w:rPr>
          <w:rFonts w:ascii="Trebuchet MS" w:hAnsi="Trebuchet MS"/>
          <w:noProof/>
          <w:sz w:val="22"/>
          <w:szCs w:val="22"/>
          <w:lang w:eastAsia="en-GB"/>
        </w:rPr>
        <mc:AlternateContent>
          <mc:Choice Requires="wps">
            <w:drawing>
              <wp:anchor distT="0" distB="0" distL="114300" distR="114300" simplePos="0" relativeHeight="251699200" behindDoc="0" locked="0" layoutInCell="1" allowOverlap="1" wp14:anchorId="25DFFC68" wp14:editId="1CE2E7FE">
                <wp:simplePos x="0" y="0"/>
                <wp:positionH relativeFrom="column">
                  <wp:posOffset>2585720</wp:posOffset>
                </wp:positionH>
                <wp:positionV relativeFrom="paragraph">
                  <wp:posOffset>36830</wp:posOffset>
                </wp:positionV>
                <wp:extent cx="0" cy="304800"/>
                <wp:effectExtent l="95250" t="0" r="57150" b="57150"/>
                <wp:wrapNone/>
                <wp:docPr id="18" name="Straight Arrow Connector 18"/>
                <wp:cNvGraphicFramePr/>
                <a:graphic xmlns:a="http://schemas.openxmlformats.org/drawingml/2006/main">
                  <a:graphicData uri="http://schemas.microsoft.com/office/word/2010/wordprocessingShape">
                    <wps:wsp>
                      <wps:cNvCnPr/>
                      <wps:spPr>
                        <a:xfrm>
                          <a:off x="0" y="0"/>
                          <a:ext cx="0" cy="30480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A573670" id="_x0000_t32" coordsize="21600,21600" o:spt="32" o:oned="t" path="m,l21600,21600e" filled="f">
                <v:path arrowok="t" fillok="f" o:connecttype="none"/>
                <o:lock v:ext="edit" shapetype="t"/>
              </v:shapetype>
              <v:shape id="Straight Arrow Connector 18" o:spid="_x0000_s1026" type="#_x0000_t32" style="position:absolute;margin-left:203.6pt;margin-top:2.9pt;width:0;height:24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" strokecolor="black [3213]" strokeweight="1.5pt">
                <v:stroke endarrow="open"/>
              </v:shape>
            </w:pict>
          </mc:Fallback>
        </mc:AlternateContent>
      </w:r>
    </w:p>
    <w:p w14:paraId="1A4FF537" w14:textId="77777777" w:rsidR="00C56825" w:rsidRPr="00E75650" w:rsidRDefault="00C56825" w:rsidP="00A87E92">
      <w:pPr>
        <w:rPr>
          <w:rFonts w:ascii="Trebuchet MS" w:hAnsi="Trebuchet MS"/>
          <w:sz w:val="22"/>
          <w:szCs w:val="22"/>
        </w:rPr>
      </w:pPr>
    </w:p>
    <w:p w14:paraId="087EF83B" w14:textId="77777777" w:rsidR="00C56825" w:rsidRPr="00E75650" w:rsidRDefault="008B3C6C" w:rsidP="00A87E92">
      <w:pPr>
        <w:rPr>
          <w:rFonts w:ascii="Trebuchet MS" w:hAnsi="Trebuchet MS"/>
          <w:sz w:val="22"/>
          <w:szCs w:val="22"/>
        </w:rPr>
      </w:pPr>
      <w:r>
        <w:rPr>
          <w:rFonts w:ascii="Trebuchet MS" w:hAnsi="Trebuchet MS"/>
          <w:noProof/>
          <w:sz w:val="22"/>
          <w:szCs w:val="22"/>
          <w:lang w:eastAsia="en-GB"/>
        </w:rPr>
        <mc:AlternateContent>
          <mc:Choice Requires="wps">
            <w:drawing>
              <wp:anchor distT="0" distB="0" distL="114300" distR="114300" simplePos="0" relativeHeight="251689984" behindDoc="0" locked="0" layoutInCell="1" allowOverlap="1" wp14:anchorId="47EAC1D1" wp14:editId="141A5C83">
                <wp:simplePos x="0" y="0"/>
                <wp:positionH relativeFrom="column">
                  <wp:posOffset>1633220</wp:posOffset>
                </wp:positionH>
                <wp:positionV relativeFrom="paragraph">
                  <wp:posOffset>-1905</wp:posOffset>
                </wp:positionV>
                <wp:extent cx="1914525" cy="1295400"/>
                <wp:effectExtent l="0" t="0" r="28575" b="19050"/>
                <wp:wrapNone/>
                <wp:docPr id="3" name="Diamond 3"/>
                <wp:cNvGraphicFramePr/>
                <a:graphic xmlns:a="http://schemas.openxmlformats.org/drawingml/2006/main">
                  <a:graphicData uri="http://schemas.microsoft.com/office/word/2010/wordprocessingShape">
                    <wps:wsp>
                      <wps:cNvSpPr/>
                      <wps:spPr>
                        <a:xfrm>
                          <a:off x="0" y="0"/>
                          <a:ext cx="1914525" cy="1295400"/>
                        </a:xfrm>
                        <a:prstGeom prst="diamond">
                          <a:avLst/>
                        </a:prstGeom>
                      </wps:spPr>
                      <wps:style>
                        <a:lnRef idx="2">
                          <a:schemeClr val="dk1"/>
                        </a:lnRef>
                        <a:fillRef idx="1">
                          <a:schemeClr val="lt1"/>
                        </a:fillRef>
                        <a:effectRef idx="0">
                          <a:schemeClr val="dk1"/>
                        </a:effectRef>
                        <a:fontRef idx="minor">
                          <a:schemeClr val="dk1"/>
                        </a:fontRef>
                      </wps:style>
                      <wps:txbx>
                        <w:txbxContent>
                          <w:p w14:paraId="49017477" w14:textId="77777777" w:rsidR="00951128" w:rsidRPr="008B3C6C" w:rsidRDefault="00951128" w:rsidP="00C56825">
                            <w:pPr>
                              <w:jc w:val="center"/>
                              <w:rPr>
                                <w:rFonts w:ascii="Trebuchet MS" w:hAnsi="Trebuchet MS"/>
                                <w:sz w:val="12"/>
                                <w:szCs w:val="12"/>
                              </w:rPr>
                            </w:pPr>
                            <w:r w:rsidRPr="008B3C6C">
                              <w:rPr>
                                <w:rFonts w:ascii="Trebuchet MS" w:hAnsi="Trebuchet MS"/>
                                <w:sz w:val="12"/>
                                <w:szCs w:val="12"/>
                              </w:rPr>
                              <w:t>Is the information both sufficient and acceptable for risk management purposes?</w:t>
                            </w:r>
                          </w:p>
                          <w:p w14:paraId="57DDCA38" w14:textId="77777777" w:rsidR="00951128" w:rsidRDefault="00951128" w:rsidP="00C5682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7EAC1D1" id="_x0000_t4" coordsize="21600,21600" o:spt="4" path="m10800,l,10800,10800,21600,21600,10800xe">
                <v:stroke joinstyle="miter"/>
                <v:path gradientshapeok="t" o:connecttype="rect" textboxrect="5400,5400,16200,16200"/>
              </v:shapetype>
              <v:shape id="Diamond 3" o:spid="_x0000_s1027" type="#_x0000_t4" style="position:absolute;margin-left:128.6pt;margin-top:-.15pt;width:150.75pt;height:102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" fillcolor="white [3201]" strokecolor="black [3200]" strokeweight="2pt">
                <v:textbox>
                  <w:txbxContent>
                    <w:p w14:paraId="49017477" w14:textId="77777777" w:rsidR="00951128" w:rsidRPr="008B3C6C" w:rsidRDefault="00951128" w:rsidP="00C56825">
                      <w:pPr>
                        <w:jc w:val="center"/>
                        <w:rPr>
                          <w:rFonts w:ascii="Trebuchet MS" w:hAnsi="Trebuchet MS"/>
                          <w:sz w:val="12"/>
                          <w:szCs w:val="12"/>
                        </w:rPr>
                      </w:pPr>
                      <w:r w:rsidRPr="008B3C6C">
                        <w:rPr>
                          <w:rFonts w:ascii="Trebuchet MS" w:hAnsi="Trebuchet MS"/>
                          <w:sz w:val="12"/>
                          <w:szCs w:val="12"/>
                        </w:rPr>
                        <w:t>Is the information both sufficient and acceptable for risk management purposes?</w:t>
                      </w:r>
                    </w:p>
                    <w:p w14:paraId="57DDCA38" w14:textId="77777777" w:rsidR="00951128" w:rsidRDefault="00951128" w:rsidP="00C56825">
                      <w:pPr>
                        <w:jc w:val="center"/>
                      </w:pPr>
                    </w:p>
                  </w:txbxContent>
                </v:textbox>
              </v:shape>
            </w:pict>
          </mc:Fallback>
        </mc:AlternateContent>
      </w:r>
    </w:p>
    <w:p w14:paraId="0A059A39" w14:textId="77777777" w:rsidR="00C56825" w:rsidRPr="00E75650" w:rsidRDefault="00C56825" w:rsidP="00A87E92">
      <w:pPr>
        <w:rPr>
          <w:rFonts w:ascii="Trebuchet MS" w:hAnsi="Trebuchet MS"/>
          <w:sz w:val="22"/>
          <w:szCs w:val="22"/>
        </w:rPr>
      </w:pPr>
    </w:p>
    <w:p w14:paraId="13FA2552" w14:textId="77777777" w:rsidR="00C56825" w:rsidRPr="00E75650" w:rsidRDefault="008B3C6C" w:rsidP="00A87E92">
      <w:pPr>
        <w:rPr>
          <w:rFonts w:ascii="Trebuchet MS" w:hAnsi="Trebuchet MS"/>
          <w:sz w:val="22"/>
          <w:szCs w:val="22"/>
        </w:rPr>
      </w:pPr>
      <w:r>
        <w:rPr>
          <w:rFonts w:ascii="Trebuchet MS" w:hAnsi="Trebuchet MS"/>
          <w:noProof/>
          <w:sz w:val="22"/>
          <w:szCs w:val="22"/>
          <w:lang w:eastAsia="en-GB"/>
        </w:rPr>
        <mc:AlternateContent>
          <mc:Choice Requires="wps">
            <w:drawing>
              <wp:anchor distT="0" distB="0" distL="114300" distR="114300" simplePos="0" relativeHeight="251710464" behindDoc="0" locked="0" layoutInCell="1" allowOverlap="1" wp14:anchorId="525BC6D6" wp14:editId="25E7D0E4">
                <wp:simplePos x="0" y="0"/>
                <wp:positionH relativeFrom="column">
                  <wp:posOffset>3595370</wp:posOffset>
                </wp:positionH>
                <wp:positionV relativeFrom="paragraph">
                  <wp:posOffset>26035</wp:posOffset>
                </wp:positionV>
                <wp:extent cx="676275" cy="361950"/>
                <wp:effectExtent l="0" t="0" r="0" b="0"/>
                <wp:wrapNone/>
                <wp:docPr id="31" name="Rectangle 31"/>
                <wp:cNvGraphicFramePr/>
                <a:graphic xmlns:a="http://schemas.openxmlformats.org/drawingml/2006/main">
                  <a:graphicData uri="http://schemas.microsoft.com/office/word/2010/wordprocessingShape">
                    <wps:wsp>
                      <wps:cNvSpPr/>
                      <wps:spPr>
                        <a:xfrm>
                          <a:off x="0" y="0"/>
                          <a:ext cx="67627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02DFB9" w14:textId="77777777" w:rsidR="00951128" w:rsidRPr="005A08CD" w:rsidRDefault="00951128" w:rsidP="00534F89">
                            <w:pPr>
                              <w:jc w:val="center"/>
                              <w:rPr>
                                <w:rFonts w:ascii="Trebuchet MS" w:hAnsi="Trebuchet MS"/>
                                <w:b/>
                                <w:color w:val="000000" w:themeColor="text1"/>
                                <w:sz w:val="20"/>
                                <w:szCs w:val="20"/>
                              </w:rPr>
                            </w:pPr>
                            <w:r w:rsidRPr="005A08CD">
                              <w:rPr>
                                <w:rFonts w:ascii="Trebuchet MS" w:hAnsi="Trebuchet MS"/>
                                <w:b/>
                                <w:color w:val="000000" w:themeColor="text1"/>
                                <w:sz w:val="20"/>
                                <w:szCs w:val="20"/>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5BC6D6" id="Rectangle 31" o:spid="_x0000_s1028" style="position:absolute;margin-left:283.1pt;margin-top:2.05pt;width:53.25pt;height:28.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" filled="f" stroked="f" strokeweight="2pt">
                <v:textbox>
                  <w:txbxContent>
                    <w:p w14:paraId="0A02DFB9" w14:textId="77777777" w:rsidR="00951128" w:rsidRPr="005A08CD" w:rsidRDefault="00951128" w:rsidP="00534F89">
                      <w:pPr>
                        <w:jc w:val="center"/>
                        <w:rPr>
                          <w:rFonts w:ascii="Trebuchet MS" w:hAnsi="Trebuchet MS"/>
                          <w:b/>
                          <w:color w:val="000000" w:themeColor="text1"/>
                          <w:sz w:val="20"/>
                          <w:szCs w:val="20"/>
                        </w:rPr>
                      </w:pPr>
                      <w:r w:rsidRPr="005A08CD">
                        <w:rPr>
                          <w:rFonts w:ascii="Trebuchet MS" w:hAnsi="Trebuchet MS"/>
                          <w:b/>
                          <w:color w:val="000000" w:themeColor="text1"/>
                          <w:sz w:val="20"/>
                          <w:szCs w:val="20"/>
                        </w:rPr>
                        <w:t>Yes</w:t>
                      </w:r>
                    </w:p>
                  </w:txbxContent>
                </v:textbox>
              </v:rect>
            </w:pict>
          </mc:Fallback>
        </mc:AlternateContent>
      </w:r>
    </w:p>
    <w:p w14:paraId="7E767F7F" w14:textId="77777777" w:rsidR="00C56825" w:rsidRPr="00E75650" w:rsidRDefault="00E33E07" w:rsidP="00A87E92">
      <w:pPr>
        <w:rPr>
          <w:rFonts w:ascii="Trebuchet MS" w:hAnsi="Trebuchet MS" w:cs="Trebuchet MS"/>
          <w:sz w:val="22"/>
          <w:szCs w:val="22"/>
        </w:rPr>
      </w:pPr>
      <w:r>
        <w:rPr>
          <w:rFonts w:ascii="Trebuchet MS" w:hAnsi="Trebuchet MS" w:cs="Trebuchet MS"/>
          <w:noProof/>
          <w:sz w:val="22"/>
          <w:szCs w:val="22"/>
          <w:lang w:eastAsia="en-GB"/>
        </w:rPr>
        <mc:AlternateContent>
          <mc:Choice Requires="wps">
            <w:drawing>
              <wp:anchor distT="0" distB="0" distL="114300" distR="114300" simplePos="0" relativeHeight="251700224" behindDoc="0" locked="0" layoutInCell="1" allowOverlap="1" wp14:anchorId="494589CD" wp14:editId="0BC4688C">
                <wp:simplePos x="0" y="0"/>
                <wp:positionH relativeFrom="column">
                  <wp:posOffset>1690370</wp:posOffset>
                </wp:positionH>
                <wp:positionV relativeFrom="paragraph">
                  <wp:posOffset>1092835</wp:posOffset>
                </wp:positionV>
                <wp:extent cx="1762125" cy="47625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1762125" cy="476250"/>
                        </a:xfrm>
                        <a:prstGeom prst="rect">
                          <a:avLst/>
                        </a:prstGeom>
                      </wps:spPr>
                      <wps:style>
                        <a:lnRef idx="2">
                          <a:schemeClr val="dk1"/>
                        </a:lnRef>
                        <a:fillRef idx="1">
                          <a:schemeClr val="lt1"/>
                        </a:fillRef>
                        <a:effectRef idx="0">
                          <a:schemeClr val="dk1"/>
                        </a:effectRef>
                        <a:fontRef idx="minor">
                          <a:schemeClr val="dk1"/>
                        </a:fontRef>
                      </wps:style>
                      <wps:txbx>
                        <w:txbxContent>
                          <w:p w14:paraId="5768BFB9" w14:textId="77777777" w:rsidR="00951128" w:rsidRPr="005A08CD" w:rsidRDefault="008B3C6C" w:rsidP="00534F89">
                            <w:pPr>
                              <w:jc w:val="center"/>
                              <w:rPr>
                                <w:rFonts w:ascii="Trebuchet MS" w:hAnsi="Trebuchet MS"/>
                                <w:sz w:val="18"/>
                                <w:szCs w:val="18"/>
                              </w:rPr>
                            </w:pPr>
                            <w:r>
                              <w:rPr>
                                <w:rFonts w:ascii="Trebuchet MS" w:hAnsi="Trebuchet MS"/>
                                <w:sz w:val="18"/>
                                <w:szCs w:val="18"/>
                              </w:rPr>
                              <w:t xml:space="preserve">Potential to </w:t>
                            </w:r>
                            <w:r w:rsidR="00951128" w:rsidRPr="005A08CD">
                              <w:rPr>
                                <w:rFonts w:ascii="Trebuchet MS" w:hAnsi="Trebuchet MS"/>
                                <w:sz w:val="18"/>
                                <w:szCs w:val="18"/>
                              </w:rPr>
                              <w:t xml:space="preserve">Invoke Well Review </w:t>
                            </w:r>
                            <w:r w:rsidR="00E33E07">
                              <w:rPr>
                                <w:rFonts w:ascii="Trebuchet MS" w:hAnsi="Trebuchet MS"/>
                                <w:sz w:val="18"/>
                                <w:szCs w:val="18"/>
                              </w:rPr>
                              <w:t xml:space="preserve">Warranty </w:t>
                            </w:r>
                            <w:r w:rsidR="00951128" w:rsidRPr="005A08CD">
                              <w:rPr>
                                <w:rFonts w:ascii="Trebuchet MS" w:hAnsi="Trebuchet MS"/>
                                <w:sz w:val="18"/>
                                <w:szCs w:val="18"/>
                              </w:rPr>
                              <w:t>Endorsement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4589CD" id="Rectangle 19" o:spid="_x0000_s1029" style="position:absolute;margin-left:133.1pt;margin-top:86.05pt;width:138.75pt;height:3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" fillcolor="white [3201]" strokecolor="black [3200]" strokeweight="2pt">
                <v:textbox>
                  <w:txbxContent>
                    <w:p w14:paraId="5768BFB9" w14:textId="77777777" w:rsidR="00951128" w:rsidRPr="005A08CD" w:rsidRDefault="008B3C6C" w:rsidP="00534F89">
                      <w:pPr>
                        <w:jc w:val="center"/>
                        <w:rPr>
                          <w:rFonts w:ascii="Trebuchet MS" w:hAnsi="Trebuchet MS"/>
                          <w:sz w:val="18"/>
                          <w:szCs w:val="18"/>
                        </w:rPr>
                      </w:pPr>
                      <w:r>
                        <w:rPr>
                          <w:rFonts w:ascii="Trebuchet MS" w:hAnsi="Trebuchet MS"/>
                          <w:sz w:val="18"/>
                          <w:szCs w:val="18"/>
                        </w:rPr>
                        <w:t xml:space="preserve">Potential to </w:t>
                      </w:r>
                      <w:r w:rsidR="00951128" w:rsidRPr="005A08CD">
                        <w:rPr>
                          <w:rFonts w:ascii="Trebuchet MS" w:hAnsi="Trebuchet MS"/>
                          <w:sz w:val="18"/>
                          <w:szCs w:val="18"/>
                        </w:rPr>
                        <w:t xml:space="preserve">Invoke Well Review </w:t>
                      </w:r>
                      <w:r w:rsidR="00E33E07">
                        <w:rPr>
                          <w:rFonts w:ascii="Trebuchet MS" w:hAnsi="Trebuchet MS"/>
                          <w:sz w:val="18"/>
                          <w:szCs w:val="18"/>
                        </w:rPr>
                        <w:t xml:space="preserve">Warranty </w:t>
                      </w:r>
                      <w:r w:rsidR="00951128" w:rsidRPr="005A08CD">
                        <w:rPr>
                          <w:rFonts w:ascii="Trebuchet MS" w:hAnsi="Trebuchet MS"/>
                          <w:sz w:val="18"/>
                          <w:szCs w:val="18"/>
                        </w:rPr>
                        <w:t>Endorsement</w:t>
                      </w:r>
                    </w:p>
                  </w:txbxContent>
                </v:textbox>
              </v:rect>
            </w:pict>
          </mc:Fallback>
        </mc:AlternateContent>
      </w:r>
      <w:r w:rsidR="008B3C6C">
        <w:rPr>
          <w:rFonts w:ascii="Trebuchet MS" w:hAnsi="Trebuchet MS" w:cs="Trebuchet MS"/>
          <w:noProof/>
          <w:sz w:val="22"/>
          <w:szCs w:val="22"/>
          <w:lang w:eastAsia="en-GB"/>
        </w:rPr>
        <mc:AlternateContent>
          <mc:Choice Requires="wps">
            <w:drawing>
              <wp:anchor distT="0" distB="0" distL="114300" distR="114300" simplePos="0" relativeHeight="251697152" behindDoc="0" locked="0" layoutInCell="1" allowOverlap="1" wp14:anchorId="08EB8BFE" wp14:editId="4F664D8A">
                <wp:simplePos x="0" y="0"/>
                <wp:positionH relativeFrom="column">
                  <wp:posOffset>4433570</wp:posOffset>
                </wp:positionH>
                <wp:positionV relativeFrom="paragraph">
                  <wp:posOffset>3848735</wp:posOffset>
                </wp:positionV>
                <wp:extent cx="6350" cy="704850"/>
                <wp:effectExtent l="76200" t="0" r="107950" b="57150"/>
                <wp:wrapNone/>
                <wp:docPr id="15" name="Straight Arrow Connector 15"/>
                <wp:cNvGraphicFramePr/>
                <a:graphic xmlns:a="http://schemas.openxmlformats.org/drawingml/2006/main">
                  <a:graphicData uri="http://schemas.microsoft.com/office/word/2010/wordprocessingShape">
                    <wps:wsp>
                      <wps:cNvCnPr/>
                      <wps:spPr>
                        <a:xfrm>
                          <a:off x="0" y="0"/>
                          <a:ext cx="6350" cy="7048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372C3C" id="Straight Arrow Connector 15" o:spid="_x0000_s1026" type="#_x0000_t32" style="position:absolute;margin-left:349.1pt;margin-top:303.05pt;width:.5pt;height:5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" strokecolor="black [3213]" strokeweight="1.5pt">
                <v:stroke endarrow="open"/>
              </v:shape>
            </w:pict>
          </mc:Fallback>
        </mc:AlternateContent>
      </w:r>
      <w:r w:rsidR="008B3C6C">
        <w:rPr>
          <w:rFonts w:ascii="Trebuchet MS" w:hAnsi="Trebuchet MS" w:cs="Trebuchet MS"/>
          <w:noProof/>
          <w:sz w:val="22"/>
          <w:szCs w:val="22"/>
          <w:lang w:eastAsia="en-GB"/>
        </w:rPr>
        <mc:AlternateContent>
          <mc:Choice Requires="wps">
            <w:drawing>
              <wp:anchor distT="0" distB="0" distL="114300" distR="114300" simplePos="0" relativeHeight="251698176" behindDoc="0" locked="0" layoutInCell="1" allowOverlap="1" wp14:anchorId="22B97ECD" wp14:editId="414245E1">
                <wp:simplePos x="0" y="0"/>
                <wp:positionH relativeFrom="column">
                  <wp:posOffset>3477895</wp:posOffset>
                </wp:positionH>
                <wp:positionV relativeFrom="paragraph">
                  <wp:posOffset>2556510</wp:posOffset>
                </wp:positionV>
                <wp:extent cx="1017270" cy="919480"/>
                <wp:effectExtent l="0" t="8255" r="117475" b="41275"/>
                <wp:wrapNone/>
                <wp:docPr id="16" name="Elbow Connector 16"/>
                <wp:cNvGraphicFramePr/>
                <a:graphic xmlns:a="http://schemas.openxmlformats.org/drawingml/2006/main">
                  <a:graphicData uri="http://schemas.microsoft.com/office/word/2010/wordprocessingShape">
                    <wps:wsp>
                      <wps:cNvCnPr/>
                      <wps:spPr>
                        <a:xfrm rot="16200000" flipH="1">
                          <a:off x="0" y="0"/>
                          <a:ext cx="1017270" cy="919480"/>
                        </a:xfrm>
                        <a:prstGeom prst="bentConnector3">
                          <a:avLst>
                            <a:gd name="adj1" fmla="val 62"/>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5F23227"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6" o:spid="_x0000_s1026" type="#_x0000_t34" style="position:absolute;margin-left:273.85pt;margin-top:201.3pt;width:80.1pt;height:72.4pt;rotation:90;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" adj="13" strokecolor="black [3213]" strokeweight="1.5pt">
                <v:stroke endarrow="open"/>
              </v:shape>
            </w:pict>
          </mc:Fallback>
        </mc:AlternateContent>
      </w:r>
      <w:r w:rsidR="008B3C6C">
        <w:rPr>
          <w:rFonts w:ascii="Trebuchet MS" w:hAnsi="Trebuchet MS" w:cs="Trebuchet MS"/>
          <w:noProof/>
          <w:sz w:val="22"/>
          <w:szCs w:val="22"/>
          <w:lang w:eastAsia="en-GB"/>
        </w:rPr>
        <mc:AlternateContent>
          <mc:Choice Requires="wps">
            <w:drawing>
              <wp:anchor distT="0" distB="0" distL="114300" distR="114300" simplePos="0" relativeHeight="251693056" behindDoc="0" locked="0" layoutInCell="1" allowOverlap="1" wp14:anchorId="267FA68D" wp14:editId="0A253296">
                <wp:simplePos x="0" y="0"/>
                <wp:positionH relativeFrom="column">
                  <wp:posOffset>3556000</wp:posOffset>
                </wp:positionH>
                <wp:positionV relativeFrom="paragraph">
                  <wp:posOffset>3526790</wp:posOffset>
                </wp:positionV>
                <wp:extent cx="1762125" cy="3238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762125" cy="323850"/>
                        </a:xfrm>
                        <a:prstGeom prst="rect">
                          <a:avLst/>
                        </a:prstGeom>
                      </wps:spPr>
                      <wps:style>
                        <a:lnRef idx="2">
                          <a:schemeClr val="dk1"/>
                        </a:lnRef>
                        <a:fillRef idx="1">
                          <a:schemeClr val="lt1"/>
                        </a:fillRef>
                        <a:effectRef idx="0">
                          <a:schemeClr val="dk1"/>
                        </a:effectRef>
                        <a:fontRef idx="minor">
                          <a:schemeClr val="dk1"/>
                        </a:fontRef>
                      </wps:style>
                      <wps:txbx>
                        <w:txbxContent>
                          <w:p w14:paraId="798811DE" w14:textId="77777777" w:rsidR="00951128" w:rsidRPr="008336BB" w:rsidRDefault="00951128" w:rsidP="00534F89">
                            <w:pPr>
                              <w:jc w:val="center"/>
                              <w:rPr>
                                <w:rFonts w:ascii="Trebuchet MS" w:hAnsi="Trebuchet MS"/>
                                <w:b/>
                                <w:sz w:val="20"/>
                                <w:szCs w:val="20"/>
                              </w:rPr>
                            </w:pPr>
                            <w:r w:rsidRPr="008336BB">
                              <w:rPr>
                                <w:rFonts w:ascii="Trebuchet MS" w:hAnsi="Trebuchet MS"/>
                                <w:b/>
                                <w:sz w:val="20"/>
                                <w:szCs w:val="20"/>
                              </w:rPr>
                              <w:t>Tier 4 - Corporate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7FA68D" id="Rectangle 8" o:spid="_x0000_s1030" style="position:absolute;margin-left:280pt;margin-top:277.7pt;width:138.75pt;height:25.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" fillcolor="white [3201]" strokecolor="black [3200]" strokeweight="2pt">
                <v:textbox>
                  <w:txbxContent>
                    <w:p w14:paraId="798811DE" w14:textId="77777777" w:rsidR="00951128" w:rsidRPr="008336BB" w:rsidRDefault="00951128" w:rsidP="00534F89">
                      <w:pPr>
                        <w:jc w:val="center"/>
                        <w:rPr>
                          <w:rFonts w:ascii="Trebuchet MS" w:hAnsi="Trebuchet MS"/>
                          <w:b/>
                          <w:sz w:val="20"/>
                          <w:szCs w:val="20"/>
                        </w:rPr>
                      </w:pPr>
                      <w:r w:rsidRPr="008336BB">
                        <w:rPr>
                          <w:rFonts w:ascii="Trebuchet MS" w:hAnsi="Trebuchet MS"/>
                          <w:b/>
                          <w:sz w:val="20"/>
                          <w:szCs w:val="20"/>
                        </w:rPr>
                        <w:t>Tier 4 - Corporate</w:t>
                      </w:r>
                    </w:p>
                  </w:txbxContent>
                </v:textbox>
              </v:rect>
            </w:pict>
          </mc:Fallback>
        </mc:AlternateContent>
      </w:r>
      <w:r w:rsidR="008B3C6C">
        <w:rPr>
          <w:rFonts w:ascii="Trebuchet MS" w:hAnsi="Trebuchet MS" w:cs="Trebuchet MS"/>
          <w:noProof/>
          <w:sz w:val="22"/>
          <w:szCs w:val="22"/>
          <w:lang w:eastAsia="en-GB"/>
        </w:rPr>
        <mc:AlternateContent>
          <mc:Choice Requires="wps">
            <w:drawing>
              <wp:anchor distT="0" distB="0" distL="114300" distR="114300" simplePos="0" relativeHeight="251713536" behindDoc="0" locked="0" layoutInCell="1" allowOverlap="1" wp14:anchorId="50126348" wp14:editId="6C77A33C">
                <wp:simplePos x="0" y="0"/>
                <wp:positionH relativeFrom="column">
                  <wp:posOffset>2608524</wp:posOffset>
                </wp:positionH>
                <wp:positionV relativeFrom="paragraph">
                  <wp:posOffset>4908941</wp:posOffset>
                </wp:positionV>
                <wp:extent cx="676275" cy="361950"/>
                <wp:effectExtent l="0" t="0" r="0" b="0"/>
                <wp:wrapNone/>
                <wp:docPr id="35" name="Rectangle 35"/>
                <wp:cNvGraphicFramePr/>
                <a:graphic xmlns:a="http://schemas.openxmlformats.org/drawingml/2006/main">
                  <a:graphicData uri="http://schemas.microsoft.com/office/word/2010/wordprocessingShape">
                    <wps:wsp>
                      <wps:cNvSpPr/>
                      <wps:spPr>
                        <a:xfrm>
                          <a:off x="0" y="0"/>
                          <a:ext cx="67627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488C02" w14:textId="77777777" w:rsidR="00951128" w:rsidRPr="005A08CD" w:rsidRDefault="00951128" w:rsidP="00534F89">
                            <w:pPr>
                              <w:jc w:val="center"/>
                              <w:rPr>
                                <w:rFonts w:ascii="Trebuchet MS" w:hAnsi="Trebuchet MS"/>
                                <w:b/>
                                <w:color w:val="000000" w:themeColor="text1"/>
                                <w:sz w:val="20"/>
                                <w:szCs w:val="20"/>
                              </w:rPr>
                            </w:pPr>
                            <w:r w:rsidRPr="005A08CD">
                              <w:rPr>
                                <w:rFonts w:ascii="Trebuchet MS" w:hAnsi="Trebuchet MS"/>
                                <w:b/>
                                <w:color w:val="000000" w:themeColor="text1"/>
                                <w:sz w:val="20"/>
                                <w:szCs w:val="20"/>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126348" id="Rectangle 35" o:spid="_x0000_s1031" style="position:absolute;margin-left:205.4pt;margin-top:386.55pt;width:53.25pt;height:28.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" filled="f" stroked="f" strokeweight="2pt">
                <v:textbox>
                  <w:txbxContent>
                    <w:p w14:paraId="68488C02" w14:textId="77777777" w:rsidR="00951128" w:rsidRPr="005A08CD" w:rsidRDefault="00951128" w:rsidP="00534F89">
                      <w:pPr>
                        <w:jc w:val="center"/>
                        <w:rPr>
                          <w:rFonts w:ascii="Trebuchet MS" w:hAnsi="Trebuchet MS"/>
                          <w:b/>
                          <w:color w:val="000000" w:themeColor="text1"/>
                          <w:sz w:val="20"/>
                          <w:szCs w:val="20"/>
                        </w:rPr>
                      </w:pPr>
                      <w:r w:rsidRPr="005A08CD">
                        <w:rPr>
                          <w:rFonts w:ascii="Trebuchet MS" w:hAnsi="Trebuchet MS"/>
                          <w:b/>
                          <w:color w:val="000000" w:themeColor="text1"/>
                          <w:sz w:val="20"/>
                          <w:szCs w:val="20"/>
                        </w:rPr>
                        <w:t>No</w:t>
                      </w:r>
                    </w:p>
                  </w:txbxContent>
                </v:textbox>
              </v:rect>
            </w:pict>
          </mc:Fallback>
        </mc:AlternateContent>
      </w:r>
      <w:r w:rsidR="008B3C6C">
        <w:rPr>
          <w:rFonts w:ascii="Trebuchet MS" w:hAnsi="Trebuchet MS" w:cs="Trebuchet MS"/>
          <w:noProof/>
          <w:sz w:val="22"/>
          <w:szCs w:val="22"/>
          <w:lang w:eastAsia="en-GB"/>
        </w:rPr>
        <mc:AlternateContent>
          <mc:Choice Requires="wps">
            <w:drawing>
              <wp:anchor distT="0" distB="0" distL="114300" distR="114300" simplePos="0" relativeHeight="251701248" behindDoc="0" locked="0" layoutInCell="1" allowOverlap="1" wp14:anchorId="44BE2C15" wp14:editId="4EAE0210">
                <wp:simplePos x="0" y="0"/>
                <wp:positionH relativeFrom="column">
                  <wp:posOffset>1996687</wp:posOffset>
                </wp:positionH>
                <wp:positionV relativeFrom="paragraph">
                  <wp:posOffset>3727644</wp:posOffset>
                </wp:positionV>
                <wp:extent cx="2055909" cy="901921"/>
                <wp:effectExtent l="43498" t="32702" r="26352" b="26353"/>
                <wp:wrapNone/>
                <wp:docPr id="20" name="Elbow Connector 20"/>
                <wp:cNvGraphicFramePr/>
                <a:graphic xmlns:a="http://schemas.openxmlformats.org/drawingml/2006/main">
                  <a:graphicData uri="http://schemas.microsoft.com/office/word/2010/wordprocessingShape">
                    <wps:wsp>
                      <wps:cNvCnPr/>
                      <wps:spPr>
                        <a:xfrm rot="16200000" flipV="1">
                          <a:off x="0" y="0"/>
                          <a:ext cx="2055909" cy="901921"/>
                        </a:xfrm>
                        <a:prstGeom prst="bentConnector3">
                          <a:avLst>
                            <a:gd name="adj1" fmla="val 99"/>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0D951B" id="Elbow Connector 20" o:spid="_x0000_s1026" type="#_x0000_t34" style="position:absolute;margin-left:157.2pt;margin-top:293.5pt;width:161.9pt;height:71pt;rotation:90;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" adj="21" strokecolor="black [3213]" strokeweight="1.5pt">
                <v:stroke endarrow="open"/>
              </v:shape>
            </w:pict>
          </mc:Fallback>
        </mc:AlternateContent>
      </w:r>
      <w:r w:rsidR="008B3C6C">
        <w:rPr>
          <w:rFonts w:ascii="Trebuchet MS" w:hAnsi="Trebuchet MS" w:cs="Trebuchet MS"/>
          <w:noProof/>
          <w:sz w:val="22"/>
          <w:szCs w:val="22"/>
          <w:lang w:eastAsia="en-GB"/>
        </w:rPr>
        <mc:AlternateContent>
          <mc:Choice Requires="wps">
            <w:drawing>
              <wp:anchor distT="0" distB="0" distL="114300" distR="114300" simplePos="0" relativeHeight="251708416" behindDoc="0" locked="0" layoutInCell="1" allowOverlap="1" wp14:anchorId="0491F0E4" wp14:editId="6DD2FC78">
                <wp:simplePos x="0" y="0"/>
                <wp:positionH relativeFrom="column">
                  <wp:posOffset>546100</wp:posOffset>
                </wp:positionH>
                <wp:positionV relativeFrom="paragraph">
                  <wp:posOffset>4533265</wp:posOffset>
                </wp:positionV>
                <wp:extent cx="4445" cy="265430"/>
                <wp:effectExtent l="76200" t="0" r="71755" b="58420"/>
                <wp:wrapNone/>
                <wp:docPr id="27" name="Straight Arrow Connector 27"/>
                <wp:cNvGraphicFramePr/>
                <a:graphic xmlns:a="http://schemas.openxmlformats.org/drawingml/2006/main">
                  <a:graphicData uri="http://schemas.microsoft.com/office/word/2010/wordprocessingShape">
                    <wps:wsp>
                      <wps:cNvCnPr/>
                      <wps:spPr>
                        <a:xfrm>
                          <a:off x="0" y="0"/>
                          <a:ext cx="4445" cy="26543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6F43360" id="Straight Arrow Connector 27" o:spid="_x0000_s1026" type="#_x0000_t32" style="position:absolute;margin-left:43pt;margin-top:356.95pt;width:.35pt;height:20.9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" strokecolor="black [3213]" strokeweight="1.5pt">
                <v:stroke endarrow="open"/>
              </v:shape>
            </w:pict>
          </mc:Fallback>
        </mc:AlternateContent>
      </w:r>
      <w:r w:rsidR="008B3C6C">
        <w:rPr>
          <w:rFonts w:ascii="Trebuchet MS" w:hAnsi="Trebuchet MS" w:cs="Trebuchet MS"/>
          <w:noProof/>
          <w:sz w:val="22"/>
          <w:szCs w:val="22"/>
          <w:lang w:eastAsia="en-GB"/>
        </w:rPr>
        <mc:AlternateContent>
          <mc:Choice Requires="wps">
            <w:drawing>
              <wp:anchor distT="0" distB="0" distL="114300" distR="114300" simplePos="0" relativeHeight="251702272" behindDoc="0" locked="0" layoutInCell="1" allowOverlap="1" wp14:anchorId="522C76C9" wp14:editId="0ED5EC24">
                <wp:simplePos x="0" y="0"/>
                <wp:positionH relativeFrom="column">
                  <wp:posOffset>546100</wp:posOffset>
                </wp:positionH>
                <wp:positionV relativeFrom="paragraph">
                  <wp:posOffset>2503805</wp:posOffset>
                </wp:positionV>
                <wp:extent cx="1064895" cy="890905"/>
                <wp:effectExtent l="95250" t="0" r="20955" b="61595"/>
                <wp:wrapNone/>
                <wp:docPr id="21" name="Elbow Connector 21"/>
                <wp:cNvGraphicFramePr/>
                <a:graphic xmlns:a="http://schemas.openxmlformats.org/drawingml/2006/main">
                  <a:graphicData uri="http://schemas.microsoft.com/office/word/2010/wordprocessingShape">
                    <wps:wsp>
                      <wps:cNvCnPr/>
                      <wps:spPr>
                        <a:xfrm rot="10800000" flipV="1">
                          <a:off x="0" y="0"/>
                          <a:ext cx="1064895" cy="890905"/>
                        </a:xfrm>
                        <a:prstGeom prst="bentConnector3">
                          <a:avLst>
                            <a:gd name="adj1" fmla="val 100027"/>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5A278B" id="Elbow Connector 21" o:spid="_x0000_s1026" type="#_x0000_t34" style="position:absolute;margin-left:43pt;margin-top:197.15pt;width:83.85pt;height:70.15pt;rotation:180;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" adj="21606" strokecolor="black [3213]" strokeweight="1.5pt">
                <v:stroke endarrow="open"/>
              </v:shape>
            </w:pict>
          </mc:Fallback>
        </mc:AlternateContent>
      </w:r>
      <w:r w:rsidR="008B3C6C">
        <w:rPr>
          <w:rFonts w:ascii="Trebuchet MS" w:hAnsi="Trebuchet MS" w:cs="Trebuchet MS"/>
          <w:noProof/>
          <w:sz w:val="22"/>
          <w:szCs w:val="22"/>
          <w:lang w:eastAsia="en-GB"/>
        </w:rPr>
        <mc:AlternateContent>
          <mc:Choice Requires="wps">
            <w:drawing>
              <wp:anchor distT="0" distB="0" distL="114300" distR="114300" simplePos="0" relativeHeight="251692032" behindDoc="0" locked="0" layoutInCell="1" allowOverlap="1" wp14:anchorId="3FD0E2DE" wp14:editId="4B9C248E">
                <wp:simplePos x="0" y="0"/>
                <wp:positionH relativeFrom="column">
                  <wp:posOffset>1610360</wp:posOffset>
                </wp:positionH>
                <wp:positionV relativeFrom="paragraph">
                  <wp:posOffset>1854835</wp:posOffset>
                </wp:positionV>
                <wp:extent cx="1914525" cy="1295400"/>
                <wp:effectExtent l="0" t="0" r="28575" b="19050"/>
                <wp:wrapNone/>
                <wp:docPr id="7" name="Diamond 7"/>
                <wp:cNvGraphicFramePr/>
                <a:graphic xmlns:a="http://schemas.openxmlformats.org/drawingml/2006/main">
                  <a:graphicData uri="http://schemas.microsoft.com/office/word/2010/wordprocessingShape">
                    <wps:wsp>
                      <wps:cNvSpPr/>
                      <wps:spPr>
                        <a:xfrm>
                          <a:off x="0" y="0"/>
                          <a:ext cx="1914525" cy="1295400"/>
                        </a:xfrm>
                        <a:prstGeom prst="diamond">
                          <a:avLst/>
                        </a:prstGeom>
                      </wps:spPr>
                      <wps:style>
                        <a:lnRef idx="2">
                          <a:schemeClr val="dk1"/>
                        </a:lnRef>
                        <a:fillRef idx="1">
                          <a:schemeClr val="lt1"/>
                        </a:fillRef>
                        <a:effectRef idx="0">
                          <a:schemeClr val="dk1"/>
                        </a:effectRef>
                        <a:fontRef idx="minor">
                          <a:schemeClr val="dk1"/>
                        </a:fontRef>
                      </wps:style>
                      <wps:txbx>
                        <w:txbxContent>
                          <w:p w14:paraId="4BFE0B60" w14:textId="77777777" w:rsidR="00951128" w:rsidRPr="005A08CD" w:rsidRDefault="00951128" w:rsidP="00C56825">
                            <w:pPr>
                              <w:jc w:val="center"/>
                              <w:rPr>
                                <w:rFonts w:ascii="Trebuchet MS" w:hAnsi="Trebuchet MS"/>
                                <w:sz w:val="18"/>
                                <w:szCs w:val="18"/>
                              </w:rPr>
                            </w:pPr>
                            <w:r w:rsidRPr="005A08CD">
                              <w:rPr>
                                <w:rFonts w:ascii="Trebuchet MS" w:hAnsi="Trebuchet MS"/>
                                <w:sz w:val="18"/>
                                <w:szCs w:val="18"/>
                              </w:rPr>
                              <w:t>Decision regarding Tier level</w:t>
                            </w:r>
                          </w:p>
                          <w:p w14:paraId="6C073BDD" w14:textId="77777777" w:rsidR="00951128" w:rsidRDefault="00951128" w:rsidP="00C5682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D0E2DE" id="Diamond 7" o:spid="_x0000_s1032" type="#_x0000_t4" style="position:absolute;margin-left:126.8pt;margin-top:146.05pt;width:150.75pt;height:102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" fillcolor="white [3201]" strokecolor="black [3200]" strokeweight="2pt">
                <v:textbox>
                  <w:txbxContent>
                    <w:p w14:paraId="4BFE0B60" w14:textId="77777777" w:rsidR="00951128" w:rsidRPr="005A08CD" w:rsidRDefault="00951128" w:rsidP="00C56825">
                      <w:pPr>
                        <w:jc w:val="center"/>
                        <w:rPr>
                          <w:rFonts w:ascii="Trebuchet MS" w:hAnsi="Trebuchet MS"/>
                          <w:sz w:val="18"/>
                          <w:szCs w:val="18"/>
                        </w:rPr>
                      </w:pPr>
                      <w:r w:rsidRPr="005A08CD">
                        <w:rPr>
                          <w:rFonts w:ascii="Trebuchet MS" w:hAnsi="Trebuchet MS"/>
                          <w:sz w:val="18"/>
                          <w:szCs w:val="18"/>
                        </w:rPr>
                        <w:t>Decision regarding Tier level</w:t>
                      </w:r>
                    </w:p>
                    <w:p w14:paraId="6C073BDD" w14:textId="77777777" w:rsidR="00951128" w:rsidRDefault="00951128" w:rsidP="00C56825">
                      <w:pPr>
                        <w:jc w:val="center"/>
                      </w:pPr>
                    </w:p>
                  </w:txbxContent>
                </v:textbox>
              </v:shape>
            </w:pict>
          </mc:Fallback>
        </mc:AlternateContent>
      </w:r>
      <w:r w:rsidR="008B3C6C">
        <w:rPr>
          <w:rFonts w:ascii="Trebuchet MS" w:hAnsi="Trebuchet MS" w:cs="Trebuchet MS"/>
          <w:noProof/>
          <w:sz w:val="22"/>
          <w:szCs w:val="22"/>
          <w:lang w:eastAsia="en-GB"/>
        </w:rPr>
        <mc:AlternateContent>
          <mc:Choice Requires="wps">
            <w:drawing>
              <wp:anchor distT="0" distB="0" distL="114300" distR="114300" simplePos="0" relativeHeight="251721728" behindDoc="0" locked="0" layoutInCell="1" allowOverlap="1" wp14:anchorId="4033477C" wp14:editId="0A4A291B">
                <wp:simplePos x="0" y="0"/>
                <wp:positionH relativeFrom="column">
                  <wp:posOffset>2578735</wp:posOffset>
                </wp:positionH>
                <wp:positionV relativeFrom="paragraph">
                  <wp:posOffset>1569085</wp:posOffset>
                </wp:positionV>
                <wp:extent cx="0" cy="285750"/>
                <wp:effectExtent l="95250" t="0" r="57150" b="57150"/>
                <wp:wrapNone/>
                <wp:docPr id="36" name="Straight Arrow Connector 36"/>
                <wp:cNvGraphicFramePr/>
                <a:graphic xmlns:a="http://schemas.openxmlformats.org/drawingml/2006/main">
                  <a:graphicData uri="http://schemas.microsoft.com/office/word/2010/wordprocessingShape">
                    <wps:wsp>
                      <wps:cNvCnPr/>
                      <wps:spPr>
                        <a:xfrm>
                          <a:off x="0" y="0"/>
                          <a:ext cx="0" cy="2857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640780" id="Straight Arrow Connector 36" o:spid="_x0000_s1026" type="#_x0000_t32" style="position:absolute;margin-left:203.05pt;margin-top:123.55pt;width:0;height:22.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" strokecolor="black [3213]" strokeweight="1.5pt">
                <v:stroke endarrow="open"/>
              </v:shape>
            </w:pict>
          </mc:Fallback>
        </mc:AlternateContent>
      </w:r>
      <w:r w:rsidR="008B3C6C">
        <w:rPr>
          <w:rFonts w:ascii="Trebuchet MS" w:hAnsi="Trebuchet MS" w:cs="Trebuchet MS"/>
          <w:noProof/>
          <w:sz w:val="22"/>
          <w:szCs w:val="22"/>
          <w:lang w:eastAsia="en-GB"/>
        </w:rPr>
        <mc:AlternateContent>
          <mc:Choice Requires="wps">
            <w:drawing>
              <wp:anchor distT="0" distB="0" distL="114300" distR="114300" simplePos="0" relativeHeight="251694080" behindDoc="0" locked="0" layoutInCell="1" allowOverlap="1" wp14:anchorId="5A17A81B" wp14:editId="5898EF98">
                <wp:simplePos x="0" y="0"/>
                <wp:positionH relativeFrom="column">
                  <wp:posOffset>-319405</wp:posOffset>
                </wp:positionH>
                <wp:positionV relativeFrom="paragraph">
                  <wp:posOffset>3402330</wp:posOffset>
                </wp:positionV>
                <wp:extent cx="1762125" cy="586740"/>
                <wp:effectExtent l="0" t="0" r="28575" b="22860"/>
                <wp:wrapNone/>
                <wp:docPr id="10" name="Rectangle 10"/>
                <wp:cNvGraphicFramePr/>
                <a:graphic xmlns:a="http://schemas.openxmlformats.org/drawingml/2006/main">
                  <a:graphicData uri="http://schemas.microsoft.com/office/word/2010/wordprocessingShape">
                    <wps:wsp>
                      <wps:cNvSpPr/>
                      <wps:spPr>
                        <a:xfrm>
                          <a:off x="0" y="0"/>
                          <a:ext cx="1762125" cy="586740"/>
                        </a:xfrm>
                        <a:prstGeom prst="rect">
                          <a:avLst/>
                        </a:prstGeom>
                      </wps:spPr>
                      <wps:style>
                        <a:lnRef idx="2">
                          <a:schemeClr val="dk1"/>
                        </a:lnRef>
                        <a:fillRef idx="1">
                          <a:schemeClr val="lt1"/>
                        </a:fillRef>
                        <a:effectRef idx="0">
                          <a:schemeClr val="dk1"/>
                        </a:effectRef>
                        <a:fontRef idx="minor">
                          <a:schemeClr val="dk1"/>
                        </a:fontRef>
                      </wps:style>
                      <wps:txbx>
                        <w:txbxContent>
                          <w:p w14:paraId="7BAE5E56" w14:textId="77777777" w:rsidR="008B3C6C" w:rsidRDefault="00951128" w:rsidP="00534F89">
                            <w:pPr>
                              <w:jc w:val="center"/>
                              <w:rPr>
                                <w:rFonts w:ascii="Trebuchet MS" w:hAnsi="Trebuchet MS"/>
                                <w:b/>
                                <w:sz w:val="20"/>
                                <w:szCs w:val="20"/>
                              </w:rPr>
                            </w:pPr>
                            <w:r w:rsidRPr="00BA39EB">
                              <w:rPr>
                                <w:rFonts w:ascii="Trebuchet MS" w:hAnsi="Trebuchet MS"/>
                                <w:b/>
                                <w:sz w:val="20"/>
                                <w:szCs w:val="20"/>
                              </w:rPr>
                              <w:t xml:space="preserve">Tier 2 Standard &amp;/or </w:t>
                            </w:r>
                          </w:p>
                          <w:p w14:paraId="6B65FEA7" w14:textId="77777777" w:rsidR="00951128" w:rsidRPr="00BA39EB" w:rsidRDefault="00951128" w:rsidP="00534F89">
                            <w:pPr>
                              <w:jc w:val="center"/>
                              <w:rPr>
                                <w:rFonts w:ascii="Trebuchet MS" w:hAnsi="Trebuchet MS"/>
                                <w:b/>
                                <w:sz w:val="20"/>
                                <w:szCs w:val="20"/>
                              </w:rPr>
                            </w:pPr>
                            <w:r w:rsidRPr="00BA39EB">
                              <w:rPr>
                                <w:rFonts w:ascii="Trebuchet MS" w:hAnsi="Trebuchet MS"/>
                                <w:b/>
                                <w:sz w:val="20"/>
                                <w:szCs w:val="20"/>
                              </w:rPr>
                              <w:t>Tier 3</w:t>
                            </w:r>
                            <w:r>
                              <w:rPr>
                                <w:rFonts w:ascii="Trebuchet MS" w:hAnsi="Trebuchet MS"/>
                                <w:b/>
                                <w:sz w:val="20"/>
                                <w:szCs w:val="20"/>
                              </w:rPr>
                              <w:t xml:space="preserve"> Enhanced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17A81B" id="Rectangle 10" o:spid="_x0000_s1033" style="position:absolute;margin-left:-25.15pt;margin-top:267.9pt;width:138.75pt;height:46.2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" fillcolor="white [3201]" strokecolor="black [3200]" strokeweight="2pt">
                <v:textbox>
                  <w:txbxContent>
                    <w:p w14:paraId="7BAE5E56" w14:textId="77777777" w:rsidR="008B3C6C" w:rsidRDefault="00951128" w:rsidP="00534F89">
                      <w:pPr>
                        <w:jc w:val="center"/>
                        <w:rPr>
                          <w:rFonts w:ascii="Trebuchet MS" w:hAnsi="Trebuchet MS"/>
                          <w:b/>
                          <w:sz w:val="20"/>
                          <w:szCs w:val="20"/>
                        </w:rPr>
                      </w:pPr>
                      <w:r w:rsidRPr="00BA39EB">
                        <w:rPr>
                          <w:rFonts w:ascii="Trebuchet MS" w:hAnsi="Trebuchet MS"/>
                          <w:b/>
                          <w:sz w:val="20"/>
                          <w:szCs w:val="20"/>
                        </w:rPr>
                        <w:t xml:space="preserve">Tier 2 Standard &amp;/or </w:t>
                      </w:r>
                    </w:p>
                    <w:p w14:paraId="6B65FEA7" w14:textId="77777777" w:rsidR="00951128" w:rsidRPr="00BA39EB" w:rsidRDefault="00951128" w:rsidP="00534F89">
                      <w:pPr>
                        <w:jc w:val="center"/>
                        <w:rPr>
                          <w:rFonts w:ascii="Trebuchet MS" w:hAnsi="Trebuchet MS"/>
                          <w:b/>
                          <w:sz w:val="20"/>
                          <w:szCs w:val="20"/>
                        </w:rPr>
                      </w:pPr>
                      <w:r w:rsidRPr="00BA39EB">
                        <w:rPr>
                          <w:rFonts w:ascii="Trebuchet MS" w:hAnsi="Trebuchet MS"/>
                          <w:b/>
                          <w:sz w:val="20"/>
                          <w:szCs w:val="20"/>
                        </w:rPr>
                        <w:t>Tier 3</w:t>
                      </w:r>
                      <w:r>
                        <w:rPr>
                          <w:rFonts w:ascii="Trebuchet MS" w:hAnsi="Trebuchet MS"/>
                          <w:b/>
                          <w:sz w:val="20"/>
                          <w:szCs w:val="20"/>
                        </w:rPr>
                        <w:t xml:space="preserve"> Enhanced</w:t>
                      </w:r>
                    </w:p>
                  </w:txbxContent>
                </v:textbox>
              </v:rect>
            </w:pict>
          </mc:Fallback>
        </mc:AlternateContent>
      </w:r>
      <w:r w:rsidR="008B3C6C">
        <w:rPr>
          <w:rFonts w:ascii="Trebuchet MS" w:hAnsi="Trebuchet MS" w:cs="Trebuchet MS"/>
          <w:noProof/>
          <w:sz w:val="22"/>
          <w:szCs w:val="22"/>
          <w:lang w:eastAsia="en-GB"/>
        </w:rPr>
        <mc:AlternateContent>
          <mc:Choice Requires="wps">
            <w:drawing>
              <wp:anchor distT="0" distB="0" distL="114300" distR="114300" simplePos="0" relativeHeight="251712512" behindDoc="0" locked="0" layoutInCell="1" allowOverlap="1" wp14:anchorId="7E2C879C" wp14:editId="0D5B735F">
                <wp:simplePos x="0" y="0"/>
                <wp:positionH relativeFrom="column">
                  <wp:posOffset>4271645</wp:posOffset>
                </wp:positionH>
                <wp:positionV relativeFrom="paragraph">
                  <wp:posOffset>5859780</wp:posOffset>
                </wp:positionV>
                <wp:extent cx="676275" cy="361950"/>
                <wp:effectExtent l="0" t="0" r="0" b="0"/>
                <wp:wrapNone/>
                <wp:docPr id="33" name="Rectangle 33"/>
                <wp:cNvGraphicFramePr/>
                <a:graphic xmlns:a="http://schemas.openxmlformats.org/drawingml/2006/main">
                  <a:graphicData uri="http://schemas.microsoft.com/office/word/2010/wordprocessingShape">
                    <wps:wsp>
                      <wps:cNvSpPr/>
                      <wps:spPr>
                        <a:xfrm>
                          <a:off x="0" y="0"/>
                          <a:ext cx="67627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607113" w14:textId="77777777" w:rsidR="00951128" w:rsidRPr="005A08CD" w:rsidRDefault="00951128" w:rsidP="00534F89">
                            <w:pPr>
                              <w:jc w:val="center"/>
                              <w:rPr>
                                <w:rFonts w:ascii="Trebuchet MS" w:hAnsi="Trebuchet MS"/>
                                <w:b/>
                                <w:color w:val="000000" w:themeColor="text1"/>
                                <w:sz w:val="20"/>
                                <w:szCs w:val="20"/>
                              </w:rPr>
                            </w:pPr>
                            <w:r w:rsidRPr="005A08CD">
                              <w:rPr>
                                <w:rFonts w:ascii="Trebuchet MS" w:hAnsi="Trebuchet MS"/>
                                <w:b/>
                                <w:color w:val="000000" w:themeColor="text1"/>
                                <w:sz w:val="20"/>
                                <w:szCs w:val="20"/>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2C879C" id="Rectangle 33" o:spid="_x0000_s1034" style="position:absolute;margin-left:336.35pt;margin-top:461.4pt;width:53.25pt;height:28.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" filled="f" stroked="f" strokeweight="2pt">
                <v:textbox>
                  <w:txbxContent>
                    <w:p w14:paraId="3C607113" w14:textId="77777777" w:rsidR="00951128" w:rsidRPr="005A08CD" w:rsidRDefault="00951128" w:rsidP="00534F89">
                      <w:pPr>
                        <w:jc w:val="center"/>
                        <w:rPr>
                          <w:rFonts w:ascii="Trebuchet MS" w:hAnsi="Trebuchet MS"/>
                          <w:b/>
                          <w:color w:val="000000" w:themeColor="text1"/>
                          <w:sz w:val="20"/>
                          <w:szCs w:val="20"/>
                        </w:rPr>
                      </w:pPr>
                      <w:r w:rsidRPr="005A08CD">
                        <w:rPr>
                          <w:rFonts w:ascii="Trebuchet MS" w:hAnsi="Trebuchet MS"/>
                          <w:b/>
                          <w:color w:val="000000" w:themeColor="text1"/>
                          <w:sz w:val="20"/>
                          <w:szCs w:val="20"/>
                        </w:rPr>
                        <w:t>Yes</w:t>
                      </w:r>
                    </w:p>
                  </w:txbxContent>
                </v:textbox>
              </v:rect>
            </w:pict>
          </mc:Fallback>
        </mc:AlternateContent>
      </w:r>
      <w:r w:rsidR="008B3C6C">
        <w:rPr>
          <w:rFonts w:ascii="Trebuchet MS" w:hAnsi="Trebuchet MS" w:cs="Trebuchet MS"/>
          <w:noProof/>
          <w:sz w:val="22"/>
          <w:szCs w:val="22"/>
          <w:lang w:eastAsia="en-GB"/>
        </w:rPr>
        <mc:AlternateContent>
          <mc:Choice Requires="wps">
            <w:drawing>
              <wp:anchor distT="0" distB="0" distL="114300" distR="114300" simplePos="0" relativeHeight="251696128" behindDoc="0" locked="0" layoutInCell="1" allowOverlap="1" wp14:anchorId="0865B531" wp14:editId="40E4DCB0">
                <wp:simplePos x="0" y="0"/>
                <wp:positionH relativeFrom="column">
                  <wp:posOffset>3862070</wp:posOffset>
                </wp:positionH>
                <wp:positionV relativeFrom="paragraph">
                  <wp:posOffset>6188710</wp:posOffset>
                </wp:positionV>
                <wp:extent cx="571500" cy="0"/>
                <wp:effectExtent l="38100" t="76200" r="0" b="114300"/>
                <wp:wrapNone/>
                <wp:docPr id="13" name="Straight Arrow Connector 13"/>
                <wp:cNvGraphicFramePr/>
                <a:graphic xmlns:a="http://schemas.openxmlformats.org/drawingml/2006/main">
                  <a:graphicData uri="http://schemas.microsoft.com/office/word/2010/wordprocessingShape">
                    <wps:wsp>
                      <wps:cNvCnPr/>
                      <wps:spPr>
                        <a:xfrm flipH="1">
                          <a:off x="0" y="0"/>
                          <a:ext cx="57150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B40A8A" id="Straight Arrow Connector 13" o:spid="_x0000_s1026" type="#_x0000_t32" style="position:absolute;margin-left:304.1pt;margin-top:487.3pt;width:45pt;height:0;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" strokecolor="black [3213]" strokeweight="1.5pt">
                <v:stroke endarrow="open"/>
              </v:shape>
            </w:pict>
          </mc:Fallback>
        </mc:AlternateContent>
      </w:r>
      <w:r w:rsidR="008B3C6C">
        <w:rPr>
          <w:rFonts w:ascii="Trebuchet MS" w:hAnsi="Trebuchet MS" w:cs="Trebuchet MS"/>
          <w:noProof/>
          <w:sz w:val="22"/>
          <w:szCs w:val="22"/>
          <w:lang w:eastAsia="en-GB"/>
        </w:rPr>
        <mc:AlternateContent>
          <mc:Choice Requires="wps">
            <w:drawing>
              <wp:anchor distT="0" distB="0" distL="114300" distR="114300" simplePos="0" relativeHeight="251719680" behindDoc="0" locked="0" layoutInCell="1" allowOverlap="1" wp14:anchorId="26F31525" wp14:editId="567EF1AD">
                <wp:simplePos x="0" y="0"/>
                <wp:positionH relativeFrom="column">
                  <wp:posOffset>4443095</wp:posOffset>
                </wp:positionH>
                <wp:positionV relativeFrom="paragraph">
                  <wp:posOffset>5855335</wp:posOffset>
                </wp:positionV>
                <wp:extent cx="0" cy="333375"/>
                <wp:effectExtent l="0" t="0" r="19050" b="9525"/>
                <wp:wrapNone/>
                <wp:docPr id="14" name="Straight Connector 14"/>
                <wp:cNvGraphicFramePr/>
                <a:graphic xmlns:a="http://schemas.openxmlformats.org/drawingml/2006/main">
                  <a:graphicData uri="http://schemas.microsoft.com/office/word/2010/wordprocessingShape">
                    <wps:wsp>
                      <wps:cNvCnPr/>
                      <wps:spPr>
                        <a:xfrm flipV="1">
                          <a:off x="0" y="0"/>
                          <a:ext cx="0" cy="3333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5DFB637" id="Straight Connector 14" o:spid="_x0000_s1026" style="position:absolute;flip:y;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9.85pt,461.05pt" to="349.85pt,4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" strokecolor="black [3213]" strokeweight="1.5pt"/>
            </w:pict>
          </mc:Fallback>
        </mc:AlternateContent>
      </w:r>
      <w:r w:rsidR="008B3C6C">
        <w:rPr>
          <w:rFonts w:ascii="Trebuchet MS" w:hAnsi="Trebuchet MS" w:cs="Trebuchet MS"/>
          <w:noProof/>
          <w:sz w:val="22"/>
          <w:szCs w:val="22"/>
          <w:lang w:eastAsia="en-GB"/>
        </w:rPr>
        <mc:AlternateContent>
          <mc:Choice Requires="wps">
            <w:drawing>
              <wp:anchor distT="0" distB="0" distL="114300" distR="114300" simplePos="0" relativeHeight="251695104" behindDoc="0" locked="0" layoutInCell="1" allowOverlap="1" wp14:anchorId="5F0A4D64" wp14:editId="2947E379">
                <wp:simplePos x="0" y="0"/>
                <wp:positionH relativeFrom="column">
                  <wp:posOffset>3481070</wp:posOffset>
                </wp:positionH>
                <wp:positionV relativeFrom="paragraph">
                  <wp:posOffset>4559935</wp:posOffset>
                </wp:positionV>
                <wp:extent cx="1914525" cy="1295400"/>
                <wp:effectExtent l="0" t="0" r="28575" b="19050"/>
                <wp:wrapNone/>
                <wp:docPr id="11" name="Diamond 11"/>
                <wp:cNvGraphicFramePr/>
                <a:graphic xmlns:a="http://schemas.openxmlformats.org/drawingml/2006/main">
                  <a:graphicData uri="http://schemas.microsoft.com/office/word/2010/wordprocessingShape">
                    <wps:wsp>
                      <wps:cNvSpPr/>
                      <wps:spPr>
                        <a:xfrm>
                          <a:off x="0" y="0"/>
                          <a:ext cx="1914525" cy="1295400"/>
                        </a:xfrm>
                        <a:prstGeom prst="diamond">
                          <a:avLst/>
                        </a:prstGeom>
                      </wps:spPr>
                      <wps:style>
                        <a:lnRef idx="2">
                          <a:schemeClr val="dk1"/>
                        </a:lnRef>
                        <a:fillRef idx="1">
                          <a:schemeClr val="lt1"/>
                        </a:fillRef>
                        <a:effectRef idx="0">
                          <a:schemeClr val="dk1"/>
                        </a:effectRef>
                        <a:fontRef idx="minor">
                          <a:schemeClr val="dk1"/>
                        </a:fontRef>
                      </wps:style>
                      <wps:txbx>
                        <w:txbxContent>
                          <w:p w14:paraId="2AC877BA" w14:textId="77777777" w:rsidR="00951128" w:rsidRPr="005A08CD" w:rsidRDefault="00951128" w:rsidP="00534F89">
                            <w:pPr>
                              <w:jc w:val="center"/>
                              <w:rPr>
                                <w:rFonts w:ascii="Trebuchet MS" w:hAnsi="Trebuchet MS"/>
                                <w:sz w:val="18"/>
                                <w:szCs w:val="18"/>
                              </w:rPr>
                            </w:pPr>
                            <w:r w:rsidRPr="005A08CD">
                              <w:rPr>
                                <w:rFonts w:ascii="Trebuchet MS" w:hAnsi="Trebuchet MS"/>
                                <w:sz w:val="18"/>
                                <w:szCs w:val="18"/>
                              </w:rPr>
                              <w:t xml:space="preserve">Findings acceptable? </w:t>
                            </w:r>
                          </w:p>
                          <w:p w14:paraId="67A5F096" w14:textId="77777777" w:rsidR="00951128" w:rsidRDefault="00951128" w:rsidP="00534F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0A4D64" id="Diamond 11" o:spid="_x0000_s1035" type="#_x0000_t4" style="position:absolute;margin-left:274.1pt;margin-top:359.05pt;width:150.75pt;height:102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" fillcolor="white [3201]" strokecolor="black [3200]" strokeweight="2pt">
                <v:textbox>
                  <w:txbxContent>
                    <w:p w14:paraId="2AC877BA" w14:textId="77777777" w:rsidR="00951128" w:rsidRPr="005A08CD" w:rsidRDefault="00951128" w:rsidP="00534F89">
                      <w:pPr>
                        <w:jc w:val="center"/>
                        <w:rPr>
                          <w:rFonts w:ascii="Trebuchet MS" w:hAnsi="Trebuchet MS"/>
                          <w:sz w:val="18"/>
                          <w:szCs w:val="18"/>
                        </w:rPr>
                      </w:pPr>
                      <w:r w:rsidRPr="005A08CD">
                        <w:rPr>
                          <w:rFonts w:ascii="Trebuchet MS" w:hAnsi="Trebuchet MS"/>
                          <w:sz w:val="18"/>
                          <w:szCs w:val="18"/>
                        </w:rPr>
                        <w:t xml:space="preserve">Findings acceptable? </w:t>
                      </w:r>
                    </w:p>
                    <w:p w14:paraId="67A5F096" w14:textId="77777777" w:rsidR="00951128" w:rsidRDefault="00951128" w:rsidP="00534F89">
                      <w:pPr>
                        <w:jc w:val="center"/>
                      </w:pPr>
                    </w:p>
                  </w:txbxContent>
                </v:textbox>
              </v:shape>
            </w:pict>
          </mc:Fallback>
        </mc:AlternateContent>
      </w:r>
      <w:r w:rsidR="008B3C6C">
        <w:rPr>
          <w:rFonts w:ascii="Trebuchet MS" w:hAnsi="Trebuchet MS" w:cs="Trebuchet MS"/>
          <w:noProof/>
          <w:sz w:val="22"/>
          <w:szCs w:val="22"/>
          <w:lang w:eastAsia="en-GB"/>
        </w:rPr>
        <mc:AlternateContent>
          <mc:Choice Requires="wps">
            <w:drawing>
              <wp:anchor distT="0" distB="0" distL="114300" distR="114300" simplePos="0" relativeHeight="251685888" behindDoc="0" locked="0" layoutInCell="1" allowOverlap="1" wp14:anchorId="45EE733F" wp14:editId="67C80D01">
                <wp:simplePos x="0" y="0"/>
                <wp:positionH relativeFrom="column">
                  <wp:posOffset>547370</wp:posOffset>
                </wp:positionH>
                <wp:positionV relativeFrom="paragraph">
                  <wp:posOffset>5274310</wp:posOffset>
                </wp:positionV>
                <wp:extent cx="1114425" cy="914400"/>
                <wp:effectExtent l="0" t="0" r="85725" b="114300"/>
                <wp:wrapNone/>
                <wp:docPr id="29" name="Elbow Connector 29"/>
                <wp:cNvGraphicFramePr/>
                <a:graphic xmlns:a="http://schemas.openxmlformats.org/drawingml/2006/main">
                  <a:graphicData uri="http://schemas.microsoft.com/office/word/2010/wordprocessingShape">
                    <wps:wsp>
                      <wps:cNvCnPr/>
                      <wps:spPr>
                        <a:xfrm>
                          <a:off x="0" y="0"/>
                          <a:ext cx="1114425" cy="914400"/>
                        </a:xfrm>
                        <a:prstGeom prst="bentConnector3">
                          <a:avLst>
                            <a:gd name="adj1" fmla="val 427"/>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02D2BC" id="Elbow Connector 29" o:spid="_x0000_s1026" type="#_x0000_t34" style="position:absolute;margin-left:43.1pt;margin-top:415.3pt;width:87.75pt;height:1in;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" adj="92" strokecolor="black [3213]" strokeweight="1.5pt">
                <v:stroke endarrow="open"/>
              </v:shape>
            </w:pict>
          </mc:Fallback>
        </mc:AlternateContent>
      </w:r>
      <w:r w:rsidR="008B3C6C">
        <w:rPr>
          <w:rFonts w:ascii="Trebuchet MS" w:hAnsi="Trebuchet MS" w:cs="Trebuchet MS"/>
          <w:noProof/>
          <w:sz w:val="22"/>
          <w:szCs w:val="22"/>
          <w:lang w:eastAsia="en-GB"/>
        </w:rPr>
        <mc:AlternateContent>
          <mc:Choice Requires="wps">
            <w:drawing>
              <wp:anchor distT="0" distB="0" distL="114300" distR="114300" simplePos="0" relativeHeight="251714560" behindDoc="0" locked="0" layoutInCell="1" allowOverlap="1" wp14:anchorId="00A7C665" wp14:editId="3F72BACD">
                <wp:simplePos x="0" y="0"/>
                <wp:positionH relativeFrom="column">
                  <wp:posOffset>5661660</wp:posOffset>
                </wp:positionH>
                <wp:positionV relativeFrom="paragraph">
                  <wp:posOffset>168910</wp:posOffset>
                </wp:positionV>
                <wp:extent cx="635" cy="6819900"/>
                <wp:effectExtent l="0" t="0" r="37465" b="19050"/>
                <wp:wrapNone/>
                <wp:docPr id="4" name="Straight Connector 4"/>
                <wp:cNvGraphicFramePr/>
                <a:graphic xmlns:a="http://schemas.openxmlformats.org/drawingml/2006/main">
                  <a:graphicData uri="http://schemas.microsoft.com/office/word/2010/wordprocessingShape">
                    <wps:wsp>
                      <wps:cNvCnPr/>
                      <wps:spPr>
                        <a:xfrm flipV="1">
                          <a:off x="0" y="0"/>
                          <a:ext cx="635" cy="68199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DF1F06F" id="Straight Connector 4" o:spid="_x0000_s1026" style="position:absolute;flip:y;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5.8pt,13.3pt" to="445.85pt,5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" strokecolor="black [3213]" strokeweight="1.5pt"/>
            </w:pict>
          </mc:Fallback>
        </mc:AlternateContent>
      </w:r>
      <w:r w:rsidR="008B3C6C">
        <w:rPr>
          <w:rFonts w:ascii="Trebuchet MS" w:hAnsi="Trebuchet MS" w:cs="Trebuchet MS"/>
          <w:noProof/>
          <w:sz w:val="22"/>
          <w:szCs w:val="22"/>
          <w:lang w:eastAsia="en-GB"/>
        </w:rPr>
        <mc:AlternateContent>
          <mc:Choice Requires="wps">
            <w:drawing>
              <wp:anchor distT="0" distB="0" distL="114300" distR="114300" simplePos="0" relativeHeight="251715584" behindDoc="0" locked="0" layoutInCell="1" allowOverlap="1" wp14:anchorId="2F752776" wp14:editId="3C77A8C4">
                <wp:simplePos x="0" y="0"/>
                <wp:positionH relativeFrom="column">
                  <wp:posOffset>3633471</wp:posOffset>
                </wp:positionH>
                <wp:positionV relativeFrom="paragraph">
                  <wp:posOffset>6988810</wp:posOffset>
                </wp:positionV>
                <wp:extent cx="2028824" cy="0"/>
                <wp:effectExtent l="38100" t="76200" r="0" b="114300"/>
                <wp:wrapNone/>
                <wp:docPr id="12" name="Straight Arrow Connector 12"/>
                <wp:cNvGraphicFramePr/>
                <a:graphic xmlns:a="http://schemas.openxmlformats.org/drawingml/2006/main">
                  <a:graphicData uri="http://schemas.microsoft.com/office/word/2010/wordprocessingShape">
                    <wps:wsp>
                      <wps:cNvCnPr/>
                      <wps:spPr>
                        <a:xfrm flipH="1">
                          <a:off x="0" y="0"/>
                          <a:ext cx="2028824"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602AED" id="Straight Arrow Connector 12" o:spid="_x0000_s1026" type="#_x0000_t32" style="position:absolute;margin-left:286.1pt;margin-top:550.3pt;width:159.75pt;height:0;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" strokecolor="black [3213]" strokeweight="1.5pt">
                <v:stroke endarrow="open"/>
              </v:shape>
            </w:pict>
          </mc:Fallback>
        </mc:AlternateContent>
      </w:r>
      <w:r w:rsidR="008B3C6C">
        <w:rPr>
          <w:rFonts w:ascii="Trebuchet MS" w:hAnsi="Trebuchet MS" w:cs="Trebuchet MS"/>
          <w:noProof/>
          <w:sz w:val="22"/>
          <w:szCs w:val="22"/>
          <w:lang w:eastAsia="en-GB"/>
        </w:rPr>
        <mc:AlternateContent>
          <mc:Choice Requires="wps">
            <w:drawing>
              <wp:anchor distT="0" distB="0" distL="114300" distR="114300" simplePos="0" relativeHeight="251709440" behindDoc="0" locked="0" layoutInCell="1" allowOverlap="1" wp14:anchorId="55924B4E" wp14:editId="685FE2F3">
                <wp:simplePos x="0" y="0"/>
                <wp:positionH relativeFrom="column">
                  <wp:posOffset>2757170</wp:posOffset>
                </wp:positionH>
                <wp:positionV relativeFrom="paragraph">
                  <wp:posOffset>6341110</wp:posOffset>
                </wp:positionV>
                <wp:extent cx="4445" cy="361950"/>
                <wp:effectExtent l="76200" t="0" r="90805" b="57150"/>
                <wp:wrapNone/>
                <wp:docPr id="28" name="Straight Arrow Connector 28"/>
                <wp:cNvGraphicFramePr/>
                <a:graphic xmlns:a="http://schemas.openxmlformats.org/drawingml/2006/main">
                  <a:graphicData uri="http://schemas.microsoft.com/office/word/2010/wordprocessingShape">
                    <wps:wsp>
                      <wps:cNvCnPr/>
                      <wps:spPr>
                        <a:xfrm>
                          <a:off x="0" y="0"/>
                          <a:ext cx="4445" cy="3619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B3DE36C" id="Straight Arrow Connector 28" o:spid="_x0000_s1026" type="#_x0000_t32" style="position:absolute;margin-left:217.1pt;margin-top:499.3pt;width:.35pt;height:28.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" strokecolor="black [3213]" strokeweight="1.5pt">
                <v:stroke endarrow="open"/>
              </v:shape>
            </w:pict>
          </mc:Fallback>
        </mc:AlternateContent>
      </w:r>
      <w:r w:rsidR="008B3C6C">
        <w:rPr>
          <w:rFonts w:ascii="Trebuchet MS" w:hAnsi="Trebuchet MS" w:cs="Trebuchet MS"/>
          <w:noProof/>
          <w:sz w:val="22"/>
          <w:szCs w:val="22"/>
          <w:lang w:eastAsia="en-GB"/>
        </w:rPr>
        <mc:AlternateContent>
          <mc:Choice Requires="wps">
            <w:drawing>
              <wp:anchor distT="0" distB="0" distL="114300" distR="114300" simplePos="0" relativeHeight="251706368" behindDoc="0" locked="0" layoutInCell="1" allowOverlap="1" wp14:anchorId="41926888" wp14:editId="28C10499">
                <wp:simplePos x="0" y="0"/>
                <wp:positionH relativeFrom="column">
                  <wp:posOffset>1661160</wp:posOffset>
                </wp:positionH>
                <wp:positionV relativeFrom="paragraph">
                  <wp:posOffset>6017260</wp:posOffset>
                </wp:positionV>
                <wp:extent cx="2200275" cy="32385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2200275" cy="323850"/>
                        </a:xfrm>
                        <a:prstGeom prst="rect">
                          <a:avLst/>
                        </a:prstGeom>
                      </wps:spPr>
                      <wps:style>
                        <a:lnRef idx="2">
                          <a:schemeClr val="dk1"/>
                        </a:lnRef>
                        <a:fillRef idx="1">
                          <a:schemeClr val="lt1"/>
                        </a:fillRef>
                        <a:effectRef idx="0">
                          <a:schemeClr val="dk1"/>
                        </a:effectRef>
                        <a:fontRef idx="minor">
                          <a:schemeClr val="dk1"/>
                        </a:fontRef>
                      </wps:style>
                      <wps:txbx>
                        <w:txbxContent>
                          <w:p w14:paraId="2BE2DFE5" w14:textId="77777777" w:rsidR="00951128" w:rsidRPr="005A08CD" w:rsidRDefault="008B3C6C" w:rsidP="00534F89">
                            <w:pPr>
                              <w:jc w:val="center"/>
                              <w:rPr>
                                <w:rFonts w:ascii="Trebuchet MS" w:hAnsi="Trebuchet MS"/>
                                <w:sz w:val="18"/>
                                <w:szCs w:val="18"/>
                              </w:rPr>
                            </w:pPr>
                            <w:r>
                              <w:rPr>
                                <w:rFonts w:ascii="Trebuchet MS" w:hAnsi="Trebuchet MS"/>
                                <w:sz w:val="18"/>
                                <w:szCs w:val="18"/>
                              </w:rPr>
                              <w:t xml:space="preserve">If applicable, </w:t>
                            </w:r>
                            <w:r w:rsidR="00E33E07">
                              <w:rPr>
                                <w:rFonts w:ascii="Trebuchet MS" w:hAnsi="Trebuchet MS"/>
                                <w:sz w:val="18"/>
                                <w:szCs w:val="18"/>
                              </w:rPr>
                              <w:t xml:space="preserve">is the Warranty </w:t>
                            </w:r>
                            <w:r w:rsidR="00951128" w:rsidRPr="005A08CD">
                              <w:rPr>
                                <w:rFonts w:ascii="Trebuchet MS" w:hAnsi="Trebuchet MS"/>
                                <w:sz w:val="18"/>
                                <w:szCs w:val="18"/>
                              </w:rPr>
                              <w:t>Endorsement satisfied</w:t>
                            </w:r>
                            <w:r w:rsidR="00E33E07">
                              <w:rPr>
                                <w:rFonts w:ascii="Trebuchet MS" w:hAnsi="Trebuchet MS"/>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926888" id="Rectangle 25" o:spid="_x0000_s1036" style="position:absolute;margin-left:130.8pt;margin-top:473.8pt;width:173.25pt;height:25.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" fillcolor="white [3201]" strokecolor="black [3200]" strokeweight="2pt">
                <v:textbox>
                  <w:txbxContent>
                    <w:p w14:paraId="2BE2DFE5" w14:textId="77777777" w:rsidR="00951128" w:rsidRPr="005A08CD" w:rsidRDefault="008B3C6C" w:rsidP="00534F89">
                      <w:pPr>
                        <w:jc w:val="center"/>
                        <w:rPr>
                          <w:rFonts w:ascii="Trebuchet MS" w:hAnsi="Trebuchet MS"/>
                          <w:sz w:val="18"/>
                          <w:szCs w:val="18"/>
                        </w:rPr>
                      </w:pPr>
                      <w:r>
                        <w:rPr>
                          <w:rFonts w:ascii="Trebuchet MS" w:hAnsi="Trebuchet MS"/>
                          <w:sz w:val="18"/>
                          <w:szCs w:val="18"/>
                        </w:rPr>
                        <w:t xml:space="preserve">If applicable, </w:t>
                      </w:r>
                      <w:r w:rsidR="00E33E07">
                        <w:rPr>
                          <w:rFonts w:ascii="Trebuchet MS" w:hAnsi="Trebuchet MS"/>
                          <w:sz w:val="18"/>
                          <w:szCs w:val="18"/>
                        </w:rPr>
                        <w:t xml:space="preserve">is the Warranty </w:t>
                      </w:r>
                      <w:r w:rsidR="00951128" w:rsidRPr="005A08CD">
                        <w:rPr>
                          <w:rFonts w:ascii="Trebuchet MS" w:hAnsi="Trebuchet MS"/>
                          <w:sz w:val="18"/>
                          <w:szCs w:val="18"/>
                        </w:rPr>
                        <w:t>Endorsement satisfied</w:t>
                      </w:r>
                      <w:r w:rsidR="00E33E07">
                        <w:rPr>
                          <w:rFonts w:ascii="Trebuchet MS" w:hAnsi="Trebuchet MS"/>
                          <w:sz w:val="18"/>
                          <w:szCs w:val="18"/>
                        </w:rPr>
                        <w:t>?</w:t>
                      </w:r>
                    </w:p>
                  </w:txbxContent>
                </v:textbox>
              </v:rect>
            </w:pict>
          </mc:Fallback>
        </mc:AlternateContent>
      </w:r>
      <w:r w:rsidR="008B3C6C">
        <w:rPr>
          <w:rFonts w:ascii="Trebuchet MS" w:hAnsi="Trebuchet MS" w:cs="Trebuchet MS"/>
          <w:noProof/>
          <w:sz w:val="22"/>
          <w:szCs w:val="22"/>
          <w:lang w:eastAsia="en-GB"/>
        </w:rPr>
        <mc:AlternateContent>
          <mc:Choice Requires="wps">
            <w:drawing>
              <wp:anchor distT="0" distB="0" distL="114300" distR="114300" simplePos="0" relativeHeight="251688960" behindDoc="0" locked="0" layoutInCell="1" allowOverlap="1" wp14:anchorId="0FDA173C" wp14:editId="3CBA0E5F">
                <wp:simplePos x="0" y="0"/>
                <wp:positionH relativeFrom="column">
                  <wp:posOffset>1871345</wp:posOffset>
                </wp:positionH>
                <wp:positionV relativeFrom="paragraph">
                  <wp:posOffset>6703060</wp:posOffset>
                </wp:positionV>
                <wp:extent cx="1762125" cy="5238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762125" cy="523875"/>
                        </a:xfrm>
                        <a:prstGeom prst="rect">
                          <a:avLst/>
                        </a:prstGeom>
                      </wps:spPr>
                      <wps:style>
                        <a:lnRef idx="2">
                          <a:schemeClr val="dk1"/>
                        </a:lnRef>
                        <a:fillRef idx="1">
                          <a:schemeClr val="lt1"/>
                        </a:fillRef>
                        <a:effectRef idx="0">
                          <a:schemeClr val="dk1"/>
                        </a:effectRef>
                        <a:fontRef idx="minor">
                          <a:schemeClr val="dk1"/>
                        </a:fontRef>
                      </wps:style>
                      <wps:txbx>
                        <w:txbxContent>
                          <w:p w14:paraId="4BBC2F9A" w14:textId="77777777" w:rsidR="00951128" w:rsidRPr="005A08CD" w:rsidRDefault="00951128" w:rsidP="00C56825">
                            <w:pPr>
                              <w:jc w:val="center"/>
                              <w:rPr>
                                <w:rFonts w:ascii="Trebuchet MS" w:hAnsi="Trebuchet MS"/>
                                <w:sz w:val="18"/>
                                <w:szCs w:val="18"/>
                              </w:rPr>
                            </w:pPr>
                            <w:r w:rsidRPr="005A08CD">
                              <w:rPr>
                                <w:rFonts w:ascii="Trebuchet MS" w:hAnsi="Trebuchet MS"/>
                                <w:sz w:val="18"/>
                                <w:szCs w:val="18"/>
                              </w:rPr>
                              <w:t>Proceed with Cover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DA173C" id="Rectangle 2" o:spid="_x0000_s1037" style="position:absolute;margin-left:147.35pt;margin-top:527.8pt;width:138.75pt;height:41.2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" fillcolor="white [3201]" strokecolor="black [3200]" strokeweight="2pt">
                <v:textbox>
                  <w:txbxContent>
                    <w:p w14:paraId="4BBC2F9A" w14:textId="77777777" w:rsidR="00951128" w:rsidRPr="005A08CD" w:rsidRDefault="00951128" w:rsidP="00C56825">
                      <w:pPr>
                        <w:jc w:val="center"/>
                        <w:rPr>
                          <w:rFonts w:ascii="Trebuchet MS" w:hAnsi="Trebuchet MS"/>
                          <w:sz w:val="18"/>
                          <w:szCs w:val="18"/>
                        </w:rPr>
                      </w:pPr>
                      <w:r w:rsidRPr="005A08CD">
                        <w:rPr>
                          <w:rFonts w:ascii="Trebuchet MS" w:hAnsi="Trebuchet MS"/>
                          <w:sz w:val="18"/>
                          <w:szCs w:val="18"/>
                        </w:rPr>
                        <w:t>Proceed with Cover</w:t>
                      </w:r>
                    </w:p>
                  </w:txbxContent>
                </v:textbox>
              </v:rect>
            </w:pict>
          </mc:Fallback>
        </mc:AlternateContent>
      </w:r>
      <w:r w:rsidR="008B3C6C">
        <w:rPr>
          <w:rFonts w:ascii="Trebuchet MS" w:hAnsi="Trebuchet MS" w:cs="Trebuchet MS"/>
          <w:noProof/>
          <w:sz w:val="22"/>
          <w:szCs w:val="22"/>
          <w:lang w:eastAsia="en-GB"/>
        </w:rPr>
        <mc:AlternateContent>
          <mc:Choice Requires="wps">
            <w:drawing>
              <wp:anchor distT="0" distB="0" distL="114300" distR="114300" simplePos="0" relativeHeight="251691008" behindDoc="0" locked="0" layoutInCell="1" allowOverlap="1" wp14:anchorId="48C6277B" wp14:editId="74E572C5">
                <wp:simplePos x="0" y="0"/>
                <wp:positionH relativeFrom="column">
                  <wp:posOffset>3547745</wp:posOffset>
                </wp:positionH>
                <wp:positionV relativeFrom="paragraph">
                  <wp:posOffset>168910</wp:posOffset>
                </wp:positionV>
                <wp:extent cx="21145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1145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2A6FD8" id="Straight Connector 5"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279.35pt,13.3pt" to="445.8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" strokecolor="black [3213]" strokeweight="1.5pt"/>
            </w:pict>
          </mc:Fallback>
        </mc:AlternateContent>
      </w:r>
      <w:r w:rsidR="008B3C6C">
        <w:rPr>
          <w:rFonts w:ascii="Trebuchet MS" w:hAnsi="Trebuchet MS" w:cs="Trebuchet MS"/>
          <w:noProof/>
          <w:sz w:val="22"/>
          <w:szCs w:val="22"/>
          <w:lang w:eastAsia="en-GB"/>
        </w:rPr>
        <mc:AlternateContent>
          <mc:Choice Requires="wps">
            <w:drawing>
              <wp:anchor distT="0" distB="0" distL="114300" distR="114300" simplePos="0" relativeHeight="251704320" behindDoc="0" locked="0" layoutInCell="1" allowOverlap="1" wp14:anchorId="2170EEA6" wp14:editId="04800C2F">
                <wp:simplePos x="0" y="0"/>
                <wp:positionH relativeFrom="column">
                  <wp:posOffset>-319405</wp:posOffset>
                </wp:positionH>
                <wp:positionV relativeFrom="paragraph">
                  <wp:posOffset>4208768</wp:posOffset>
                </wp:positionV>
                <wp:extent cx="1762125" cy="32385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1762125" cy="323850"/>
                        </a:xfrm>
                        <a:prstGeom prst="rect">
                          <a:avLst/>
                        </a:prstGeom>
                      </wps:spPr>
                      <wps:style>
                        <a:lnRef idx="2">
                          <a:schemeClr val="dk1"/>
                        </a:lnRef>
                        <a:fillRef idx="1">
                          <a:schemeClr val="lt1"/>
                        </a:fillRef>
                        <a:effectRef idx="0">
                          <a:schemeClr val="dk1"/>
                        </a:effectRef>
                        <a:fontRef idx="minor">
                          <a:schemeClr val="dk1"/>
                        </a:fontRef>
                      </wps:style>
                      <wps:txbx>
                        <w:txbxContent>
                          <w:p w14:paraId="4307EE9F" w14:textId="77777777" w:rsidR="00951128" w:rsidRPr="005A08CD" w:rsidRDefault="00951128" w:rsidP="00534F89">
                            <w:pPr>
                              <w:jc w:val="center"/>
                              <w:rPr>
                                <w:rFonts w:ascii="Trebuchet MS" w:hAnsi="Trebuchet MS"/>
                                <w:sz w:val="18"/>
                                <w:szCs w:val="18"/>
                              </w:rPr>
                            </w:pPr>
                            <w:r w:rsidRPr="005A08CD">
                              <w:rPr>
                                <w:rFonts w:ascii="Trebuchet MS" w:hAnsi="Trebuchet MS"/>
                                <w:sz w:val="18"/>
                                <w:szCs w:val="18"/>
                              </w:rPr>
                              <w:t>Select named well(s)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70EEA6" id="Rectangle 23" o:spid="_x0000_s1038" style="position:absolute;margin-left:-25.15pt;margin-top:331.4pt;width:138.75pt;height:25.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" fillcolor="white [3201]" strokecolor="black [3200]" strokeweight="2pt">
                <v:textbox>
                  <w:txbxContent>
                    <w:p w14:paraId="4307EE9F" w14:textId="77777777" w:rsidR="00951128" w:rsidRPr="005A08CD" w:rsidRDefault="00951128" w:rsidP="00534F89">
                      <w:pPr>
                        <w:jc w:val="center"/>
                        <w:rPr>
                          <w:rFonts w:ascii="Trebuchet MS" w:hAnsi="Trebuchet MS"/>
                          <w:sz w:val="18"/>
                          <w:szCs w:val="18"/>
                        </w:rPr>
                      </w:pPr>
                      <w:r w:rsidRPr="005A08CD">
                        <w:rPr>
                          <w:rFonts w:ascii="Trebuchet MS" w:hAnsi="Trebuchet MS"/>
                          <w:sz w:val="18"/>
                          <w:szCs w:val="18"/>
                        </w:rPr>
                        <w:t>Select named well(s)</w:t>
                      </w:r>
                    </w:p>
                  </w:txbxContent>
                </v:textbox>
              </v:rect>
            </w:pict>
          </mc:Fallback>
        </mc:AlternateContent>
      </w:r>
      <w:r w:rsidR="008B3C6C">
        <w:rPr>
          <w:rFonts w:ascii="Trebuchet MS" w:hAnsi="Trebuchet MS" w:cs="Trebuchet MS"/>
          <w:noProof/>
          <w:sz w:val="22"/>
          <w:szCs w:val="22"/>
          <w:lang w:eastAsia="en-GB"/>
        </w:rPr>
        <mc:AlternateContent>
          <mc:Choice Requires="wps">
            <w:drawing>
              <wp:anchor distT="0" distB="0" distL="114300" distR="114300" simplePos="0" relativeHeight="251705344" behindDoc="0" locked="0" layoutInCell="1" allowOverlap="1" wp14:anchorId="3F600B31" wp14:editId="629A1F68">
                <wp:simplePos x="0" y="0"/>
                <wp:positionH relativeFrom="column">
                  <wp:posOffset>-319405</wp:posOffset>
                </wp:positionH>
                <wp:positionV relativeFrom="paragraph">
                  <wp:posOffset>4798060</wp:posOffset>
                </wp:positionV>
                <wp:extent cx="1762125" cy="47625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1762125" cy="476250"/>
                        </a:xfrm>
                        <a:prstGeom prst="rect">
                          <a:avLst/>
                        </a:prstGeom>
                      </wps:spPr>
                      <wps:style>
                        <a:lnRef idx="2">
                          <a:schemeClr val="dk1"/>
                        </a:lnRef>
                        <a:fillRef idx="1">
                          <a:schemeClr val="lt1"/>
                        </a:fillRef>
                        <a:effectRef idx="0">
                          <a:schemeClr val="dk1"/>
                        </a:effectRef>
                        <a:fontRef idx="minor">
                          <a:schemeClr val="dk1"/>
                        </a:fontRef>
                      </wps:style>
                      <wps:txbx>
                        <w:txbxContent>
                          <w:p w14:paraId="78A14AC4" w14:textId="77777777" w:rsidR="00951128" w:rsidRPr="005A08CD" w:rsidRDefault="00951128" w:rsidP="00534F89">
                            <w:pPr>
                              <w:jc w:val="center"/>
                              <w:rPr>
                                <w:rFonts w:ascii="Trebuchet MS" w:hAnsi="Trebuchet MS"/>
                                <w:sz w:val="18"/>
                                <w:szCs w:val="18"/>
                              </w:rPr>
                            </w:pPr>
                            <w:r w:rsidRPr="005A08CD">
                              <w:rPr>
                                <w:rFonts w:ascii="Trebuchet MS" w:hAnsi="Trebuchet MS"/>
                                <w:sz w:val="18"/>
                                <w:szCs w:val="18"/>
                              </w:rPr>
                              <w:t>Insured complies with recommendations</w:t>
                            </w:r>
                            <w:r>
                              <w:rPr>
                                <w:rFonts w:ascii="Trebuchet MS" w:hAnsi="Trebuchet MS"/>
                                <w:sz w:val="18"/>
                                <w:szCs w:val="18"/>
                              </w:rPr>
                              <w:t xml:space="preserve"> pre-spud</w:t>
                            </w:r>
                          </w:p>
                          <w:p w14:paraId="5EBE47B3" w14:textId="77777777" w:rsidR="00951128" w:rsidRPr="005A08CD" w:rsidRDefault="00951128" w:rsidP="00534F89">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600B31" id="Rectangle 24" o:spid="_x0000_s1039" style="position:absolute;margin-left:-25.15pt;margin-top:377.8pt;width:138.75pt;height:37.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" fillcolor="white [3201]" strokecolor="black [3200]" strokeweight="2pt">
                <v:textbox>
                  <w:txbxContent>
                    <w:p w14:paraId="78A14AC4" w14:textId="77777777" w:rsidR="00951128" w:rsidRPr="005A08CD" w:rsidRDefault="00951128" w:rsidP="00534F89">
                      <w:pPr>
                        <w:jc w:val="center"/>
                        <w:rPr>
                          <w:rFonts w:ascii="Trebuchet MS" w:hAnsi="Trebuchet MS"/>
                          <w:sz w:val="18"/>
                          <w:szCs w:val="18"/>
                        </w:rPr>
                      </w:pPr>
                      <w:r w:rsidRPr="005A08CD">
                        <w:rPr>
                          <w:rFonts w:ascii="Trebuchet MS" w:hAnsi="Trebuchet MS"/>
                          <w:sz w:val="18"/>
                          <w:szCs w:val="18"/>
                        </w:rPr>
                        <w:t>Insured complies with recommendations</w:t>
                      </w:r>
                      <w:r>
                        <w:rPr>
                          <w:rFonts w:ascii="Trebuchet MS" w:hAnsi="Trebuchet MS"/>
                          <w:sz w:val="18"/>
                          <w:szCs w:val="18"/>
                        </w:rPr>
                        <w:t xml:space="preserve"> pre-spud</w:t>
                      </w:r>
                    </w:p>
                    <w:p w14:paraId="5EBE47B3" w14:textId="77777777" w:rsidR="00951128" w:rsidRPr="005A08CD" w:rsidRDefault="00951128" w:rsidP="00534F89">
                      <w:pPr>
                        <w:rPr>
                          <w:sz w:val="18"/>
                          <w:szCs w:val="18"/>
                        </w:rPr>
                      </w:pPr>
                    </w:p>
                  </w:txbxContent>
                </v:textbox>
              </v:rect>
            </w:pict>
          </mc:Fallback>
        </mc:AlternateContent>
      </w:r>
      <w:r w:rsidR="008B3C6C">
        <w:rPr>
          <w:rFonts w:ascii="Trebuchet MS" w:hAnsi="Trebuchet MS" w:cs="Trebuchet MS"/>
          <w:noProof/>
          <w:sz w:val="22"/>
          <w:szCs w:val="22"/>
          <w:lang w:eastAsia="en-GB"/>
        </w:rPr>
        <mc:AlternateContent>
          <mc:Choice Requires="wps">
            <w:drawing>
              <wp:anchor distT="0" distB="0" distL="114300" distR="114300" simplePos="0" relativeHeight="251707392" behindDoc="0" locked="0" layoutInCell="1" allowOverlap="1" wp14:anchorId="4DB3B2FF" wp14:editId="01E6AECB">
                <wp:simplePos x="0" y="0"/>
                <wp:positionH relativeFrom="column">
                  <wp:posOffset>556896</wp:posOffset>
                </wp:positionH>
                <wp:positionV relativeFrom="paragraph">
                  <wp:posOffset>3992388</wp:posOffset>
                </wp:positionV>
                <wp:extent cx="4762" cy="216380"/>
                <wp:effectExtent l="76200" t="0" r="71755" b="50800"/>
                <wp:wrapNone/>
                <wp:docPr id="26" name="Straight Arrow Connector 26"/>
                <wp:cNvGraphicFramePr/>
                <a:graphic xmlns:a="http://schemas.openxmlformats.org/drawingml/2006/main">
                  <a:graphicData uri="http://schemas.microsoft.com/office/word/2010/wordprocessingShape">
                    <wps:wsp>
                      <wps:cNvCnPr/>
                      <wps:spPr>
                        <a:xfrm flipH="1">
                          <a:off x="0" y="0"/>
                          <a:ext cx="4762" cy="21638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5651DD" id="Straight Arrow Connector 26" o:spid="_x0000_s1026" type="#_x0000_t32" style="position:absolute;margin-left:43.85pt;margin-top:314.35pt;width:.35pt;height:17.05pt;flip:x;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" strokecolor="black [3213]" strokeweight="1.5pt">
                <v:stroke endarrow="open"/>
              </v:shape>
            </w:pict>
          </mc:Fallback>
        </mc:AlternateContent>
      </w:r>
      <w:r w:rsidR="008B3C6C">
        <w:rPr>
          <w:rFonts w:ascii="Trebuchet MS" w:hAnsi="Trebuchet MS" w:cs="Trebuchet MS"/>
          <w:noProof/>
          <w:sz w:val="22"/>
          <w:szCs w:val="22"/>
          <w:lang w:eastAsia="en-GB"/>
        </w:rPr>
        <mc:AlternateContent>
          <mc:Choice Requires="wps">
            <w:drawing>
              <wp:anchor distT="0" distB="0" distL="114300" distR="114300" simplePos="0" relativeHeight="251711488" behindDoc="0" locked="0" layoutInCell="1" allowOverlap="1" wp14:anchorId="09CC402C" wp14:editId="7BC681B8">
                <wp:simplePos x="0" y="0"/>
                <wp:positionH relativeFrom="column">
                  <wp:posOffset>2376170</wp:posOffset>
                </wp:positionH>
                <wp:positionV relativeFrom="paragraph">
                  <wp:posOffset>768985</wp:posOffset>
                </wp:positionV>
                <wp:extent cx="790575" cy="323850"/>
                <wp:effectExtent l="0" t="0" r="0" b="0"/>
                <wp:wrapNone/>
                <wp:docPr id="32" name="Rectangle 32"/>
                <wp:cNvGraphicFramePr/>
                <a:graphic xmlns:a="http://schemas.openxmlformats.org/drawingml/2006/main">
                  <a:graphicData uri="http://schemas.microsoft.com/office/word/2010/wordprocessingShape">
                    <wps:wsp>
                      <wps:cNvSpPr/>
                      <wps:spPr>
                        <a:xfrm>
                          <a:off x="0" y="0"/>
                          <a:ext cx="790575"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354E38" w14:textId="77777777" w:rsidR="00951128" w:rsidRPr="005A08CD" w:rsidRDefault="00951128" w:rsidP="00534F89">
                            <w:pPr>
                              <w:jc w:val="center"/>
                              <w:rPr>
                                <w:rFonts w:ascii="Trebuchet MS" w:hAnsi="Trebuchet MS"/>
                                <w:b/>
                                <w:color w:val="000000" w:themeColor="text1"/>
                                <w:sz w:val="20"/>
                                <w:szCs w:val="20"/>
                              </w:rPr>
                            </w:pPr>
                            <w:r w:rsidRPr="005A08CD">
                              <w:rPr>
                                <w:rFonts w:ascii="Trebuchet MS" w:hAnsi="Trebuchet MS"/>
                                <w:b/>
                                <w:color w:val="000000" w:themeColor="text1"/>
                                <w:sz w:val="20"/>
                                <w:szCs w:val="20"/>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CC402C" id="Rectangle 32" o:spid="_x0000_s1040" style="position:absolute;margin-left:187.1pt;margin-top:60.55pt;width:62.25pt;height:25.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" filled="f" stroked="f" strokeweight="2pt">
                <v:textbox>
                  <w:txbxContent>
                    <w:p w14:paraId="33354E38" w14:textId="77777777" w:rsidR="00951128" w:rsidRPr="005A08CD" w:rsidRDefault="00951128" w:rsidP="00534F89">
                      <w:pPr>
                        <w:jc w:val="center"/>
                        <w:rPr>
                          <w:rFonts w:ascii="Trebuchet MS" w:hAnsi="Trebuchet MS"/>
                          <w:b/>
                          <w:color w:val="000000" w:themeColor="text1"/>
                          <w:sz w:val="20"/>
                          <w:szCs w:val="20"/>
                        </w:rPr>
                      </w:pPr>
                      <w:r w:rsidRPr="005A08CD">
                        <w:rPr>
                          <w:rFonts w:ascii="Trebuchet MS" w:hAnsi="Trebuchet MS"/>
                          <w:b/>
                          <w:color w:val="000000" w:themeColor="text1"/>
                          <w:sz w:val="20"/>
                          <w:szCs w:val="20"/>
                        </w:rPr>
                        <w:t>No</w:t>
                      </w:r>
                    </w:p>
                  </w:txbxContent>
                </v:textbox>
              </v:rect>
            </w:pict>
          </mc:Fallback>
        </mc:AlternateContent>
      </w:r>
      <w:r w:rsidR="008B3C6C">
        <w:rPr>
          <w:rFonts w:ascii="Trebuchet MS" w:hAnsi="Trebuchet MS" w:cs="Trebuchet MS"/>
          <w:noProof/>
          <w:sz w:val="22"/>
          <w:szCs w:val="22"/>
          <w:lang w:eastAsia="en-GB"/>
        </w:rPr>
        <mc:AlternateContent>
          <mc:Choice Requires="wps">
            <w:drawing>
              <wp:anchor distT="0" distB="0" distL="114300" distR="114300" simplePos="0" relativeHeight="251686912" behindDoc="0" locked="0" layoutInCell="1" allowOverlap="1" wp14:anchorId="096B6759" wp14:editId="78688118">
                <wp:simplePos x="0" y="0"/>
                <wp:positionH relativeFrom="column">
                  <wp:posOffset>2585720</wp:posOffset>
                </wp:positionH>
                <wp:positionV relativeFrom="paragraph">
                  <wp:posOffset>797560</wp:posOffset>
                </wp:positionV>
                <wp:extent cx="0" cy="285750"/>
                <wp:effectExtent l="95250" t="0" r="57150" b="57150"/>
                <wp:wrapNone/>
                <wp:docPr id="17" name="Straight Arrow Connector 17"/>
                <wp:cNvGraphicFramePr/>
                <a:graphic xmlns:a="http://schemas.openxmlformats.org/drawingml/2006/main">
                  <a:graphicData uri="http://schemas.microsoft.com/office/word/2010/wordprocessingShape">
                    <wps:wsp>
                      <wps:cNvCnPr/>
                      <wps:spPr>
                        <a:xfrm>
                          <a:off x="0" y="0"/>
                          <a:ext cx="0" cy="2857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65365A" id="Straight Arrow Connector 17" o:spid="_x0000_s1026" type="#_x0000_t32" style="position:absolute;margin-left:203.6pt;margin-top:62.8pt;width:0;height:22.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" strokecolor="black [3213]" strokeweight="1.5pt">
                <v:stroke endarrow="open"/>
              </v:shape>
            </w:pict>
          </mc:Fallback>
        </mc:AlternateContent>
      </w:r>
      <w:r w:rsidR="00C56825" w:rsidRPr="00E75650">
        <w:rPr>
          <w:rFonts w:ascii="Trebuchet MS" w:hAnsi="Trebuchet MS" w:cs="Trebuchet MS"/>
          <w:sz w:val="22"/>
          <w:szCs w:val="22"/>
        </w:rPr>
        <w:br w:type="page"/>
      </w:r>
    </w:p>
    <w:p w14:paraId="23061AA2" w14:textId="77777777" w:rsidR="00DB3201" w:rsidRPr="00E75650" w:rsidRDefault="00DB3201" w:rsidP="00A87E92">
      <w:pPr>
        <w:rPr>
          <w:rFonts w:ascii="Trebuchet MS" w:hAnsi="Trebuchet MS" w:cs="Trebuchet MS"/>
          <w:sz w:val="22"/>
          <w:szCs w:val="22"/>
        </w:rPr>
        <w:sectPr w:rsidR="00DB3201" w:rsidRPr="00E75650" w:rsidSect="00A87E92">
          <w:headerReference w:type="default" r:id="rId11"/>
          <w:footerReference w:type="default" r:id="rId12"/>
          <w:footerReference w:type="first" r:id="rId13"/>
          <w:pgSz w:w="11907" w:h="16840" w:code="9"/>
          <w:pgMar w:top="1440" w:right="1417" w:bottom="1440" w:left="1418" w:header="720" w:footer="720" w:gutter="0"/>
          <w:cols w:space="720"/>
          <w:docGrid w:linePitch="326"/>
        </w:sectPr>
      </w:pPr>
    </w:p>
    <w:p w14:paraId="3C38771E" w14:textId="77777777" w:rsidR="00DB3201" w:rsidRPr="00E75650" w:rsidRDefault="00DB3201" w:rsidP="00A87E92">
      <w:pPr>
        <w:rPr>
          <w:rFonts w:ascii="Trebuchet MS" w:eastAsiaTheme="minorHAnsi" w:hAnsi="Trebuchet MS" w:cstheme="minorBidi"/>
          <w:b/>
          <w:sz w:val="28"/>
          <w:szCs w:val="28"/>
        </w:rPr>
      </w:pPr>
      <w:r w:rsidRPr="00E75650">
        <w:rPr>
          <w:rFonts w:ascii="Trebuchet MS" w:eastAsiaTheme="minorHAnsi" w:hAnsi="Trebuchet MS" w:cstheme="minorBidi"/>
          <w:b/>
          <w:sz w:val="28"/>
          <w:szCs w:val="28"/>
        </w:rPr>
        <w:lastRenderedPageBreak/>
        <w:t xml:space="preserve">Tier 1 - Initial Screening Process (ISP) </w:t>
      </w:r>
    </w:p>
    <w:p w14:paraId="5D3E9190" w14:textId="77777777" w:rsidR="00DB3201" w:rsidRPr="00E75650" w:rsidRDefault="00DB3201" w:rsidP="00A87E92">
      <w:pPr>
        <w:rPr>
          <w:rFonts w:ascii="Trebuchet MS" w:eastAsiaTheme="minorHAnsi" w:hAnsi="Trebuchet MS" w:cstheme="minorBidi"/>
          <w:sz w:val="22"/>
          <w:szCs w:val="22"/>
        </w:rPr>
      </w:pPr>
    </w:p>
    <w:p w14:paraId="44632F15" w14:textId="77777777" w:rsidR="00DB3201" w:rsidRPr="00E75650" w:rsidRDefault="00DB3201" w:rsidP="00A87E92">
      <w:pPr>
        <w:rPr>
          <w:rFonts w:ascii="Trebuchet MS" w:eastAsiaTheme="minorHAnsi" w:hAnsi="Trebuchet MS" w:cstheme="minorBidi"/>
          <w:sz w:val="16"/>
          <w:szCs w:val="16"/>
        </w:rPr>
      </w:pPr>
      <w:r w:rsidRPr="00E75650">
        <w:rPr>
          <w:rFonts w:ascii="Trebuchet MS" w:eastAsiaTheme="minorHAnsi" w:hAnsi="Trebuchet MS" w:cstheme="minorBidi"/>
          <w:sz w:val="16"/>
          <w:szCs w:val="16"/>
        </w:rPr>
        <w:t xml:space="preserve">This document has been prepared to assist the Underwriter when in discussion with broker and </w:t>
      </w:r>
      <w:r w:rsidR="00B04310" w:rsidRPr="00E75650">
        <w:rPr>
          <w:rFonts w:ascii="Trebuchet MS" w:eastAsiaTheme="minorHAnsi" w:hAnsi="Trebuchet MS" w:cstheme="minorBidi"/>
          <w:sz w:val="16"/>
          <w:szCs w:val="16"/>
        </w:rPr>
        <w:t>Assured</w:t>
      </w:r>
      <w:r w:rsidRPr="00E75650">
        <w:rPr>
          <w:rFonts w:ascii="Trebuchet MS" w:eastAsiaTheme="minorHAnsi" w:hAnsi="Trebuchet MS" w:cstheme="minorBidi"/>
          <w:sz w:val="16"/>
          <w:szCs w:val="16"/>
        </w:rPr>
        <w:t xml:space="preserve"> to gain a better understanding of the robustness of approach taken with regards to Well </w:t>
      </w:r>
      <w:r w:rsidR="002B34E3" w:rsidRPr="00E75650">
        <w:rPr>
          <w:rFonts w:ascii="Trebuchet MS" w:eastAsiaTheme="minorHAnsi" w:hAnsi="Trebuchet MS" w:cstheme="minorBidi"/>
          <w:sz w:val="16"/>
          <w:szCs w:val="16"/>
        </w:rPr>
        <w:t>Integrity throughout the well-life cycle</w:t>
      </w:r>
      <w:r w:rsidR="00241DD5" w:rsidRPr="00E75650">
        <w:rPr>
          <w:rFonts w:ascii="Trebuchet MS" w:eastAsiaTheme="minorHAnsi" w:hAnsi="Trebuchet MS" w:cstheme="minorBidi"/>
          <w:sz w:val="16"/>
          <w:szCs w:val="16"/>
        </w:rPr>
        <w:t xml:space="preserve">, </w:t>
      </w:r>
      <w:r w:rsidR="00241DD5" w:rsidRPr="00E75650">
        <w:rPr>
          <w:rFonts w:ascii="Trebuchet MS" w:eastAsiaTheme="minorHAnsi" w:hAnsi="Trebuchet MS" w:cstheme="minorBidi"/>
          <w:b/>
          <w:sz w:val="16"/>
          <w:szCs w:val="16"/>
        </w:rPr>
        <w:t>al</w:t>
      </w:r>
      <w:r w:rsidR="00F71DC4" w:rsidRPr="00E75650">
        <w:rPr>
          <w:rFonts w:ascii="Trebuchet MS" w:eastAsiaTheme="minorHAnsi" w:hAnsi="Trebuchet MS" w:cstheme="minorBidi"/>
          <w:b/>
          <w:sz w:val="16"/>
          <w:szCs w:val="16"/>
        </w:rPr>
        <w:t>beit</w:t>
      </w:r>
      <w:r w:rsidR="00241DD5" w:rsidRPr="00E75650">
        <w:rPr>
          <w:rFonts w:ascii="Trebuchet MS" w:eastAsiaTheme="minorHAnsi" w:hAnsi="Trebuchet MS" w:cstheme="minorBidi"/>
          <w:b/>
          <w:sz w:val="16"/>
          <w:szCs w:val="16"/>
        </w:rPr>
        <w:t xml:space="preserve"> acknowledging </w:t>
      </w:r>
      <w:r w:rsidR="00163A85" w:rsidRPr="00E75650">
        <w:rPr>
          <w:rFonts w:ascii="Trebuchet MS" w:eastAsiaTheme="minorHAnsi" w:hAnsi="Trebuchet MS" w:cstheme="minorBidi"/>
          <w:b/>
          <w:sz w:val="16"/>
          <w:szCs w:val="16"/>
        </w:rPr>
        <w:t xml:space="preserve">the </w:t>
      </w:r>
      <w:r w:rsidR="00241DD5" w:rsidRPr="00E75650">
        <w:rPr>
          <w:rFonts w:ascii="Trebuchet MS" w:eastAsiaTheme="minorHAnsi" w:hAnsi="Trebuchet MS" w:cstheme="minorBidi"/>
          <w:b/>
          <w:sz w:val="16"/>
          <w:szCs w:val="16"/>
        </w:rPr>
        <w:t>Underwriter’s primary focus is in respect to new</w:t>
      </w:r>
      <w:r w:rsidR="00597D1E" w:rsidRPr="00E75650">
        <w:rPr>
          <w:rFonts w:ascii="Trebuchet MS" w:eastAsiaTheme="minorHAnsi" w:hAnsi="Trebuchet MS" w:cstheme="minorBidi"/>
          <w:b/>
          <w:sz w:val="16"/>
          <w:szCs w:val="16"/>
        </w:rPr>
        <w:t xml:space="preserve"> wells</w:t>
      </w:r>
      <w:r w:rsidR="00241DD5" w:rsidRPr="00E75650">
        <w:rPr>
          <w:rFonts w:ascii="Trebuchet MS" w:eastAsiaTheme="minorHAnsi" w:hAnsi="Trebuchet MS" w:cstheme="minorBidi"/>
          <w:b/>
          <w:sz w:val="16"/>
          <w:szCs w:val="16"/>
        </w:rPr>
        <w:t xml:space="preserve"> or re-entered producing wells</w:t>
      </w:r>
      <w:r w:rsidR="00163A85" w:rsidRPr="00E75650">
        <w:rPr>
          <w:rFonts w:ascii="Trebuchet MS" w:eastAsiaTheme="minorHAnsi" w:hAnsi="Trebuchet MS" w:cstheme="minorBidi"/>
          <w:sz w:val="16"/>
          <w:szCs w:val="16"/>
        </w:rPr>
        <w:t>, and likely the main use of this ISP.</w:t>
      </w:r>
      <w:r w:rsidRPr="00E75650">
        <w:rPr>
          <w:rFonts w:ascii="Trebuchet MS" w:eastAsiaTheme="minorHAnsi" w:hAnsi="Trebuchet MS" w:cstheme="minorBidi"/>
          <w:sz w:val="16"/>
          <w:szCs w:val="16"/>
        </w:rPr>
        <w:t xml:space="preserve">  Questions posed below, whilst</w:t>
      </w:r>
      <w:r w:rsidR="00F3006C" w:rsidRPr="00E75650">
        <w:rPr>
          <w:rFonts w:ascii="Trebuchet MS" w:eastAsiaTheme="minorHAnsi" w:hAnsi="Trebuchet MS" w:cstheme="minorBidi"/>
          <w:sz w:val="16"/>
          <w:szCs w:val="16"/>
        </w:rPr>
        <w:t xml:space="preserve"> reasonably generic, cover the </w:t>
      </w:r>
      <w:r w:rsidRPr="00E75650">
        <w:rPr>
          <w:rFonts w:ascii="Trebuchet MS" w:eastAsiaTheme="minorHAnsi" w:hAnsi="Trebuchet MS" w:cstheme="minorBidi"/>
          <w:sz w:val="16"/>
          <w:szCs w:val="16"/>
        </w:rPr>
        <w:t>key areas of expected controls (barriers) of procedure (process), people</w:t>
      </w:r>
      <w:r w:rsidR="002B34E3" w:rsidRPr="00E75650">
        <w:rPr>
          <w:rFonts w:ascii="Trebuchet MS" w:eastAsiaTheme="minorHAnsi" w:hAnsi="Trebuchet MS" w:cstheme="minorBidi"/>
          <w:sz w:val="16"/>
          <w:szCs w:val="16"/>
        </w:rPr>
        <w:t xml:space="preserve"> and plant (rig and equipment</w:t>
      </w:r>
      <w:r w:rsidR="00B04310" w:rsidRPr="00E75650">
        <w:rPr>
          <w:rFonts w:ascii="Trebuchet MS" w:eastAsiaTheme="minorHAnsi" w:hAnsi="Trebuchet MS" w:cstheme="minorBidi"/>
          <w:sz w:val="16"/>
          <w:szCs w:val="16"/>
        </w:rPr>
        <w:t>)</w:t>
      </w:r>
      <w:r w:rsidR="00B073BC" w:rsidRPr="00E75650">
        <w:rPr>
          <w:rFonts w:ascii="Trebuchet MS" w:eastAsiaTheme="minorHAnsi" w:hAnsi="Trebuchet MS" w:cstheme="minorBidi"/>
          <w:sz w:val="16"/>
          <w:szCs w:val="16"/>
        </w:rPr>
        <w:t xml:space="preserve">. </w:t>
      </w:r>
      <w:r w:rsidRPr="00E75650">
        <w:rPr>
          <w:rFonts w:ascii="Trebuchet MS" w:eastAsiaTheme="minorHAnsi" w:hAnsi="Trebuchet MS" w:cstheme="minorBidi"/>
          <w:sz w:val="16"/>
          <w:szCs w:val="16"/>
        </w:rPr>
        <w:t xml:space="preserve"> Guidance Notes are </w:t>
      </w:r>
      <w:r w:rsidR="00B073BC" w:rsidRPr="00E75650">
        <w:rPr>
          <w:rFonts w:ascii="Trebuchet MS" w:eastAsiaTheme="minorHAnsi" w:hAnsi="Trebuchet MS" w:cstheme="minorBidi"/>
          <w:sz w:val="16"/>
          <w:szCs w:val="16"/>
        </w:rPr>
        <w:t xml:space="preserve">provided </w:t>
      </w:r>
      <w:r w:rsidR="00B073BC" w:rsidRPr="00E75650">
        <w:rPr>
          <w:rFonts w:ascii="Trebuchet MS" w:eastAsiaTheme="minorHAnsi" w:hAnsi="Trebuchet MS" w:cstheme="minorBidi"/>
          <w:i/>
          <w:sz w:val="16"/>
          <w:szCs w:val="16"/>
        </w:rPr>
        <w:t>overleaf</w:t>
      </w:r>
      <w:r w:rsidR="00B073BC" w:rsidRPr="00E75650">
        <w:rPr>
          <w:rFonts w:ascii="Trebuchet MS" w:eastAsiaTheme="minorHAnsi" w:hAnsi="Trebuchet MS" w:cstheme="minorBidi"/>
          <w:sz w:val="16"/>
          <w:szCs w:val="16"/>
        </w:rPr>
        <w:t xml:space="preserve"> </w:t>
      </w:r>
      <w:r w:rsidRPr="00E75650">
        <w:rPr>
          <w:rFonts w:ascii="Trebuchet MS" w:eastAsiaTheme="minorHAnsi" w:hAnsi="Trebuchet MS" w:cstheme="minorBidi"/>
          <w:sz w:val="16"/>
          <w:szCs w:val="16"/>
        </w:rPr>
        <w:t xml:space="preserve">to further assist in reviewing and assessing the adequacy of response.  The document is intended as an initial guide only, and should not necessarily be seen as a substitute or alternative to engagement and </w:t>
      </w:r>
      <w:r w:rsidR="002B34E3" w:rsidRPr="00E75650">
        <w:rPr>
          <w:rFonts w:ascii="Trebuchet MS" w:eastAsiaTheme="minorHAnsi" w:hAnsi="Trebuchet MS" w:cstheme="minorBidi"/>
          <w:sz w:val="16"/>
          <w:szCs w:val="16"/>
        </w:rPr>
        <w:t xml:space="preserve">more detailed </w:t>
      </w:r>
      <w:r w:rsidRPr="00E75650">
        <w:rPr>
          <w:rFonts w:ascii="Trebuchet MS" w:eastAsiaTheme="minorHAnsi" w:hAnsi="Trebuchet MS" w:cstheme="minorBidi"/>
          <w:sz w:val="16"/>
          <w:szCs w:val="16"/>
        </w:rPr>
        <w:t>review by a well engineer</w:t>
      </w:r>
      <w:r w:rsidR="002B34E3" w:rsidRPr="00E75650">
        <w:rPr>
          <w:rFonts w:ascii="Trebuchet MS" w:eastAsiaTheme="minorHAnsi" w:hAnsi="Trebuchet MS" w:cstheme="minorBidi"/>
          <w:sz w:val="16"/>
          <w:szCs w:val="16"/>
        </w:rPr>
        <w:t xml:space="preserve"> or experienced risk engineer</w:t>
      </w:r>
      <w:r w:rsidRPr="00E75650">
        <w:rPr>
          <w:rFonts w:ascii="Trebuchet MS" w:eastAsiaTheme="minorHAnsi" w:hAnsi="Trebuchet MS" w:cstheme="minorBidi"/>
          <w:sz w:val="16"/>
          <w:szCs w:val="16"/>
        </w:rPr>
        <w:t xml:space="preserve">.  </w:t>
      </w:r>
      <w:r w:rsidR="00597D1E" w:rsidRPr="00E75650">
        <w:rPr>
          <w:rFonts w:ascii="Trebuchet MS" w:eastAsiaTheme="minorHAnsi" w:hAnsi="Trebuchet MS" w:cstheme="minorBidi"/>
          <w:sz w:val="16"/>
          <w:szCs w:val="16"/>
        </w:rPr>
        <w:t>A</w:t>
      </w:r>
      <w:r w:rsidRPr="00E75650">
        <w:rPr>
          <w:rFonts w:ascii="Trebuchet MS" w:eastAsiaTheme="minorHAnsi" w:hAnsi="Trebuchet MS" w:cstheme="minorBidi"/>
          <w:sz w:val="16"/>
          <w:szCs w:val="16"/>
        </w:rPr>
        <w:t xml:space="preserve">ppropriate technical interpretation of answers should </w:t>
      </w:r>
      <w:r w:rsidR="00597D1E" w:rsidRPr="00E75650">
        <w:rPr>
          <w:rFonts w:ascii="Trebuchet MS" w:eastAsiaTheme="minorHAnsi" w:hAnsi="Trebuchet MS" w:cstheme="minorBidi"/>
          <w:sz w:val="16"/>
          <w:szCs w:val="16"/>
        </w:rPr>
        <w:t>however</w:t>
      </w:r>
      <w:r w:rsidRPr="00E75650">
        <w:rPr>
          <w:rFonts w:ascii="Trebuchet MS" w:eastAsiaTheme="minorHAnsi" w:hAnsi="Trebuchet MS" w:cstheme="minorBidi"/>
          <w:sz w:val="16"/>
          <w:szCs w:val="16"/>
        </w:rPr>
        <w:t xml:space="preserve"> </w:t>
      </w:r>
      <w:r w:rsidR="00163A85" w:rsidRPr="00E75650">
        <w:rPr>
          <w:rFonts w:ascii="Trebuchet MS" w:eastAsiaTheme="minorHAnsi" w:hAnsi="Trebuchet MS" w:cstheme="minorBidi"/>
          <w:sz w:val="16"/>
          <w:szCs w:val="16"/>
        </w:rPr>
        <w:t xml:space="preserve">allow </w:t>
      </w:r>
      <w:r w:rsidRPr="00E75650">
        <w:rPr>
          <w:rFonts w:ascii="Trebuchet MS" w:eastAsiaTheme="minorHAnsi" w:hAnsi="Trebuchet MS" w:cstheme="minorBidi"/>
          <w:sz w:val="16"/>
          <w:szCs w:val="16"/>
        </w:rPr>
        <w:t xml:space="preserve">the Underwriter to either proceed with confidence with the assureds approach to drilling activity, or provide justification for adopting an additional layer of assurance by invoking the need for </w:t>
      </w:r>
      <w:r w:rsidR="002B34E3" w:rsidRPr="00E75650">
        <w:rPr>
          <w:rFonts w:ascii="Trebuchet MS" w:eastAsiaTheme="minorHAnsi" w:hAnsi="Trebuchet MS" w:cstheme="minorBidi"/>
          <w:sz w:val="16"/>
          <w:szCs w:val="16"/>
        </w:rPr>
        <w:t xml:space="preserve">either </w:t>
      </w:r>
      <w:r w:rsidR="00597D1E" w:rsidRPr="00E75650">
        <w:rPr>
          <w:rFonts w:ascii="Trebuchet MS" w:eastAsiaTheme="minorHAnsi" w:hAnsi="Trebuchet MS" w:cstheme="minorBidi"/>
          <w:sz w:val="16"/>
          <w:szCs w:val="16"/>
        </w:rPr>
        <w:t xml:space="preserve">Tier 2/3 </w:t>
      </w:r>
      <w:r w:rsidRPr="00E75650">
        <w:rPr>
          <w:rFonts w:ascii="Trebuchet MS" w:eastAsiaTheme="minorHAnsi" w:hAnsi="Trebuchet MS" w:cstheme="minorBidi"/>
          <w:sz w:val="16"/>
          <w:szCs w:val="16"/>
        </w:rPr>
        <w:t xml:space="preserve">warranted </w:t>
      </w:r>
      <w:r w:rsidR="00B6357E" w:rsidRPr="00E75650">
        <w:rPr>
          <w:rFonts w:ascii="Trebuchet MS" w:eastAsiaTheme="minorHAnsi" w:hAnsi="Trebuchet MS" w:cstheme="minorBidi"/>
          <w:sz w:val="16"/>
          <w:szCs w:val="16"/>
        </w:rPr>
        <w:t>W</w:t>
      </w:r>
      <w:r w:rsidR="002B34E3" w:rsidRPr="00E75650">
        <w:rPr>
          <w:rFonts w:ascii="Trebuchet MS" w:eastAsiaTheme="minorHAnsi" w:hAnsi="Trebuchet MS" w:cstheme="minorBidi"/>
          <w:sz w:val="16"/>
          <w:szCs w:val="16"/>
        </w:rPr>
        <w:t xml:space="preserve">ell </w:t>
      </w:r>
      <w:r w:rsidR="00B6357E" w:rsidRPr="00E75650">
        <w:rPr>
          <w:rFonts w:ascii="Trebuchet MS" w:eastAsiaTheme="minorHAnsi" w:hAnsi="Trebuchet MS" w:cstheme="minorBidi"/>
          <w:sz w:val="16"/>
          <w:szCs w:val="16"/>
        </w:rPr>
        <w:t>R</w:t>
      </w:r>
      <w:r w:rsidR="002B34E3" w:rsidRPr="00E75650">
        <w:rPr>
          <w:rFonts w:ascii="Trebuchet MS" w:eastAsiaTheme="minorHAnsi" w:hAnsi="Trebuchet MS" w:cstheme="minorBidi"/>
          <w:sz w:val="16"/>
          <w:szCs w:val="16"/>
        </w:rPr>
        <w:t xml:space="preserve">eviews or </w:t>
      </w:r>
      <w:r w:rsidR="00597D1E" w:rsidRPr="00E75650">
        <w:rPr>
          <w:rFonts w:ascii="Trebuchet MS" w:eastAsiaTheme="minorHAnsi" w:hAnsi="Trebuchet MS" w:cstheme="minorBidi"/>
          <w:sz w:val="16"/>
          <w:szCs w:val="16"/>
        </w:rPr>
        <w:t xml:space="preserve">a </w:t>
      </w:r>
      <w:r w:rsidR="002B34E3" w:rsidRPr="00E75650">
        <w:rPr>
          <w:rFonts w:ascii="Trebuchet MS" w:eastAsiaTheme="minorHAnsi" w:hAnsi="Trebuchet MS" w:cstheme="minorBidi"/>
          <w:sz w:val="16"/>
          <w:szCs w:val="16"/>
        </w:rPr>
        <w:t xml:space="preserve">wider </w:t>
      </w:r>
      <w:r w:rsidR="00597D1E" w:rsidRPr="00E75650">
        <w:rPr>
          <w:rFonts w:ascii="Trebuchet MS" w:eastAsiaTheme="minorHAnsi" w:hAnsi="Trebuchet MS" w:cstheme="minorBidi"/>
          <w:sz w:val="16"/>
          <w:szCs w:val="16"/>
        </w:rPr>
        <w:t xml:space="preserve">Tier 4 </w:t>
      </w:r>
      <w:r w:rsidR="002375AB" w:rsidRPr="00E75650">
        <w:rPr>
          <w:rFonts w:ascii="Trebuchet MS" w:eastAsiaTheme="minorHAnsi" w:hAnsi="Trebuchet MS" w:cstheme="minorBidi"/>
          <w:sz w:val="16"/>
          <w:szCs w:val="16"/>
        </w:rPr>
        <w:t>Corporate Wells Risk Engineering Survey</w:t>
      </w:r>
      <w:r w:rsidR="002B34E3" w:rsidRPr="00E75650">
        <w:rPr>
          <w:rFonts w:ascii="Trebuchet MS" w:eastAsiaTheme="minorHAnsi" w:hAnsi="Trebuchet MS" w:cstheme="minorBidi"/>
          <w:sz w:val="16"/>
          <w:szCs w:val="16"/>
        </w:rPr>
        <w:t>.</w:t>
      </w:r>
    </w:p>
    <w:p w14:paraId="2C121671" w14:textId="77777777" w:rsidR="00DB3201" w:rsidRPr="00E75650" w:rsidRDefault="00DB3201" w:rsidP="00A87E92">
      <w:pPr>
        <w:rPr>
          <w:rFonts w:ascii="Trebuchet MS" w:eastAsiaTheme="minorHAnsi" w:hAnsi="Trebuchet MS" w:cstheme="minorBidi"/>
          <w:sz w:val="22"/>
          <w:szCs w:val="22"/>
        </w:rPr>
      </w:pPr>
    </w:p>
    <w:tbl>
      <w:tblPr>
        <w:tblStyle w:val="TableGrid1"/>
        <w:tblW w:w="14567" w:type="dxa"/>
        <w:tblLayout w:type="fixed"/>
        <w:tblLook w:val="04A0" w:firstRow="1" w:lastRow="0" w:firstColumn="1" w:lastColumn="0" w:noHBand="0" w:noVBand="1"/>
      </w:tblPr>
      <w:tblGrid>
        <w:gridCol w:w="1951"/>
        <w:gridCol w:w="4536"/>
        <w:gridCol w:w="4310"/>
        <w:gridCol w:w="3770"/>
      </w:tblGrid>
      <w:tr w:rsidR="00DB3201" w:rsidRPr="00E75650" w14:paraId="72630823" w14:textId="77777777" w:rsidTr="00272CA4">
        <w:tc>
          <w:tcPr>
            <w:tcW w:w="1951" w:type="dxa"/>
            <w:tcBorders>
              <w:top w:val="single" w:sz="18" w:space="0" w:color="auto"/>
              <w:left w:val="single" w:sz="18" w:space="0" w:color="auto"/>
            </w:tcBorders>
            <w:vAlign w:val="center"/>
          </w:tcPr>
          <w:p w14:paraId="4CF3B069" w14:textId="77777777" w:rsidR="00DB3201" w:rsidRPr="00E75650" w:rsidRDefault="00DB3201" w:rsidP="00272CA4">
            <w:pPr>
              <w:rPr>
                <w:rFonts w:ascii="Trebuchet MS" w:eastAsiaTheme="minorHAnsi" w:hAnsi="Trebuchet MS" w:cstheme="minorBidi"/>
                <w:sz w:val="22"/>
                <w:szCs w:val="22"/>
                <w:lang w:val="en-GB"/>
              </w:rPr>
            </w:pPr>
          </w:p>
        </w:tc>
        <w:tc>
          <w:tcPr>
            <w:tcW w:w="4536" w:type="dxa"/>
            <w:tcBorders>
              <w:top w:val="single" w:sz="18" w:space="0" w:color="auto"/>
            </w:tcBorders>
            <w:vAlign w:val="center"/>
          </w:tcPr>
          <w:p w14:paraId="3BC3914C" w14:textId="77777777" w:rsidR="00DB3201" w:rsidRPr="00E75650" w:rsidRDefault="009F4F68" w:rsidP="00272CA4">
            <w:pPr>
              <w:rPr>
                <w:rFonts w:ascii="Trebuchet MS" w:eastAsiaTheme="minorHAnsi" w:hAnsi="Trebuchet MS" w:cstheme="minorBidi"/>
                <w:b/>
                <w:lang w:val="en-GB"/>
              </w:rPr>
            </w:pPr>
            <w:r w:rsidRPr="00E75650">
              <w:rPr>
                <w:rFonts w:ascii="Trebuchet MS" w:eastAsiaTheme="minorHAnsi" w:hAnsi="Trebuchet MS" w:cstheme="minorBidi"/>
                <w:b/>
                <w:lang w:val="en-GB"/>
              </w:rPr>
              <w:t>Exploration/</w:t>
            </w:r>
            <w:r w:rsidR="004F7883" w:rsidRPr="00E75650">
              <w:rPr>
                <w:rFonts w:ascii="Trebuchet MS" w:eastAsiaTheme="minorHAnsi" w:hAnsi="Trebuchet MS" w:cstheme="minorBidi"/>
                <w:b/>
                <w:lang w:val="en-GB"/>
              </w:rPr>
              <w:t>Appraisal/Development/HPHT wells</w:t>
            </w:r>
            <w:r w:rsidR="00272CA4">
              <w:rPr>
                <w:rFonts w:ascii="Trebuchet MS" w:eastAsiaTheme="minorHAnsi" w:hAnsi="Trebuchet MS" w:cstheme="minorBidi"/>
                <w:b/>
                <w:lang w:val="en-GB"/>
              </w:rPr>
              <w:t xml:space="preserve"> </w:t>
            </w:r>
            <w:r w:rsidR="00272CA4" w:rsidRPr="00272CA4">
              <w:rPr>
                <w:rFonts w:ascii="Trebuchet MS" w:eastAsiaTheme="minorHAnsi" w:hAnsi="Trebuchet MS" w:cstheme="minorBidi"/>
                <w:i/>
                <w:lang w:val="en-GB"/>
              </w:rPr>
              <w:t>(Guidance Notes on page7)</w:t>
            </w:r>
          </w:p>
        </w:tc>
        <w:tc>
          <w:tcPr>
            <w:tcW w:w="4310" w:type="dxa"/>
            <w:tcBorders>
              <w:top w:val="single" w:sz="18" w:space="0" w:color="auto"/>
            </w:tcBorders>
            <w:vAlign w:val="center"/>
          </w:tcPr>
          <w:p w14:paraId="58A9F2B0" w14:textId="77777777" w:rsidR="00DB3201" w:rsidRPr="00E75650" w:rsidRDefault="00DB3201" w:rsidP="00272CA4">
            <w:pPr>
              <w:rPr>
                <w:rFonts w:ascii="Trebuchet MS" w:eastAsiaTheme="minorHAnsi" w:hAnsi="Trebuchet MS" w:cstheme="minorBidi"/>
                <w:b/>
                <w:highlight w:val="yellow"/>
                <w:lang w:val="en-GB"/>
              </w:rPr>
            </w:pPr>
            <w:r w:rsidRPr="00E75650">
              <w:rPr>
                <w:rFonts w:ascii="Trebuchet MS" w:eastAsiaTheme="minorHAnsi" w:hAnsi="Trebuchet MS" w:cstheme="minorBidi"/>
                <w:b/>
                <w:lang w:val="en-GB"/>
              </w:rPr>
              <w:t>Production/Work-over wells</w:t>
            </w:r>
            <w:r w:rsidR="00272CA4">
              <w:rPr>
                <w:rFonts w:ascii="Trebuchet MS" w:eastAsiaTheme="minorHAnsi" w:hAnsi="Trebuchet MS" w:cstheme="minorBidi"/>
                <w:b/>
                <w:lang w:val="en-GB"/>
              </w:rPr>
              <w:t xml:space="preserve"> </w:t>
            </w:r>
            <w:r w:rsidR="00272CA4" w:rsidRPr="00272CA4">
              <w:rPr>
                <w:rFonts w:ascii="Trebuchet MS" w:eastAsiaTheme="minorHAnsi" w:hAnsi="Trebuchet MS" w:cstheme="minorBidi"/>
                <w:i/>
                <w:lang w:val="en-GB"/>
              </w:rPr>
              <w:t>(Guidance Notes on page 8)</w:t>
            </w:r>
          </w:p>
        </w:tc>
        <w:tc>
          <w:tcPr>
            <w:tcW w:w="3770" w:type="dxa"/>
            <w:tcBorders>
              <w:top w:val="single" w:sz="18" w:space="0" w:color="auto"/>
              <w:bottom w:val="single" w:sz="4" w:space="0" w:color="auto"/>
            </w:tcBorders>
            <w:vAlign w:val="center"/>
          </w:tcPr>
          <w:p w14:paraId="0AD0413A" w14:textId="77777777" w:rsidR="00DB3201" w:rsidRPr="00E75650" w:rsidRDefault="004F7883" w:rsidP="00272CA4">
            <w:pPr>
              <w:rPr>
                <w:rFonts w:ascii="Trebuchet MS" w:eastAsiaTheme="minorHAnsi" w:hAnsi="Trebuchet MS" w:cstheme="minorBidi"/>
                <w:b/>
                <w:highlight w:val="yellow"/>
                <w:lang w:val="en-GB"/>
              </w:rPr>
            </w:pPr>
            <w:r w:rsidRPr="00E75650">
              <w:rPr>
                <w:rFonts w:ascii="Trebuchet MS" w:eastAsiaTheme="minorHAnsi" w:hAnsi="Trebuchet MS" w:cstheme="minorBidi"/>
                <w:b/>
                <w:lang w:val="en-GB"/>
              </w:rPr>
              <w:t>Plugged &amp; Abandoned wells/Suspended wells</w:t>
            </w:r>
            <w:r w:rsidR="00272CA4">
              <w:rPr>
                <w:rFonts w:ascii="Trebuchet MS" w:eastAsiaTheme="minorHAnsi" w:hAnsi="Trebuchet MS" w:cstheme="minorBidi"/>
                <w:b/>
                <w:lang w:val="en-GB"/>
              </w:rPr>
              <w:t xml:space="preserve"> </w:t>
            </w:r>
            <w:r w:rsidR="00272CA4" w:rsidRPr="00272CA4">
              <w:rPr>
                <w:rFonts w:ascii="Trebuchet MS" w:eastAsiaTheme="minorHAnsi" w:hAnsi="Trebuchet MS" w:cstheme="minorBidi"/>
                <w:i/>
                <w:lang w:val="en-GB"/>
              </w:rPr>
              <w:t>(Guidance Notes on page10)</w:t>
            </w:r>
          </w:p>
        </w:tc>
      </w:tr>
      <w:tr w:rsidR="004F7883" w:rsidRPr="00E75650" w14:paraId="75FD763E" w14:textId="77777777" w:rsidTr="00BF259C">
        <w:tc>
          <w:tcPr>
            <w:tcW w:w="1951" w:type="dxa"/>
            <w:tcBorders>
              <w:left w:val="single" w:sz="18" w:space="0" w:color="auto"/>
            </w:tcBorders>
          </w:tcPr>
          <w:p w14:paraId="5C3C1E26" w14:textId="77777777" w:rsidR="004F7883" w:rsidRPr="00E75650" w:rsidRDefault="004F7883" w:rsidP="00A87E92">
            <w:pPr>
              <w:rPr>
                <w:rFonts w:ascii="Trebuchet MS" w:eastAsiaTheme="minorHAnsi" w:hAnsi="Trebuchet MS" w:cstheme="minorBidi"/>
                <w:b/>
                <w:sz w:val="28"/>
                <w:szCs w:val="28"/>
                <w:lang w:val="en-GB"/>
              </w:rPr>
            </w:pPr>
            <w:r w:rsidRPr="00E75650">
              <w:rPr>
                <w:rFonts w:ascii="Trebuchet MS" w:eastAsiaTheme="minorHAnsi" w:hAnsi="Trebuchet MS" w:cstheme="minorBidi"/>
                <w:b/>
                <w:sz w:val="28"/>
                <w:szCs w:val="28"/>
                <w:lang w:val="en-GB"/>
              </w:rPr>
              <w:t>Procedure</w:t>
            </w:r>
          </w:p>
          <w:p w14:paraId="095D8654" w14:textId="77777777" w:rsidR="00E91361" w:rsidRPr="00E75650" w:rsidRDefault="00E91361" w:rsidP="00A87E92">
            <w:pPr>
              <w:rPr>
                <w:rFonts w:ascii="Trebuchet MS" w:eastAsiaTheme="minorHAnsi" w:hAnsi="Trebuchet MS" w:cstheme="minorBidi"/>
                <w:i/>
                <w:sz w:val="16"/>
                <w:szCs w:val="16"/>
                <w:lang w:val="en-GB"/>
              </w:rPr>
            </w:pPr>
          </w:p>
          <w:p w14:paraId="63F6F4EB" w14:textId="77777777" w:rsidR="004F7883" w:rsidRPr="00E75650" w:rsidRDefault="004F7883" w:rsidP="00A87E92">
            <w:pPr>
              <w:rPr>
                <w:rFonts w:ascii="Trebuchet MS" w:eastAsiaTheme="minorHAnsi" w:hAnsi="Trebuchet MS" w:cstheme="minorBidi"/>
                <w:i/>
                <w:sz w:val="16"/>
                <w:szCs w:val="16"/>
                <w:lang w:val="en-GB"/>
              </w:rPr>
            </w:pPr>
            <w:r w:rsidRPr="00E75650">
              <w:rPr>
                <w:rFonts w:ascii="Trebuchet MS" w:eastAsiaTheme="minorHAnsi" w:hAnsi="Trebuchet MS" w:cstheme="minorBidi"/>
                <w:i/>
                <w:sz w:val="16"/>
                <w:szCs w:val="16"/>
                <w:lang w:val="en-GB"/>
              </w:rPr>
              <w:t>(Appropriate procedures in-place, consistently applied, and subject to audit)</w:t>
            </w:r>
          </w:p>
        </w:tc>
        <w:tc>
          <w:tcPr>
            <w:tcW w:w="4536" w:type="dxa"/>
          </w:tcPr>
          <w:p w14:paraId="141EC240" w14:textId="77777777" w:rsidR="00FF5209" w:rsidRPr="00E75650" w:rsidRDefault="004401CC" w:rsidP="00BF259C">
            <w:pPr>
              <w:numPr>
                <w:ilvl w:val="0"/>
                <w:numId w:val="43"/>
              </w:numPr>
              <w:ind w:left="317" w:hanging="283"/>
              <w:contextualSpacing/>
              <w:rPr>
                <w:rFonts w:ascii="Trebuchet MS" w:eastAsiaTheme="minorHAnsi" w:hAnsi="Trebuchet MS" w:cstheme="minorBidi"/>
                <w:sz w:val="16"/>
                <w:szCs w:val="16"/>
                <w:lang w:val="en-GB"/>
              </w:rPr>
            </w:pPr>
            <w:r w:rsidRPr="00E75650">
              <w:rPr>
                <w:rFonts w:ascii="Trebuchet MS" w:eastAsiaTheme="minorHAnsi" w:hAnsi="Trebuchet MS" w:cstheme="minorBidi"/>
                <w:sz w:val="16"/>
                <w:szCs w:val="16"/>
                <w:lang w:val="en-GB"/>
              </w:rPr>
              <w:t>Has the Well P</w:t>
            </w:r>
            <w:r w:rsidR="00FF5209" w:rsidRPr="00E75650">
              <w:rPr>
                <w:rFonts w:ascii="Trebuchet MS" w:eastAsiaTheme="minorHAnsi" w:hAnsi="Trebuchet MS" w:cstheme="minorBidi"/>
                <w:sz w:val="16"/>
                <w:szCs w:val="16"/>
                <w:lang w:val="en-GB"/>
              </w:rPr>
              <w:t xml:space="preserve">lan been developed </w:t>
            </w:r>
            <w:r w:rsidR="00597D1E" w:rsidRPr="00E75650">
              <w:rPr>
                <w:rFonts w:ascii="Trebuchet MS" w:eastAsiaTheme="minorHAnsi" w:hAnsi="Trebuchet MS" w:cstheme="minorBidi"/>
                <w:sz w:val="16"/>
                <w:szCs w:val="16"/>
                <w:lang w:val="en-GB"/>
              </w:rPr>
              <w:t>in-line with</w:t>
            </w:r>
            <w:r w:rsidR="00293D26" w:rsidRPr="00E75650">
              <w:rPr>
                <w:rFonts w:ascii="Trebuchet MS" w:eastAsiaTheme="minorHAnsi" w:hAnsi="Trebuchet MS" w:cstheme="minorBidi"/>
                <w:sz w:val="16"/>
                <w:szCs w:val="16"/>
                <w:lang w:val="en-GB"/>
              </w:rPr>
              <w:t xml:space="preserve"> </w:t>
            </w:r>
            <w:r w:rsidR="00FF5209" w:rsidRPr="00E75650">
              <w:rPr>
                <w:rFonts w:ascii="Trebuchet MS" w:eastAsiaTheme="minorHAnsi" w:hAnsi="Trebuchet MS" w:cstheme="minorBidi"/>
                <w:sz w:val="16"/>
                <w:szCs w:val="16"/>
                <w:lang w:val="en-GB"/>
              </w:rPr>
              <w:t>‘</w:t>
            </w:r>
            <w:r w:rsidR="00597D1E" w:rsidRPr="00E75650">
              <w:rPr>
                <w:rFonts w:ascii="Trebuchet MS" w:eastAsiaTheme="minorHAnsi" w:hAnsi="Trebuchet MS" w:cstheme="minorBidi"/>
                <w:sz w:val="16"/>
                <w:szCs w:val="16"/>
                <w:lang w:val="en-GB"/>
              </w:rPr>
              <w:t>B</w:t>
            </w:r>
            <w:r w:rsidR="00FF5209" w:rsidRPr="00E75650">
              <w:rPr>
                <w:rFonts w:ascii="Trebuchet MS" w:eastAsiaTheme="minorHAnsi" w:hAnsi="Trebuchet MS" w:cstheme="minorBidi"/>
                <w:sz w:val="16"/>
                <w:szCs w:val="16"/>
                <w:lang w:val="en-GB"/>
              </w:rPr>
              <w:t xml:space="preserve">asis of </w:t>
            </w:r>
            <w:r w:rsidR="00597D1E" w:rsidRPr="00E75650">
              <w:rPr>
                <w:rFonts w:ascii="Trebuchet MS" w:eastAsiaTheme="minorHAnsi" w:hAnsi="Trebuchet MS" w:cstheme="minorBidi"/>
                <w:sz w:val="16"/>
                <w:szCs w:val="16"/>
                <w:lang w:val="en-GB"/>
              </w:rPr>
              <w:t>W</w:t>
            </w:r>
            <w:r w:rsidR="00FF5209" w:rsidRPr="00E75650">
              <w:rPr>
                <w:rFonts w:ascii="Trebuchet MS" w:eastAsiaTheme="minorHAnsi" w:hAnsi="Trebuchet MS" w:cstheme="minorBidi"/>
                <w:sz w:val="16"/>
                <w:szCs w:val="16"/>
                <w:lang w:val="en-GB"/>
              </w:rPr>
              <w:t xml:space="preserve">ell </w:t>
            </w:r>
            <w:r w:rsidR="00597D1E" w:rsidRPr="00E75650">
              <w:rPr>
                <w:rFonts w:ascii="Trebuchet MS" w:eastAsiaTheme="minorHAnsi" w:hAnsi="Trebuchet MS" w:cstheme="minorBidi"/>
                <w:sz w:val="16"/>
                <w:szCs w:val="16"/>
                <w:lang w:val="en-GB"/>
              </w:rPr>
              <w:t>D</w:t>
            </w:r>
            <w:r w:rsidR="00FF5209" w:rsidRPr="00E75650">
              <w:rPr>
                <w:rFonts w:ascii="Trebuchet MS" w:eastAsiaTheme="minorHAnsi" w:hAnsi="Trebuchet MS" w:cstheme="minorBidi"/>
                <w:sz w:val="16"/>
                <w:szCs w:val="16"/>
                <w:lang w:val="en-GB"/>
              </w:rPr>
              <w:t xml:space="preserve">esign’ procedure? </w:t>
            </w:r>
            <w:r w:rsidR="00F13D86" w:rsidRPr="00E75650">
              <w:rPr>
                <w:rFonts w:ascii="Trebuchet MS" w:eastAsiaTheme="minorHAnsi" w:hAnsi="Trebuchet MS" w:cstheme="minorBidi"/>
                <w:sz w:val="16"/>
                <w:szCs w:val="16"/>
                <w:lang w:val="en-GB"/>
              </w:rPr>
              <w:t xml:space="preserve"> </w:t>
            </w:r>
            <w:r w:rsidR="00FF5209" w:rsidRPr="00E75650">
              <w:rPr>
                <w:rFonts w:ascii="Trebuchet MS" w:eastAsiaTheme="minorHAnsi" w:hAnsi="Trebuchet MS" w:cstheme="minorBidi"/>
                <w:i/>
                <w:sz w:val="16"/>
                <w:szCs w:val="16"/>
                <w:lang w:val="en-GB"/>
              </w:rPr>
              <w:t>Provide copy</w:t>
            </w:r>
            <w:r w:rsidRPr="00E75650">
              <w:rPr>
                <w:rFonts w:ascii="Trebuchet MS" w:eastAsiaTheme="minorHAnsi" w:hAnsi="Trebuchet MS" w:cstheme="minorBidi"/>
                <w:i/>
                <w:sz w:val="16"/>
                <w:szCs w:val="16"/>
                <w:lang w:val="en-GB"/>
              </w:rPr>
              <w:t xml:space="preserve"> of Well Plan</w:t>
            </w:r>
          </w:p>
          <w:p w14:paraId="7B0ED3C8" w14:textId="77777777" w:rsidR="004F7883" w:rsidRPr="00E75650" w:rsidRDefault="004F7883" w:rsidP="00BF259C">
            <w:pPr>
              <w:numPr>
                <w:ilvl w:val="0"/>
                <w:numId w:val="43"/>
              </w:numPr>
              <w:ind w:left="317" w:hanging="283"/>
              <w:contextualSpacing/>
              <w:rPr>
                <w:rFonts w:ascii="Trebuchet MS" w:eastAsiaTheme="minorHAnsi" w:hAnsi="Trebuchet MS" w:cstheme="minorBidi"/>
                <w:i/>
                <w:sz w:val="16"/>
                <w:szCs w:val="16"/>
                <w:lang w:val="en-GB"/>
              </w:rPr>
            </w:pPr>
            <w:r w:rsidRPr="00E75650">
              <w:rPr>
                <w:rFonts w:ascii="Trebuchet MS" w:eastAsiaTheme="minorHAnsi" w:hAnsi="Trebuchet MS" w:cstheme="minorBidi"/>
                <w:sz w:val="16"/>
                <w:szCs w:val="16"/>
                <w:lang w:val="en-GB"/>
              </w:rPr>
              <w:t>Are there ‘in-house’</w:t>
            </w:r>
            <w:r w:rsidR="00BF259C" w:rsidRPr="00E75650">
              <w:rPr>
                <w:rFonts w:ascii="Trebuchet MS" w:eastAsiaTheme="minorHAnsi" w:hAnsi="Trebuchet MS" w:cstheme="minorBidi"/>
                <w:sz w:val="16"/>
                <w:szCs w:val="16"/>
                <w:lang w:val="en-GB"/>
              </w:rPr>
              <w:t xml:space="preserve"> Control of Well procedures?  </w:t>
            </w:r>
            <w:r w:rsidR="00951128" w:rsidRPr="00E75650">
              <w:rPr>
                <w:rFonts w:ascii="Trebuchet MS" w:eastAsiaTheme="minorHAnsi" w:hAnsi="Trebuchet MS" w:cstheme="minorBidi"/>
                <w:sz w:val="16"/>
                <w:szCs w:val="16"/>
                <w:lang w:val="en-GB"/>
              </w:rPr>
              <w:t>Provide</w:t>
            </w:r>
            <w:r w:rsidRPr="00E75650">
              <w:rPr>
                <w:rFonts w:ascii="Trebuchet MS" w:eastAsiaTheme="minorHAnsi" w:hAnsi="Trebuchet MS" w:cstheme="minorBidi"/>
                <w:i/>
                <w:sz w:val="16"/>
                <w:szCs w:val="16"/>
                <w:lang w:val="en-GB"/>
              </w:rPr>
              <w:t xml:space="preserve"> copy</w:t>
            </w:r>
            <w:r w:rsidR="00163A85" w:rsidRPr="00E75650">
              <w:rPr>
                <w:rFonts w:ascii="Trebuchet MS" w:eastAsiaTheme="minorHAnsi" w:hAnsi="Trebuchet MS" w:cstheme="minorBidi"/>
                <w:i/>
                <w:sz w:val="16"/>
                <w:szCs w:val="16"/>
                <w:lang w:val="en-GB"/>
              </w:rPr>
              <w:t>.</w:t>
            </w:r>
          </w:p>
          <w:p w14:paraId="02DFAB40" w14:textId="77777777" w:rsidR="004F7883" w:rsidRPr="00E75650" w:rsidRDefault="004F7883" w:rsidP="00BF259C">
            <w:pPr>
              <w:numPr>
                <w:ilvl w:val="0"/>
                <w:numId w:val="43"/>
              </w:numPr>
              <w:ind w:left="317" w:hanging="283"/>
              <w:contextualSpacing/>
              <w:rPr>
                <w:rFonts w:ascii="Trebuchet MS" w:eastAsiaTheme="minorHAnsi" w:hAnsi="Trebuchet MS" w:cstheme="minorBidi"/>
                <w:sz w:val="16"/>
                <w:szCs w:val="16"/>
                <w:lang w:val="en-GB"/>
              </w:rPr>
            </w:pPr>
            <w:r w:rsidRPr="00E75650">
              <w:rPr>
                <w:rFonts w:ascii="Trebuchet MS" w:eastAsiaTheme="minorHAnsi" w:hAnsi="Trebuchet MS" w:cstheme="minorBidi"/>
                <w:sz w:val="16"/>
                <w:szCs w:val="16"/>
                <w:lang w:val="en-GB"/>
              </w:rPr>
              <w:t xml:space="preserve">Has well plan </w:t>
            </w:r>
            <w:r w:rsidR="00BF259C" w:rsidRPr="00E75650">
              <w:rPr>
                <w:rFonts w:ascii="Trebuchet MS" w:eastAsiaTheme="minorHAnsi" w:hAnsi="Trebuchet MS" w:cstheme="minorBidi"/>
                <w:sz w:val="16"/>
                <w:szCs w:val="16"/>
                <w:lang w:val="en-GB"/>
              </w:rPr>
              <w:t xml:space="preserve">been verified by a third party?  </w:t>
            </w:r>
            <w:r w:rsidRPr="00E75650">
              <w:rPr>
                <w:rFonts w:ascii="Trebuchet MS" w:eastAsiaTheme="minorHAnsi" w:hAnsi="Trebuchet MS" w:cstheme="minorBidi"/>
                <w:i/>
                <w:sz w:val="16"/>
                <w:szCs w:val="16"/>
                <w:lang w:val="en-GB"/>
              </w:rPr>
              <w:t>provide copy of the verification procedure</w:t>
            </w:r>
          </w:p>
          <w:p w14:paraId="59B97903" w14:textId="77777777" w:rsidR="00D07B55" w:rsidRPr="00E75650" w:rsidRDefault="00D07B55" w:rsidP="00BF259C">
            <w:pPr>
              <w:pStyle w:val="ListParagraph"/>
              <w:numPr>
                <w:ilvl w:val="0"/>
                <w:numId w:val="43"/>
              </w:numPr>
              <w:ind w:left="317" w:hanging="283"/>
              <w:contextualSpacing/>
              <w:rPr>
                <w:rFonts w:ascii="Trebuchet MS" w:eastAsiaTheme="minorHAnsi" w:hAnsi="Trebuchet MS" w:cstheme="minorBidi"/>
                <w:sz w:val="16"/>
                <w:szCs w:val="16"/>
                <w:lang w:val="en-GB"/>
              </w:rPr>
            </w:pPr>
            <w:r w:rsidRPr="00E75650">
              <w:rPr>
                <w:rFonts w:ascii="Trebuchet MS" w:eastAsiaTheme="minorHAnsi" w:hAnsi="Trebuchet MS" w:cstheme="minorBidi"/>
                <w:sz w:val="16"/>
                <w:szCs w:val="16"/>
                <w:lang w:val="en-GB"/>
              </w:rPr>
              <w:t>Provide details of technical assurance process, and management of change</w:t>
            </w:r>
            <w:r w:rsidR="00597D1E" w:rsidRPr="00E75650">
              <w:rPr>
                <w:rFonts w:ascii="Trebuchet MS" w:eastAsiaTheme="minorHAnsi" w:hAnsi="Trebuchet MS" w:cstheme="minorBidi"/>
                <w:sz w:val="16"/>
                <w:szCs w:val="16"/>
                <w:lang w:val="en-GB"/>
              </w:rPr>
              <w:t>.</w:t>
            </w:r>
          </w:p>
          <w:p w14:paraId="3B643BDD" w14:textId="77777777" w:rsidR="004F7883" w:rsidRPr="00E75650" w:rsidRDefault="004F7883" w:rsidP="00BF259C">
            <w:pPr>
              <w:numPr>
                <w:ilvl w:val="0"/>
                <w:numId w:val="43"/>
              </w:numPr>
              <w:ind w:left="317" w:hanging="283"/>
              <w:contextualSpacing/>
              <w:rPr>
                <w:rFonts w:ascii="Trebuchet MS" w:eastAsiaTheme="minorHAnsi" w:hAnsi="Trebuchet MS" w:cstheme="minorBidi"/>
                <w:sz w:val="16"/>
                <w:szCs w:val="16"/>
                <w:lang w:val="en-GB"/>
              </w:rPr>
            </w:pPr>
            <w:r w:rsidRPr="00E75650">
              <w:rPr>
                <w:rFonts w:ascii="Trebuchet MS" w:eastAsiaTheme="minorHAnsi" w:hAnsi="Trebuchet MS" w:cstheme="minorBidi"/>
                <w:sz w:val="16"/>
                <w:szCs w:val="16"/>
                <w:lang w:val="en-GB"/>
              </w:rPr>
              <w:t xml:space="preserve">Describe </w:t>
            </w:r>
            <w:r w:rsidR="002515E3" w:rsidRPr="00E75650">
              <w:rPr>
                <w:rFonts w:ascii="Trebuchet MS" w:eastAsiaTheme="minorHAnsi" w:hAnsi="Trebuchet MS" w:cstheme="minorBidi"/>
                <w:sz w:val="16"/>
                <w:szCs w:val="16"/>
                <w:lang w:val="en-GB"/>
              </w:rPr>
              <w:t xml:space="preserve">well operations </w:t>
            </w:r>
            <w:r w:rsidRPr="00E75650">
              <w:rPr>
                <w:rFonts w:ascii="Trebuchet MS" w:eastAsiaTheme="minorHAnsi" w:hAnsi="Trebuchet MS" w:cstheme="minorBidi"/>
                <w:sz w:val="16"/>
                <w:szCs w:val="16"/>
                <w:lang w:val="en-GB"/>
              </w:rPr>
              <w:t xml:space="preserve">contingency </w:t>
            </w:r>
            <w:r w:rsidR="00D07B55" w:rsidRPr="00E75650">
              <w:rPr>
                <w:rFonts w:ascii="Trebuchet MS" w:eastAsiaTheme="minorHAnsi" w:hAnsi="Trebuchet MS" w:cstheme="minorBidi"/>
                <w:sz w:val="16"/>
                <w:szCs w:val="16"/>
                <w:lang w:val="en-GB"/>
              </w:rPr>
              <w:t xml:space="preserve">measures. </w:t>
            </w:r>
            <w:r w:rsidRPr="00E75650">
              <w:rPr>
                <w:rFonts w:ascii="Trebuchet MS" w:eastAsiaTheme="minorHAnsi" w:hAnsi="Trebuchet MS" w:cstheme="minorBidi"/>
                <w:sz w:val="16"/>
                <w:szCs w:val="16"/>
                <w:lang w:val="en-GB"/>
              </w:rPr>
              <w:t xml:space="preserve"> </w:t>
            </w:r>
          </w:p>
          <w:p w14:paraId="0F595A9D" w14:textId="77777777" w:rsidR="00D07B55" w:rsidRPr="00E75650" w:rsidRDefault="00D07B55" w:rsidP="00BF259C">
            <w:pPr>
              <w:ind w:left="317" w:hanging="283"/>
              <w:contextualSpacing/>
              <w:rPr>
                <w:rFonts w:ascii="Trebuchet MS" w:eastAsiaTheme="minorHAnsi" w:hAnsi="Trebuchet MS" w:cstheme="minorBidi"/>
                <w:b/>
                <w:sz w:val="16"/>
                <w:szCs w:val="16"/>
                <w:lang w:val="en-GB"/>
              </w:rPr>
            </w:pPr>
          </w:p>
        </w:tc>
        <w:tc>
          <w:tcPr>
            <w:tcW w:w="4310" w:type="dxa"/>
          </w:tcPr>
          <w:p w14:paraId="71F5FDE4" w14:textId="77777777" w:rsidR="00293D26" w:rsidRPr="00E75650" w:rsidRDefault="00880DA8" w:rsidP="00BF259C">
            <w:pPr>
              <w:numPr>
                <w:ilvl w:val="0"/>
                <w:numId w:val="44"/>
              </w:numPr>
              <w:ind w:left="317" w:hanging="283"/>
              <w:contextualSpacing/>
              <w:rPr>
                <w:rFonts w:ascii="Trebuchet MS" w:eastAsiaTheme="minorHAnsi" w:hAnsi="Trebuchet MS" w:cstheme="minorBidi"/>
                <w:sz w:val="16"/>
                <w:szCs w:val="16"/>
                <w:lang w:val="en-GB"/>
              </w:rPr>
            </w:pPr>
            <w:r w:rsidRPr="00E75650">
              <w:rPr>
                <w:rFonts w:ascii="Trebuchet MS" w:eastAsiaTheme="minorHAnsi" w:hAnsi="Trebuchet MS" w:cstheme="minorBidi"/>
                <w:sz w:val="16"/>
                <w:szCs w:val="16"/>
                <w:lang w:val="en-GB"/>
              </w:rPr>
              <w:t xml:space="preserve">Has the Well Plan been developed </w:t>
            </w:r>
            <w:r w:rsidR="009411A3" w:rsidRPr="00E75650">
              <w:rPr>
                <w:rFonts w:ascii="Trebuchet MS" w:eastAsiaTheme="minorHAnsi" w:hAnsi="Trebuchet MS" w:cstheme="minorBidi"/>
                <w:sz w:val="16"/>
                <w:szCs w:val="16"/>
                <w:lang w:val="en-GB"/>
              </w:rPr>
              <w:t>in-line with</w:t>
            </w:r>
            <w:r w:rsidRPr="00E75650">
              <w:rPr>
                <w:rFonts w:ascii="Trebuchet MS" w:eastAsiaTheme="minorHAnsi" w:hAnsi="Trebuchet MS" w:cstheme="minorBidi"/>
                <w:sz w:val="16"/>
                <w:szCs w:val="16"/>
                <w:lang w:val="en-GB"/>
              </w:rPr>
              <w:t xml:space="preserve"> ‘Basis of Well Design’ procedure?  </w:t>
            </w:r>
            <w:r w:rsidRPr="00E75650">
              <w:rPr>
                <w:rFonts w:ascii="Trebuchet MS" w:eastAsiaTheme="minorHAnsi" w:hAnsi="Trebuchet MS" w:cstheme="minorBidi"/>
                <w:i/>
                <w:sz w:val="16"/>
                <w:szCs w:val="16"/>
                <w:lang w:val="en-GB"/>
              </w:rPr>
              <w:t>Provide copy of Well Plan</w:t>
            </w:r>
            <w:r w:rsidR="0098491F" w:rsidRPr="00E75650">
              <w:rPr>
                <w:rFonts w:ascii="Trebuchet MS" w:eastAsiaTheme="minorHAnsi" w:hAnsi="Trebuchet MS" w:cstheme="minorBidi"/>
                <w:i/>
                <w:sz w:val="16"/>
                <w:szCs w:val="16"/>
                <w:lang w:val="en-GB"/>
              </w:rPr>
              <w:t xml:space="preserve"> (work-over wells only)</w:t>
            </w:r>
            <w:r w:rsidR="00BF259C" w:rsidRPr="00E75650">
              <w:rPr>
                <w:rFonts w:ascii="Trebuchet MS" w:eastAsiaTheme="minorHAnsi" w:hAnsi="Trebuchet MS" w:cstheme="minorBidi"/>
                <w:i/>
                <w:sz w:val="16"/>
                <w:szCs w:val="16"/>
                <w:lang w:val="en-GB"/>
              </w:rPr>
              <w:t xml:space="preserve">. </w:t>
            </w:r>
          </w:p>
          <w:p w14:paraId="051A1143" w14:textId="77777777" w:rsidR="00B1025D" w:rsidRPr="00E75650" w:rsidRDefault="00B1025D" w:rsidP="00BF259C">
            <w:pPr>
              <w:numPr>
                <w:ilvl w:val="0"/>
                <w:numId w:val="44"/>
              </w:numPr>
              <w:ind w:left="317" w:hanging="283"/>
              <w:contextualSpacing/>
              <w:rPr>
                <w:rFonts w:ascii="Trebuchet MS" w:eastAsiaTheme="minorHAnsi" w:hAnsi="Trebuchet MS" w:cstheme="minorBidi"/>
                <w:sz w:val="16"/>
                <w:szCs w:val="16"/>
                <w:lang w:val="en-GB"/>
              </w:rPr>
            </w:pPr>
            <w:r w:rsidRPr="00E75650">
              <w:rPr>
                <w:rFonts w:ascii="Trebuchet MS" w:eastAsiaTheme="minorHAnsi" w:hAnsi="Trebuchet MS" w:cstheme="minorBidi"/>
                <w:sz w:val="16"/>
                <w:szCs w:val="16"/>
                <w:lang w:val="en-GB"/>
              </w:rPr>
              <w:t xml:space="preserve">Are there ‘in-house’ well </w:t>
            </w:r>
            <w:r w:rsidR="00EB61DF" w:rsidRPr="00E75650">
              <w:rPr>
                <w:rFonts w:ascii="Trebuchet MS" w:eastAsiaTheme="minorHAnsi" w:hAnsi="Trebuchet MS" w:cstheme="minorBidi"/>
                <w:sz w:val="16"/>
                <w:szCs w:val="16"/>
                <w:lang w:val="en-GB"/>
              </w:rPr>
              <w:t>(</w:t>
            </w:r>
            <w:r w:rsidRPr="00E75650">
              <w:rPr>
                <w:rFonts w:ascii="Trebuchet MS" w:eastAsiaTheme="minorHAnsi" w:hAnsi="Trebuchet MS" w:cstheme="minorBidi"/>
                <w:sz w:val="16"/>
                <w:szCs w:val="16"/>
                <w:lang w:val="en-GB"/>
              </w:rPr>
              <w:t>and equipmen</w:t>
            </w:r>
            <w:r w:rsidR="00293D26" w:rsidRPr="00E75650">
              <w:rPr>
                <w:rFonts w:ascii="Trebuchet MS" w:eastAsiaTheme="minorHAnsi" w:hAnsi="Trebuchet MS" w:cstheme="minorBidi"/>
                <w:sz w:val="16"/>
                <w:szCs w:val="16"/>
                <w:lang w:val="en-GB"/>
              </w:rPr>
              <w:t>t</w:t>
            </w:r>
            <w:r w:rsidR="00CB50AC" w:rsidRPr="00E75650">
              <w:rPr>
                <w:rFonts w:ascii="Trebuchet MS" w:eastAsiaTheme="minorHAnsi" w:hAnsi="Trebuchet MS" w:cstheme="minorBidi"/>
                <w:sz w:val="16"/>
                <w:szCs w:val="16"/>
                <w:lang w:val="en-GB"/>
              </w:rPr>
              <w:t>)</w:t>
            </w:r>
            <w:r w:rsidRPr="00E75650">
              <w:rPr>
                <w:rFonts w:ascii="Trebuchet MS" w:eastAsiaTheme="minorHAnsi" w:hAnsi="Trebuchet MS" w:cstheme="minorBidi"/>
                <w:sz w:val="16"/>
                <w:szCs w:val="16"/>
                <w:lang w:val="en-GB"/>
              </w:rPr>
              <w:t xml:space="preserve"> integrity assura</w:t>
            </w:r>
            <w:r w:rsidR="00BF259C" w:rsidRPr="00E75650">
              <w:rPr>
                <w:rFonts w:ascii="Trebuchet MS" w:eastAsiaTheme="minorHAnsi" w:hAnsi="Trebuchet MS" w:cstheme="minorBidi"/>
                <w:sz w:val="16"/>
                <w:szCs w:val="16"/>
                <w:lang w:val="en-GB"/>
              </w:rPr>
              <w:t>nce and operating procedures?  P</w:t>
            </w:r>
            <w:r w:rsidRPr="00E75650">
              <w:rPr>
                <w:rFonts w:ascii="Trebuchet MS" w:eastAsiaTheme="minorHAnsi" w:hAnsi="Trebuchet MS" w:cstheme="minorBidi"/>
                <w:i/>
                <w:sz w:val="16"/>
                <w:szCs w:val="16"/>
                <w:lang w:val="en-GB"/>
              </w:rPr>
              <w:t>rovide copy</w:t>
            </w:r>
          </w:p>
          <w:p w14:paraId="5414ED83" w14:textId="77777777" w:rsidR="00293D26" w:rsidRPr="00E75650" w:rsidRDefault="00293D26" w:rsidP="00BF259C">
            <w:pPr>
              <w:numPr>
                <w:ilvl w:val="0"/>
                <w:numId w:val="44"/>
              </w:numPr>
              <w:ind w:left="317" w:hanging="283"/>
              <w:contextualSpacing/>
              <w:rPr>
                <w:rFonts w:ascii="Trebuchet MS" w:eastAsiaTheme="minorHAnsi" w:hAnsi="Trebuchet MS" w:cstheme="minorBidi"/>
                <w:sz w:val="16"/>
                <w:szCs w:val="16"/>
                <w:lang w:val="en-GB"/>
              </w:rPr>
            </w:pPr>
            <w:r w:rsidRPr="00E75650">
              <w:rPr>
                <w:rFonts w:ascii="Trebuchet MS" w:eastAsiaTheme="minorHAnsi" w:hAnsi="Trebuchet MS" w:cstheme="minorBidi"/>
                <w:sz w:val="16"/>
                <w:szCs w:val="16"/>
                <w:lang w:val="en-GB"/>
              </w:rPr>
              <w:t xml:space="preserve">Has the well plan been verified by a third party? </w:t>
            </w:r>
            <w:r w:rsidR="00BF259C" w:rsidRPr="00E75650">
              <w:rPr>
                <w:rFonts w:ascii="Trebuchet MS" w:eastAsiaTheme="minorHAnsi" w:hAnsi="Trebuchet MS" w:cstheme="minorBidi"/>
                <w:sz w:val="16"/>
                <w:szCs w:val="16"/>
                <w:lang w:val="en-GB"/>
              </w:rPr>
              <w:t xml:space="preserve"> P</w:t>
            </w:r>
            <w:r w:rsidRPr="00E75650">
              <w:rPr>
                <w:rFonts w:ascii="Trebuchet MS" w:eastAsiaTheme="minorHAnsi" w:hAnsi="Trebuchet MS" w:cstheme="minorBidi"/>
                <w:i/>
                <w:sz w:val="16"/>
                <w:szCs w:val="16"/>
                <w:lang w:val="en-GB"/>
              </w:rPr>
              <w:t>rovide copy of the verification procedure (Work-over wells only)</w:t>
            </w:r>
            <w:r w:rsidR="00163A85" w:rsidRPr="00E75650">
              <w:rPr>
                <w:rFonts w:ascii="Trebuchet MS" w:eastAsiaTheme="minorHAnsi" w:hAnsi="Trebuchet MS" w:cstheme="minorBidi"/>
                <w:i/>
                <w:sz w:val="16"/>
                <w:szCs w:val="16"/>
                <w:lang w:val="en-GB"/>
              </w:rPr>
              <w:t>.</w:t>
            </w:r>
          </w:p>
          <w:p w14:paraId="41E8A0F1" w14:textId="77777777" w:rsidR="0098491F" w:rsidRPr="00E75650" w:rsidRDefault="0098491F" w:rsidP="00BF259C">
            <w:pPr>
              <w:numPr>
                <w:ilvl w:val="0"/>
                <w:numId w:val="44"/>
              </w:numPr>
              <w:ind w:left="317" w:hanging="283"/>
              <w:contextualSpacing/>
              <w:rPr>
                <w:rFonts w:ascii="Trebuchet MS" w:eastAsiaTheme="minorHAnsi" w:hAnsi="Trebuchet MS" w:cstheme="minorBidi"/>
                <w:sz w:val="16"/>
                <w:szCs w:val="16"/>
                <w:lang w:val="en-GB"/>
              </w:rPr>
            </w:pPr>
            <w:r w:rsidRPr="00E75650">
              <w:rPr>
                <w:rFonts w:ascii="Trebuchet MS" w:eastAsiaTheme="minorHAnsi" w:hAnsi="Trebuchet MS" w:cstheme="minorBidi"/>
                <w:sz w:val="16"/>
                <w:szCs w:val="16"/>
                <w:lang w:val="en-GB"/>
              </w:rPr>
              <w:t>Has the well and well equipment integrity been tested as</w:t>
            </w:r>
            <w:r w:rsidR="009411A3" w:rsidRPr="00E75650">
              <w:rPr>
                <w:rFonts w:ascii="Trebuchet MS" w:eastAsiaTheme="minorHAnsi" w:hAnsi="Trebuchet MS" w:cstheme="minorBidi"/>
                <w:sz w:val="16"/>
                <w:szCs w:val="16"/>
                <w:lang w:val="en-GB"/>
              </w:rPr>
              <w:t xml:space="preserve"> per </w:t>
            </w:r>
            <w:r w:rsidRPr="00E75650">
              <w:rPr>
                <w:rFonts w:ascii="Trebuchet MS" w:eastAsiaTheme="minorHAnsi" w:hAnsi="Trebuchet MS" w:cstheme="minorBidi"/>
                <w:sz w:val="16"/>
                <w:szCs w:val="16"/>
                <w:lang w:val="en-GB"/>
              </w:rPr>
              <w:t>operational procedure?</w:t>
            </w:r>
          </w:p>
          <w:p w14:paraId="14731C0A" w14:textId="77777777" w:rsidR="004F7883" w:rsidRPr="00E75650" w:rsidRDefault="0098491F" w:rsidP="00BF259C">
            <w:pPr>
              <w:pStyle w:val="ListParagraph"/>
              <w:numPr>
                <w:ilvl w:val="0"/>
                <w:numId w:val="44"/>
              </w:numPr>
              <w:ind w:left="317" w:hanging="283"/>
              <w:contextualSpacing/>
              <w:rPr>
                <w:rFonts w:ascii="Trebuchet MS" w:eastAsiaTheme="minorHAnsi" w:hAnsi="Trebuchet MS" w:cstheme="minorBidi"/>
                <w:sz w:val="16"/>
                <w:szCs w:val="16"/>
                <w:lang w:val="en-GB"/>
              </w:rPr>
            </w:pPr>
            <w:r w:rsidRPr="00E75650">
              <w:rPr>
                <w:rFonts w:ascii="Trebuchet MS" w:eastAsiaTheme="minorHAnsi" w:hAnsi="Trebuchet MS" w:cstheme="minorBidi"/>
                <w:sz w:val="16"/>
                <w:szCs w:val="16"/>
                <w:lang w:val="en-GB"/>
              </w:rPr>
              <w:t>Provide details of technical assurance process, and management of change.</w:t>
            </w:r>
          </w:p>
          <w:p w14:paraId="1F0760FC" w14:textId="77777777" w:rsidR="00880DA8" w:rsidRPr="00E75650" w:rsidRDefault="00880DA8" w:rsidP="00BF259C">
            <w:pPr>
              <w:numPr>
                <w:ilvl w:val="0"/>
                <w:numId w:val="44"/>
              </w:numPr>
              <w:ind w:left="317" w:hanging="283"/>
              <w:contextualSpacing/>
              <w:rPr>
                <w:rFonts w:ascii="Trebuchet MS" w:eastAsiaTheme="minorHAnsi" w:hAnsi="Trebuchet MS" w:cstheme="minorBidi"/>
                <w:sz w:val="16"/>
                <w:szCs w:val="16"/>
                <w:lang w:val="en-GB"/>
              </w:rPr>
            </w:pPr>
            <w:r w:rsidRPr="00E75650">
              <w:rPr>
                <w:rFonts w:ascii="Trebuchet MS" w:eastAsiaTheme="minorHAnsi" w:hAnsi="Trebuchet MS" w:cstheme="minorBidi"/>
                <w:sz w:val="16"/>
                <w:szCs w:val="16"/>
                <w:lang w:val="en-GB"/>
              </w:rPr>
              <w:t xml:space="preserve">Describe well operations contingency measures.  </w:t>
            </w:r>
          </w:p>
        </w:tc>
        <w:tc>
          <w:tcPr>
            <w:tcW w:w="3770" w:type="dxa"/>
          </w:tcPr>
          <w:p w14:paraId="7920639B" w14:textId="77777777" w:rsidR="00EB2102" w:rsidRPr="00E75650" w:rsidRDefault="00EB2102" w:rsidP="00BF259C">
            <w:pPr>
              <w:numPr>
                <w:ilvl w:val="0"/>
                <w:numId w:val="39"/>
              </w:numPr>
              <w:ind w:left="317" w:hanging="317"/>
              <w:contextualSpacing/>
              <w:rPr>
                <w:rFonts w:ascii="Trebuchet MS" w:eastAsiaTheme="minorHAnsi" w:hAnsi="Trebuchet MS" w:cstheme="minorBidi"/>
                <w:sz w:val="16"/>
                <w:szCs w:val="16"/>
                <w:lang w:val="en-GB"/>
              </w:rPr>
            </w:pPr>
            <w:r w:rsidRPr="00E75650">
              <w:rPr>
                <w:rFonts w:ascii="Trebuchet MS" w:eastAsiaTheme="minorHAnsi" w:hAnsi="Trebuchet MS" w:cstheme="minorBidi"/>
                <w:sz w:val="16"/>
                <w:szCs w:val="16"/>
                <w:lang w:val="en-GB"/>
              </w:rPr>
              <w:t xml:space="preserve">Has the Well Plan been developed in-line with ‘Basis of Well Design’ procedure?  </w:t>
            </w:r>
            <w:r w:rsidRPr="00E75650">
              <w:rPr>
                <w:rFonts w:ascii="Trebuchet MS" w:eastAsiaTheme="minorHAnsi" w:hAnsi="Trebuchet MS" w:cstheme="minorBidi"/>
                <w:i/>
                <w:sz w:val="16"/>
                <w:szCs w:val="16"/>
                <w:lang w:val="en-GB"/>
              </w:rPr>
              <w:t>Provide copy of Well Plan</w:t>
            </w:r>
          </w:p>
          <w:p w14:paraId="6A9A3D1F" w14:textId="77777777" w:rsidR="00EB2102" w:rsidRPr="00E75650" w:rsidRDefault="00EB2102" w:rsidP="00BF259C">
            <w:pPr>
              <w:numPr>
                <w:ilvl w:val="0"/>
                <w:numId w:val="39"/>
              </w:numPr>
              <w:ind w:left="317" w:hanging="317"/>
              <w:contextualSpacing/>
              <w:rPr>
                <w:rFonts w:ascii="Trebuchet MS" w:eastAsiaTheme="minorHAnsi" w:hAnsi="Trebuchet MS" w:cstheme="minorBidi"/>
                <w:i/>
                <w:sz w:val="16"/>
                <w:szCs w:val="16"/>
                <w:lang w:val="en-GB"/>
              </w:rPr>
            </w:pPr>
            <w:r w:rsidRPr="00E75650">
              <w:rPr>
                <w:rFonts w:ascii="Trebuchet MS" w:eastAsiaTheme="minorHAnsi" w:hAnsi="Trebuchet MS" w:cstheme="minorBidi"/>
                <w:sz w:val="16"/>
                <w:szCs w:val="16"/>
                <w:lang w:val="en-GB"/>
              </w:rPr>
              <w:t xml:space="preserve">Are there ‘in-house’ </w:t>
            </w:r>
            <w:r w:rsidR="00B04310" w:rsidRPr="00E75650">
              <w:rPr>
                <w:rFonts w:ascii="Trebuchet MS" w:eastAsiaTheme="minorHAnsi" w:hAnsi="Trebuchet MS" w:cstheme="minorBidi"/>
                <w:sz w:val="16"/>
                <w:szCs w:val="16"/>
                <w:lang w:val="en-GB"/>
              </w:rPr>
              <w:t xml:space="preserve">P&amp;A </w:t>
            </w:r>
            <w:r w:rsidRPr="00E75650">
              <w:rPr>
                <w:rFonts w:ascii="Trebuchet MS" w:eastAsiaTheme="minorHAnsi" w:hAnsi="Trebuchet MS" w:cstheme="minorBidi"/>
                <w:sz w:val="16"/>
                <w:szCs w:val="16"/>
                <w:lang w:val="en-GB"/>
              </w:rPr>
              <w:t>of well procedures</w:t>
            </w:r>
            <w:r w:rsidR="009411A3" w:rsidRPr="00E75650">
              <w:rPr>
                <w:rFonts w:ascii="Trebuchet MS" w:eastAsiaTheme="minorHAnsi" w:hAnsi="Trebuchet MS" w:cstheme="minorBidi"/>
                <w:sz w:val="16"/>
                <w:szCs w:val="16"/>
                <w:lang w:val="en-GB"/>
              </w:rPr>
              <w:t xml:space="preserve">? </w:t>
            </w:r>
            <w:r w:rsidRPr="00E75650">
              <w:rPr>
                <w:rFonts w:ascii="Trebuchet MS" w:eastAsiaTheme="minorHAnsi" w:hAnsi="Trebuchet MS" w:cstheme="minorBidi"/>
                <w:sz w:val="16"/>
                <w:szCs w:val="16"/>
                <w:lang w:val="en-GB"/>
              </w:rPr>
              <w:t xml:space="preserve"> </w:t>
            </w:r>
            <w:r w:rsidR="00BF259C" w:rsidRPr="00E75650">
              <w:rPr>
                <w:rFonts w:ascii="Trebuchet MS" w:eastAsiaTheme="minorHAnsi" w:hAnsi="Trebuchet MS" w:cstheme="minorBidi"/>
                <w:sz w:val="16"/>
                <w:szCs w:val="16"/>
                <w:lang w:val="en-GB"/>
              </w:rPr>
              <w:t>P</w:t>
            </w:r>
            <w:r w:rsidRPr="00E75650">
              <w:rPr>
                <w:rFonts w:ascii="Trebuchet MS" w:eastAsiaTheme="minorHAnsi" w:hAnsi="Trebuchet MS" w:cstheme="minorBidi"/>
                <w:i/>
                <w:sz w:val="16"/>
                <w:szCs w:val="16"/>
                <w:lang w:val="en-GB"/>
              </w:rPr>
              <w:t>rovide copy</w:t>
            </w:r>
          </w:p>
          <w:p w14:paraId="3A27CC5E" w14:textId="77777777" w:rsidR="004F7883" w:rsidRPr="00E75650" w:rsidRDefault="004F7883" w:rsidP="00BF259C">
            <w:pPr>
              <w:numPr>
                <w:ilvl w:val="0"/>
                <w:numId w:val="39"/>
              </w:numPr>
              <w:ind w:left="317" w:hanging="317"/>
              <w:contextualSpacing/>
              <w:rPr>
                <w:rFonts w:ascii="Trebuchet MS" w:eastAsiaTheme="minorHAnsi" w:hAnsi="Trebuchet MS" w:cstheme="minorBidi"/>
                <w:sz w:val="16"/>
                <w:szCs w:val="16"/>
                <w:lang w:val="en-GB"/>
              </w:rPr>
            </w:pPr>
            <w:r w:rsidRPr="00E75650">
              <w:rPr>
                <w:rFonts w:ascii="Trebuchet MS" w:eastAsiaTheme="minorHAnsi" w:hAnsi="Trebuchet MS" w:cstheme="minorBidi"/>
                <w:sz w:val="16"/>
                <w:szCs w:val="16"/>
                <w:lang w:val="en-GB"/>
              </w:rPr>
              <w:t>Has the well plan been verified by a third party?</w:t>
            </w:r>
            <w:r w:rsidR="00BF259C" w:rsidRPr="00E75650">
              <w:rPr>
                <w:rFonts w:ascii="Trebuchet MS" w:eastAsiaTheme="minorHAnsi" w:hAnsi="Trebuchet MS" w:cstheme="minorBidi"/>
                <w:sz w:val="16"/>
                <w:szCs w:val="16"/>
                <w:lang w:val="en-GB"/>
              </w:rPr>
              <w:t xml:space="preserve">  P</w:t>
            </w:r>
            <w:r w:rsidRPr="00E75650">
              <w:rPr>
                <w:rFonts w:ascii="Trebuchet MS" w:eastAsiaTheme="minorHAnsi" w:hAnsi="Trebuchet MS" w:cstheme="minorBidi"/>
                <w:i/>
                <w:sz w:val="16"/>
                <w:szCs w:val="16"/>
                <w:lang w:val="en-GB"/>
              </w:rPr>
              <w:t>rovide copy of the verification procedure</w:t>
            </w:r>
          </w:p>
          <w:p w14:paraId="23D80087" w14:textId="77777777" w:rsidR="004F7883" w:rsidRPr="00E75650" w:rsidRDefault="004F7883" w:rsidP="00BF259C">
            <w:pPr>
              <w:numPr>
                <w:ilvl w:val="0"/>
                <w:numId w:val="39"/>
              </w:numPr>
              <w:ind w:left="317" w:hanging="317"/>
              <w:contextualSpacing/>
              <w:rPr>
                <w:rFonts w:ascii="Trebuchet MS" w:eastAsiaTheme="minorHAnsi" w:hAnsi="Trebuchet MS" w:cstheme="minorBidi"/>
                <w:sz w:val="16"/>
                <w:szCs w:val="16"/>
                <w:lang w:val="en-GB"/>
              </w:rPr>
            </w:pPr>
            <w:r w:rsidRPr="00E75650">
              <w:rPr>
                <w:rFonts w:ascii="Trebuchet MS" w:eastAsiaTheme="minorHAnsi" w:hAnsi="Trebuchet MS" w:cstheme="minorBidi"/>
                <w:sz w:val="16"/>
                <w:szCs w:val="16"/>
                <w:lang w:val="en-GB"/>
              </w:rPr>
              <w:t xml:space="preserve">Has P&amp; A activity been performed as per recognized regulatory </w:t>
            </w:r>
            <w:r w:rsidR="00B1025D" w:rsidRPr="00E75650">
              <w:rPr>
                <w:rFonts w:ascii="Trebuchet MS" w:eastAsiaTheme="minorHAnsi" w:hAnsi="Trebuchet MS" w:cstheme="minorBidi"/>
                <w:sz w:val="16"/>
                <w:szCs w:val="16"/>
                <w:lang w:val="en-GB"/>
              </w:rPr>
              <w:t>requirements</w:t>
            </w:r>
            <w:r w:rsidRPr="00E75650">
              <w:rPr>
                <w:rFonts w:ascii="Trebuchet MS" w:eastAsiaTheme="minorHAnsi" w:hAnsi="Trebuchet MS" w:cstheme="minorBidi"/>
                <w:sz w:val="16"/>
                <w:szCs w:val="16"/>
                <w:lang w:val="en-GB"/>
              </w:rPr>
              <w:t xml:space="preserve">? </w:t>
            </w:r>
            <w:r w:rsidR="00BF259C" w:rsidRPr="00E75650">
              <w:rPr>
                <w:rFonts w:ascii="Trebuchet MS" w:eastAsiaTheme="minorHAnsi" w:hAnsi="Trebuchet MS" w:cstheme="minorBidi"/>
                <w:sz w:val="16"/>
                <w:szCs w:val="16"/>
                <w:lang w:val="en-GB"/>
              </w:rPr>
              <w:t>e.g.</w:t>
            </w:r>
            <w:r w:rsidRPr="00E75650">
              <w:rPr>
                <w:rFonts w:ascii="Trebuchet MS" w:eastAsiaTheme="minorHAnsi" w:hAnsi="Trebuchet MS" w:cstheme="minorBidi"/>
                <w:sz w:val="16"/>
                <w:szCs w:val="16"/>
                <w:lang w:val="en-GB"/>
              </w:rPr>
              <w:t>: H</w:t>
            </w:r>
            <w:r w:rsidR="00A24A60" w:rsidRPr="00E75650">
              <w:rPr>
                <w:rFonts w:ascii="Trebuchet MS" w:eastAsiaTheme="minorHAnsi" w:hAnsi="Trebuchet MS" w:cstheme="minorBidi"/>
                <w:sz w:val="16"/>
                <w:szCs w:val="16"/>
                <w:lang w:val="en-GB"/>
              </w:rPr>
              <w:t>&amp;</w:t>
            </w:r>
            <w:r w:rsidRPr="00E75650">
              <w:rPr>
                <w:rFonts w:ascii="Trebuchet MS" w:eastAsiaTheme="minorHAnsi" w:hAnsi="Trebuchet MS" w:cstheme="minorBidi"/>
                <w:sz w:val="16"/>
                <w:szCs w:val="16"/>
                <w:lang w:val="en-GB"/>
              </w:rPr>
              <w:t>SE, BSEE, PSA</w:t>
            </w:r>
          </w:p>
          <w:p w14:paraId="3098EE5F" w14:textId="77777777" w:rsidR="004F7883" w:rsidRPr="00E75650" w:rsidRDefault="00B1025D" w:rsidP="00BF259C">
            <w:pPr>
              <w:numPr>
                <w:ilvl w:val="0"/>
                <w:numId w:val="39"/>
              </w:numPr>
              <w:ind w:left="317" w:hanging="317"/>
              <w:contextualSpacing/>
              <w:rPr>
                <w:rFonts w:ascii="Trebuchet MS" w:eastAsiaTheme="minorHAnsi" w:hAnsi="Trebuchet MS" w:cstheme="minorBidi"/>
                <w:sz w:val="16"/>
                <w:szCs w:val="16"/>
                <w:lang w:val="en-GB"/>
              </w:rPr>
            </w:pPr>
            <w:r w:rsidRPr="00E75650">
              <w:rPr>
                <w:rFonts w:ascii="Trebuchet MS" w:eastAsiaTheme="minorHAnsi" w:hAnsi="Trebuchet MS" w:cstheme="minorBidi"/>
                <w:sz w:val="16"/>
                <w:szCs w:val="16"/>
                <w:lang w:val="en-GB"/>
              </w:rPr>
              <w:t>Describe well operations contingency measures</w:t>
            </w:r>
            <w:r w:rsidR="00F55B9B" w:rsidRPr="00E75650">
              <w:rPr>
                <w:rFonts w:ascii="Trebuchet MS" w:eastAsiaTheme="minorHAnsi" w:hAnsi="Trebuchet MS" w:cstheme="minorBidi"/>
                <w:sz w:val="16"/>
                <w:szCs w:val="16"/>
                <w:lang w:val="en-GB"/>
              </w:rPr>
              <w:t>.</w:t>
            </w:r>
          </w:p>
        </w:tc>
      </w:tr>
      <w:tr w:rsidR="004F7883" w:rsidRPr="00E75650" w14:paraId="7F07BEAD" w14:textId="77777777" w:rsidTr="00BF259C">
        <w:tc>
          <w:tcPr>
            <w:tcW w:w="1951" w:type="dxa"/>
            <w:tcBorders>
              <w:left w:val="single" w:sz="18" w:space="0" w:color="auto"/>
              <w:bottom w:val="single" w:sz="4" w:space="0" w:color="auto"/>
            </w:tcBorders>
          </w:tcPr>
          <w:p w14:paraId="17AE3085" w14:textId="77777777" w:rsidR="004F7883" w:rsidRPr="00E75650" w:rsidRDefault="004F7883" w:rsidP="00A87E92">
            <w:pPr>
              <w:rPr>
                <w:rFonts w:ascii="Trebuchet MS" w:eastAsiaTheme="minorHAnsi" w:hAnsi="Trebuchet MS" w:cstheme="minorBidi"/>
                <w:b/>
                <w:sz w:val="28"/>
                <w:szCs w:val="28"/>
                <w:lang w:val="en-GB"/>
              </w:rPr>
            </w:pPr>
            <w:r w:rsidRPr="00E75650">
              <w:rPr>
                <w:rFonts w:ascii="Trebuchet MS" w:eastAsiaTheme="minorHAnsi" w:hAnsi="Trebuchet MS" w:cstheme="minorBidi"/>
                <w:b/>
                <w:sz w:val="28"/>
                <w:szCs w:val="28"/>
                <w:lang w:val="en-GB"/>
              </w:rPr>
              <w:t>People</w:t>
            </w:r>
          </w:p>
          <w:p w14:paraId="10882BDF" w14:textId="77777777" w:rsidR="00E91361" w:rsidRPr="00E75650" w:rsidRDefault="00E91361" w:rsidP="00A87E92">
            <w:pPr>
              <w:rPr>
                <w:rFonts w:ascii="Trebuchet MS" w:eastAsiaTheme="minorHAnsi" w:hAnsi="Trebuchet MS" w:cstheme="minorBidi"/>
                <w:b/>
                <w:i/>
                <w:sz w:val="16"/>
                <w:szCs w:val="16"/>
                <w:lang w:val="en-GB"/>
              </w:rPr>
            </w:pPr>
          </w:p>
          <w:p w14:paraId="5307BD69" w14:textId="77777777" w:rsidR="004F7883" w:rsidRPr="00E75650" w:rsidRDefault="004F7883" w:rsidP="00A87E92">
            <w:pPr>
              <w:rPr>
                <w:rFonts w:ascii="Trebuchet MS" w:eastAsiaTheme="minorHAnsi" w:hAnsi="Trebuchet MS" w:cstheme="minorBidi"/>
                <w:i/>
                <w:sz w:val="16"/>
                <w:szCs w:val="16"/>
                <w:lang w:val="en-GB"/>
              </w:rPr>
            </w:pPr>
            <w:r w:rsidRPr="00E75650">
              <w:rPr>
                <w:rFonts w:ascii="Trebuchet MS" w:eastAsiaTheme="minorHAnsi" w:hAnsi="Trebuchet MS" w:cstheme="minorBidi"/>
                <w:i/>
                <w:sz w:val="16"/>
                <w:szCs w:val="16"/>
                <w:lang w:val="en-GB"/>
              </w:rPr>
              <w:t>(Competent persons in a well-supported organization, with clarity of accountability and responsibility)</w:t>
            </w:r>
          </w:p>
        </w:tc>
        <w:tc>
          <w:tcPr>
            <w:tcW w:w="4536" w:type="dxa"/>
            <w:tcBorders>
              <w:bottom w:val="single" w:sz="4" w:space="0" w:color="auto"/>
            </w:tcBorders>
          </w:tcPr>
          <w:p w14:paraId="6AFA5636" w14:textId="77777777" w:rsidR="004F7883" w:rsidRPr="00E75650" w:rsidRDefault="004F7883" w:rsidP="00BF259C">
            <w:pPr>
              <w:numPr>
                <w:ilvl w:val="0"/>
                <w:numId w:val="46"/>
              </w:numPr>
              <w:ind w:left="317" w:hanging="283"/>
              <w:contextualSpacing/>
              <w:rPr>
                <w:rFonts w:ascii="Trebuchet MS" w:eastAsiaTheme="minorHAnsi" w:hAnsi="Trebuchet MS" w:cstheme="minorBidi"/>
                <w:sz w:val="16"/>
                <w:szCs w:val="16"/>
                <w:lang w:val="en-GB"/>
              </w:rPr>
            </w:pPr>
            <w:r w:rsidRPr="00E75650">
              <w:rPr>
                <w:rFonts w:ascii="Trebuchet MS" w:eastAsiaTheme="minorHAnsi" w:hAnsi="Trebuchet MS" w:cstheme="minorBidi"/>
                <w:sz w:val="16"/>
                <w:szCs w:val="16"/>
                <w:lang w:val="en-GB"/>
              </w:rPr>
              <w:t xml:space="preserve">Provide details of company </w:t>
            </w:r>
            <w:r w:rsidR="00881125" w:rsidRPr="00E75650">
              <w:rPr>
                <w:rFonts w:ascii="Trebuchet MS" w:eastAsiaTheme="minorHAnsi" w:hAnsi="Trebuchet MS" w:cstheme="minorBidi"/>
                <w:sz w:val="16"/>
                <w:szCs w:val="16"/>
                <w:lang w:val="en-GB"/>
              </w:rPr>
              <w:t xml:space="preserve">Wells </w:t>
            </w:r>
            <w:r w:rsidR="00B073BC" w:rsidRPr="00E75650">
              <w:rPr>
                <w:rFonts w:ascii="Trebuchet MS" w:eastAsiaTheme="minorHAnsi" w:hAnsi="Trebuchet MS" w:cstheme="minorBidi"/>
                <w:sz w:val="16"/>
                <w:szCs w:val="16"/>
                <w:lang w:val="en-GB"/>
              </w:rPr>
              <w:t>Department</w:t>
            </w:r>
            <w:r w:rsidR="00876A40" w:rsidRPr="00E75650">
              <w:rPr>
                <w:rFonts w:ascii="Trebuchet MS" w:eastAsiaTheme="minorHAnsi" w:hAnsi="Trebuchet MS" w:cstheme="minorBidi"/>
                <w:sz w:val="16"/>
                <w:szCs w:val="16"/>
                <w:lang w:val="en-GB"/>
              </w:rPr>
              <w:t>, contractors and key service providers.</w:t>
            </w:r>
          </w:p>
          <w:p w14:paraId="20CA3321" w14:textId="77777777" w:rsidR="004F7883" w:rsidRPr="00E75650" w:rsidRDefault="004F7883" w:rsidP="00BF259C">
            <w:pPr>
              <w:numPr>
                <w:ilvl w:val="0"/>
                <w:numId w:val="46"/>
              </w:numPr>
              <w:ind w:left="317" w:hanging="283"/>
              <w:contextualSpacing/>
              <w:rPr>
                <w:rFonts w:ascii="Trebuchet MS" w:eastAsiaTheme="minorHAnsi" w:hAnsi="Trebuchet MS" w:cstheme="minorBidi"/>
                <w:sz w:val="16"/>
                <w:szCs w:val="16"/>
                <w:lang w:val="en-GB"/>
              </w:rPr>
            </w:pPr>
            <w:r w:rsidRPr="00E75650">
              <w:rPr>
                <w:rFonts w:ascii="Trebuchet MS" w:eastAsiaTheme="minorHAnsi" w:hAnsi="Trebuchet MS" w:cstheme="minorBidi"/>
                <w:sz w:val="16"/>
                <w:szCs w:val="16"/>
                <w:lang w:val="en-GB"/>
              </w:rPr>
              <w:t>Describe competency, training and certification requirement of key positions</w:t>
            </w:r>
            <w:r w:rsidR="00F55B9B" w:rsidRPr="00E75650">
              <w:rPr>
                <w:rFonts w:ascii="Trebuchet MS" w:eastAsiaTheme="minorHAnsi" w:hAnsi="Trebuchet MS" w:cstheme="minorBidi"/>
                <w:sz w:val="16"/>
                <w:szCs w:val="16"/>
                <w:lang w:val="en-GB"/>
              </w:rPr>
              <w:t>.</w:t>
            </w:r>
          </w:p>
          <w:p w14:paraId="081846D8" w14:textId="77777777" w:rsidR="004F7883" w:rsidRPr="00E75650" w:rsidRDefault="004F7883" w:rsidP="00BF259C">
            <w:pPr>
              <w:numPr>
                <w:ilvl w:val="0"/>
                <w:numId w:val="46"/>
              </w:numPr>
              <w:ind w:left="317" w:hanging="283"/>
              <w:contextualSpacing/>
              <w:rPr>
                <w:rFonts w:ascii="Trebuchet MS" w:eastAsiaTheme="minorHAnsi" w:hAnsi="Trebuchet MS" w:cstheme="minorBidi"/>
                <w:sz w:val="16"/>
                <w:szCs w:val="16"/>
                <w:lang w:val="en-GB"/>
              </w:rPr>
            </w:pPr>
            <w:r w:rsidRPr="00E75650">
              <w:rPr>
                <w:rFonts w:ascii="Trebuchet MS" w:eastAsiaTheme="minorHAnsi" w:hAnsi="Trebuchet MS" w:cstheme="minorBidi"/>
                <w:sz w:val="16"/>
                <w:szCs w:val="16"/>
                <w:lang w:val="en-GB"/>
              </w:rPr>
              <w:t>Describe the command structure for emerge</w:t>
            </w:r>
            <w:r w:rsidR="00F55B9B" w:rsidRPr="00E75650">
              <w:rPr>
                <w:rFonts w:ascii="Trebuchet MS" w:eastAsiaTheme="minorHAnsi" w:hAnsi="Trebuchet MS" w:cstheme="minorBidi"/>
                <w:sz w:val="16"/>
                <w:szCs w:val="16"/>
                <w:lang w:val="en-GB"/>
              </w:rPr>
              <w:t>ncy response including blow-out.</w:t>
            </w:r>
          </w:p>
          <w:p w14:paraId="26627562" w14:textId="77777777" w:rsidR="004F7883" w:rsidRPr="00E75650" w:rsidRDefault="004F7883" w:rsidP="00BF259C">
            <w:pPr>
              <w:ind w:left="317"/>
              <w:contextualSpacing/>
              <w:rPr>
                <w:rFonts w:ascii="Trebuchet MS" w:eastAsiaTheme="minorHAnsi" w:hAnsi="Trebuchet MS" w:cstheme="minorBidi"/>
                <w:sz w:val="16"/>
                <w:szCs w:val="16"/>
                <w:lang w:val="en-GB"/>
              </w:rPr>
            </w:pPr>
          </w:p>
        </w:tc>
        <w:tc>
          <w:tcPr>
            <w:tcW w:w="4310" w:type="dxa"/>
            <w:tcBorders>
              <w:bottom w:val="single" w:sz="4" w:space="0" w:color="auto"/>
            </w:tcBorders>
          </w:tcPr>
          <w:p w14:paraId="2A3DEAD3" w14:textId="77777777" w:rsidR="009F4F68" w:rsidRPr="00E75650" w:rsidRDefault="009F4F68" w:rsidP="00BF259C">
            <w:pPr>
              <w:numPr>
                <w:ilvl w:val="0"/>
                <w:numId w:val="53"/>
              </w:numPr>
              <w:ind w:left="317" w:hanging="283"/>
              <w:contextualSpacing/>
              <w:rPr>
                <w:rFonts w:ascii="Trebuchet MS" w:eastAsiaTheme="minorHAnsi" w:hAnsi="Trebuchet MS" w:cstheme="minorBidi"/>
                <w:sz w:val="16"/>
                <w:szCs w:val="16"/>
                <w:lang w:val="en-GB"/>
              </w:rPr>
            </w:pPr>
            <w:r w:rsidRPr="00E75650">
              <w:rPr>
                <w:rFonts w:ascii="Trebuchet MS" w:eastAsiaTheme="minorHAnsi" w:hAnsi="Trebuchet MS" w:cstheme="minorBidi"/>
                <w:sz w:val="16"/>
                <w:szCs w:val="16"/>
                <w:lang w:val="en-GB"/>
              </w:rPr>
              <w:t>Provide details of company Wells Department, contractors and key service providers.</w:t>
            </w:r>
          </w:p>
          <w:p w14:paraId="2466594D" w14:textId="77777777" w:rsidR="009F4F68" w:rsidRPr="00E75650" w:rsidRDefault="009F4F68" w:rsidP="00BF259C">
            <w:pPr>
              <w:numPr>
                <w:ilvl w:val="0"/>
                <w:numId w:val="53"/>
              </w:numPr>
              <w:ind w:left="317" w:hanging="283"/>
              <w:contextualSpacing/>
              <w:rPr>
                <w:rFonts w:ascii="Trebuchet MS" w:eastAsiaTheme="minorHAnsi" w:hAnsi="Trebuchet MS" w:cstheme="minorBidi"/>
                <w:sz w:val="16"/>
                <w:szCs w:val="16"/>
                <w:lang w:val="en-GB"/>
              </w:rPr>
            </w:pPr>
            <w:r w:rsidRPr="00E75650">
              <w:rPr>
                <w:rFonts w:ascii="Trebuchet MS" w:eastAsiaTheme="minorHAnsi" w:hAnsi="Trebuchet MS" w:cstheme="minorBidi"/>
                <w:sz w:val="16"/>
                <w:szCs w:val="16"/>
                <w:lang w:val="en-GB"/>
              </w:rPr>
              <w:t>Describe competency, training and certification requirement of key positions</w:t>
            </w:r>
            <w:r w:rsidR="00F55B9B" w:rsidRPr="00E75650">
              <w:rPr>
                <w:rFonts w:ascii="Trebuchet MS" w:eastAsiaTheme="minorHAnsi" w:hAnsi="Trebuchet MS" w:cstheme="minorBidi"/>
                <w:sz w:val="16"/>
                <w:szCs w:val="16"/>
                <w:lang w:val="en-GB"/>
              </w:rPr>
              <w:t>.</w:t>
            </w:r>
          </w:p>
          <w:p w14:paraId="057C9EBE" w14:textId="77777777" w:rsidR="009F4F68" w:rsidRPr="00E75650" w:rsidRDefault="009F4F68" w:rsidP="00BF259C">
            <w:pPr>
              <w:numPr>
                <w:ilvl w:val="0"/>
                <w:numId w:val="53"/>
              </w:numPr>
              <w:ind w:left="317" w:hanging="283"/>
              <w:contextualSpacing/>
              <w:rPr>
                <w:rFonts w:ascii="Trebuchet MS" w:eastAsiaTheme="minorHAnsi" w:hAnsi="Trebuchet MS" w:cstheme="minorBidi"/>
                <w:sz w:val="16"/>
                <w:szCs w:val="16"/>
                <w:lang w:val="en-GB"/>
              </w:rPr>
            </w:pPr>
            <w:r w:rsidRPr="00E75650">
              <w:rPr>
                <w:rFonts w:ascii="Trebuchet MS" w:eastAsiaTheme="minorHAnsi" w:hAnsi="Trebuchet MS" w:cstheme="minorBidi"/>
                <w:sz w:val="16"/>
                <w:szCs w:val="16"/>
                <w:lang w:val="en-GB"/>
              </w:rPr>
              <w:t>Describe the command structure for emerge</w:t>
            </w:r>
            <w:r w:rsidR="00F55B9B" w:rsidRPr="00E75650">
              <w:rPr>
                <w:rFonts w:ascii="Trebuchet MS" w:eastAsiaTheme="minorHAnsi" w:hAnsi="Trebuchet MS" w:cstheme="minorBidi"/>
                <w:sz w:val="16"/>
                <w:szCs w:val="16"/>
                <w:lang w:val="en-GB"/>
              </w:rPr>
              <w:t>ncy response including blow-out.</w:t>
            </w:r>
          </w:p>
          <w:p w14:paraId="18E2823E" w14:textId="77777777" w:rsidR="004F7883" w:rsidRPr="00E75650" w:rsidRDefault="004F7883" w:rsidP="00BF259C">
            <w:pPr>
              <w:ind w:left="317" w:hanging="283"/>
              <w:contextualSpacing/>
              <w:rPr>
                <w:rFonts w:ascii="Trebuchet MS" w:eastAsiaTheme="minorHAnsi" w:hAnsi="Trebuchet MS" w:cstheme="minorBidi"/>
                <w:sz w:val="16"/>
                <w:szCs w:val="16"/>
                <w:lang w:val="en-GB"/>
              </w:rPr>
            </w:pPr>
          </w:p>
        </w:tc>
        <w:tc>
          <w:tcPr>
            <w:tcW w:w="3770" w:type="dxa"/>
            <w:tcBorders>
              <w:bottom w:val="single" w:sz="4" w:space="0" w:color="auto"/>
            </w:tcBorders>
          </w:tcPr>
          <w:p w14:paraId="44AB463C" w14:textId="77777777" w:rsidR="009F4F68" w:rsidRPr="00E75650" w:rsidRDefault="009F4F68" w:rsidP="00BF259C">
            <w:pPr>
              <w:numPr>
                <w:ilvl w:val="0"/>
                <w:numId w:val="40"/>
              </w:numPr>
              <w:ind w:left="317" w:hanging="317"/>
              <w:contextualSpacing/>
              <w:rPr>
                <w:rFonts w:ascii="Trebuchet MS" w:eastAsiaTheme="minorHAnsi" w:hAnsi="Trebuchet MS" w:cstheme="minorBidi"/>
                <w:sz w:val="16"/>
                <w:szCs w:val="16"/>
                <w:lang w:val="en-GB"/>
              </w:rPr>
            </w:pPr>
            <w:r w:rsidRPr="00E75650">
              <w:rPr>
                <w:rFonts w:ascii="Trebuchet MS" w:eastAsiaTheme="minorHAnsi" w:hAnsi="Trebuchet MS" w:cstheme="minorBidi"/>
                <w:sz w:val="16"/>
                <w:szCs w:val="16"/>
                <w:lang w:val="en-GB"/>
              </w:rPr>
              <w:t>Provide details of company Wells Department, contractors and key service providers.</w:t>
            </w:r>
          </w:p>
          <w:p w14:paraId="79B25119" w14:textId="77777777" w:rsidR="009F4F68" w:rsidRPr="00E75650" w:rsidRDefault="009F4F68" w:rsidP="00BF259C">
            <w:pPr>
              <w:numPr>
                <w:ilvl w:val="0"/>
                <w:numId w:val="40"/>
              </w:numPr>
              <w:ind w:left="317" w:hanging="317"/>
              <w:contextualSpacing/>
              <w:rPr>
                <w:rFonts w:ascii="Trebuchet MS" w:eastAsiaTheme="minorHAnsi" w:hAnsi="Trebuchet MS" w:cstheme="minorBidi"/>
                <w:sz w:val="16"/>
                <w:szCs w:val="16"/>
                <w:lang w:val="en-GB"/>
              </w:rPr>
            </w:pPr>
            <w:r w:rsidRPr="00E75650">
              <w:rPr>
                <w:rFonts w:ascii="Trebuchet MS" w:eastAsiaTheme="minorHAnsi" w:hAnsi="Trebuchet MS" w:cstheme="minorBidi"/>
                <w:sz w:val="16"/>
                <w:szCs w:val="16"/>
                <w:lang w:val="en-GB"/>
              </w:rPr>
              <w:t>Describe competency, training and certification requirement of key positions</w:t>
            </w:r>
            <w:r w:rsidR="00F55B9B" w:rsidRPr="00E75650">
              <w:rPr>
                <w:rFonts w:ascii="Trebuchet MS" w:eastAsiaTheme="minorHAnsi" w:hAnsi="Trebuchet MS" w:cstheme="minorBidi"/>
                <w:sz w:val="16"/>
                <w:szCs w:val="16"/>
                <w:lang w:val="en-GB"/>
              </w:rPr>
              <w:t>.</w:t>
            </w:r>
          </w:p>
          <w:p w14:paraId="48DE1C1A" w14:textId="77777777" w:rsidR="004F7883" w:rsidRPr="00E75650" w:rsidRDefault="009F4F68" w:rsidP="00BF259C">
            <w:pPr>
              <w:numPr>
                <w:ilvl w:val="0"/>
                <w:numId w:val="40"/>
              </w:numPr>
              <w:ind w:left="317" w:hanging="317"/>
              <w:contextualSpacing/>
              <w:rPr>
                <w:rFonts w:ascii="Trebuchet MS" w:eastAsiaTheme="minorHAnsi" w:hAnsi="Trebuchet MS" w:cstheme="minorBidi"/>
                <w:sz w:val="16"/>
                <w:szCs w:val="16"/>
                <w:lang w:val="en-GB"/>
              </w:rPr>
            </w:pPr>
            <w:r w:rsidRPr="00E75650">
              <w:rPr>
                <w:rFonts w:ascii="Trebuchet MS" w:eastAsiaTheme="minorHAnsi" w:hAnsi="Trebuchet MS" w:cstheme="minorBidi"/>
                <w:sz w:val="16"/>
                <w:szCs w:val="16"/>
                <w:lang w:val="en-GB"/>
              </w:rPr>
              <w:t>Describe the command structure for emerge</w:t>
            </w:r>
            <w:r w:rsidR="00F55B9B" w:rsidRPr="00E75650">
              <w:rPr>
                <w:rFonts w:ascii="Trebuchet MS" w:eastAsiaTheme="minorHAnsi" w:hAnsi="Trebuchet MS" w:cstheme="minorBidi"/>
                <w:sz w:val="16"/>
                <w:szCs w:val="16"/>
                <w:lang w:val="en-GB"/>
              </w:rPr>
              <w:t>ncy response including blow-out.</w:t>
            </w:r>
          </w:p>
          <w:p w14:paraId="0BE8DA34" w14:textId="77777777" w:rsidR="004F7883" w:rsidRPr="00E75650" w:rsidRDefault="004F7883" w:rsidP="00BF259C">
            <w:pPr>
              <w:ind w:left="317" w:hanging="317"/>
              <w:contextualSpacing/>
              <w:rPr>
                <w:rFonts w:ascii="Trebuchet MS" w:eastAsiaTheme="minorHAnsi" w:hAnsi="Trebuchet MS" w:cstheme="minorBidi"/>
                <w:sz w:val="16"/>
                <w:szCs w:val="16"/>
                <w:lang w:val="en-GB"/>
              </w:rPr>
            </w:pPr>
          </w:p>
        </w:tc>
      </w:tr>
      <w:tr w:rsidR="004F7883" w:rsidRPr="00E75650" w14:paraId="5CDFECD5" w14:textId="77777777" w:rsidTr="00BF259C">
        <w:tc>
          <w:tcPr>
            <w:tcW w:w="1951" w:type="dxa"/>
            <w:tcBorders>
              <w:left w:val="single" w:sz="18" w:space="0" w:color="auto"/>
            </w:tcBorders>
          </w:tcPr>
          <w:p w14:paraId="672ADF1E" w14:textId="77777777" w:rsidR="004F7883" w:rsidRPr="00E75650" w:rsidRDefault="004F7883" w:rsidP="00A87E92">
            <w:pPr>
              <w:rPr>
                <w:rFonts w:ascii="Trebuchet MS" w:eastAsiaTheme="minorHAnsi" w:hAnsi="Trebuchet MS" w:cstheme="minorBidi"/>
                <w:b/>
                <w:sz w:val="28"/>
                <w:szCs w:val="28"/>
                <w:lang w:val="en-GB"/>
              </w:rPr>
            </w:pPr>
            <w:r w:rsidRPr="00E75650">
              <w:rPr>
                <w:rFonts w:ascii="Trebuchet MS" w:eastAsiaTheme="minorHAnsi" w:hAnsi="Trebuchet MS" w:cstheme="minorBidi"/>
                <w:b/>
                <w:sz w:val="28"/>
                <w:szCs w:val="28"/>
                <w:lang w:val="en-GB"/>
              </w:rPr>
              <w:t>Plant</w:t>
            </w:r>
            <w:r w:rsidR="00E91361" w:rsidRPr="00E75650">
              <w:rPr>
                <w:rFonts w:ascii="Trebuchet MS" w:eastAsiaTheme="minorHAnsi" w:hAnsi="Trebuchet MS" w:cstheme="minorBidi"/>
                <w:b/>
                <w:sz w:val="28"/>
                <w:szCs w:val="28"/>
                <w:lang w:val="en-GB"/>
              </w:rPr>
              <w:t xml:space="preserve"> </w:t>
            </w:r>
            <w:r w:rsidRPr="00E75650">
              <w:rPr>
                <w:rFonts w:ascii="Trebuchet MS" w:eastAsiaTheme="minorHAnsi" w:hAnsi="Trebuchet MS" w:cstheme="minorBidi"/>
                <w:b/>
                <w:sz w:val="28"/>
                <w:szCs w:val="28"/>
                <w:lang w:val="en-GB"/>
              </w:rPr>
              <w:t>/</w:t>
            </w:r>
            <w:r w:rsidR="00E91361" w:rsidRPr="00E75650">
              <w:rPr>
                <w:rFonts w:ascii="Trebuchet MS" w:eastAsiaTheme="minorHAnsi" w:hAnsi="Trebuchet MS" w:cstheme="minorBidi"/>
                <w:b/>
                <w:sz w:val="28"/>
                <w:szCs w:val="28"/>
                <w:lang w:val="en-GB"/>
              </w:rPr>
              <w:t xml:space="preserve"> </w:t>
            </w:r>
            <w:r w:rsidRPr="00E75650">
              <w:rPr>
                <w:rFonts w:ascii="Trebuchet MS" w:eastAsiaTheme="minorHAnsi" w:hAnsi="Trebuchet MS" w:cstheme="minorBidi"/>
                <w:b/>
                <w:sz w:val="28"/>
                <w:szCs w:val="28"/>
                <w:lang w:val="en-GB"/>
              </w:rPr>
              <w:t>Equipment</w:t>
            </w:r>
          </w:p>
          <w:p w14:paraId="72BE6DDE" w14:textId="77777777" w:rsidR="00E91361" w:rsidRPr="00E75650" w:rsidRDefault="00E91361" w:rsidP="00A87E92">
            <w:pPr>
              <w:rPr>
                <w:rFonts w:ascii="Trebuchet MS" w:eastAsiaTheme="minorHAnsi" w:hAnsi="Trebuchet MS" w:cstheme="minorBidi"/>
                <w:i/>
                <w:sz w:val="16"/>
                <w:szCs w:val="16"/>
                <w:lang w:val="en-GB"/>
              </w:rPr>
            </w:pPr>
          </w:p>
          <w:p w14:paraId="0E89D40A" w14:textId="77777777" w:rsidR="004F7883" w:rsidRPr="00E75650" w:rsidRDefault="004F7883" w:rsidP="00A87E92">
            <w:pPr>
              <w:rPr>
                <w:rFonts w:ascii="Trebuchet MS" w:eastAsiaTheme="minorHAnsi" w:hAnsi="Trebuchet MS" w:cstheme="minorBidi"/>
                <w:i/>
                <w:sz w:val="16"/>
                <w:szCs w:val="16"/>
                <w:lang w:val="en-GB"/>
              </w:rPr>
            </w:pPr>
            <w:r w:rsidRPr="00E75650">
              <w:rPr>
                <w:rFonts w:ascii="Trebuchet MS" w:eastAsiaTheme="minorHAnsi" w:hAnsi="Trebuchet MS" w:cstheme="minorBidi"/>
                <w:i/>
                <w:sz w:val="16"/>
                <w:szCs w:val="16"/>
                <w:lang w:val="en-GB"/>
              </w:rPr>
              <w:t>(Fit for purpose, third party verified equipment, operating in an environment of managed modifications)</w:t>
            </w:r>
          </w:p>
        </w:tc>
        <w:tc>
          <w:tcPr>
            <w:tcW w:w="4536" w:type="dxa"/>
          </w:tcPr>
          <w:p w14:paraId="589836CF" w14:textId="77777777" w:rsidR="004F7883" w:rsidRPr="00E75650" w:rsidRDefault="004F7883" w:rsidP="00BF259C">
            <w:pPr>
              <w:numPr>
                <w:ilvl w:val="0"/>
                <w:numId w:val="45"/>
              </w:numPr>
              <w:ind w:left="317" w:hanging="317"/>
              <w:contextualSpacing/>
              <w:rPr>
                <w:rFonts w:ascii="Trebuchet MS" w:eastAsiaTheme="minorHAnsi" w:hAnsi="Trebuchet MS" w:cstheme="minorBidi"/>
                <w:sz w:val="16"/>
                <w:szCs w:val="16"/>
                <w:lang w:val="en-GB"/>
              </w:rPr>
            </w:pPr>
            <w:r w:rsidRPr="00E75650">
              <w:rPr>
                <w:rFonts w:ascii="Trebuchet MS" w:eastAsiaTheme="minorHAnsi" w:hAnsi="Trebuchet MS" w:cstheme="minorBidi"/>
                <w:sz w:val="16"/>
                <w:szCs w:val="16"/>
                <w:lang w:val="en-GB"/>
              </w:rPr>
              <w:t xml:space="preserve">Is the </w:t>
            </w:r>
            <w:r w:rsidR="00597D1E" w:rsidRPr="00E75650">
              <w:rPr>
                <w:rFonts w:ascii="Trebuchet MS" w:eastAsiaTheme="minorHAnsi" w:hAnsi="Trebuchet MS" w:cstheme="minorBidi"/>
                <w:sz w:val="16"/>
                <w:szCs w:val="16"/>
                <w:lang w:val="en-GB"/>
              </w:rPr>
              <w:t xml:space="preserve">proposed </w:t>
            </w:r>
            <w:r w:rsidRPr="00E75650">
              <w:rPr>
                <w:rFonts w:ascii="Trebuchet MS" w:eastAsiaTheme="minorHAnsi" w:hAnsi="Trebuchet MS" w:cstheme="minorBidi"/>
                <w:sz w:val="16"/>
                <w:szCs w:val="16"/>
                <w:lang w:val="en-GB"/>
              </w:rPr>
              <w:t>rig fit for purpose</w:t>
            </w:r>
            <w:r w:rsidR="00FF661D" w:rsidRPr="00E75650">
              <w:rPr>
                <w:rFonts w:ascii="Trebuchet MS" w:eastAsiaTheme="minorHAnsi" w:hAnsi="Trebuchet MS" w:cstheme="minorBidi"/>
                <w:sz w:val="16"/>
                <w:szCs w:val="16"/>
                <w:lang w:val="en-GB"/>
              </w:rPr>
              <w:t xml:space="preserve"> – specification and integrity</w:t>
            </w:r>
            <w:r w:rsidRPr="00E75650">
              <w:rPr>
                <w:rFonts w:ascii="Trebuchet MS" w:eastAsiaTheme="minorHAnsi" w:hAnsi="Trebuchet MS" w:cstheme="minorBidi"/>
                <w:sz w:val="16"/>
                <w:szCs w:val="16"/>
                <w:lang w:val="en-GB"/>
              </w:rPr>
              <w:t>?</w:t>
            </w:r>
          </w:p>
          <w:p w14:paraId="627B7F5C" w14:textId="77777777" w:rsidR="004F7883" w:rsidRPr="00E75650" w:rsidRDefault="004F7883" w:rsidP="00BF259C">
            <w:pPr>
              <w:numPr>
                <w:ilvl w:val="0"/>
                <w:numId w:val="45"/>
              </w:numPr>
              <w:ind w:left="317" w:hanging="317"/>
              <w:contextualSpacing/>
              <w:rPr>
                <w:rFonts w:ascii="Trebuchet MS" w:eastAsiaTheme="minorHAnsi" w:hAnsi="Trebuchet MS" w:cstheme="minorBidi"/>
                <w:sz w:val="16"/>
                <w:szCs w:val="16"/>
                <w:lang w:val="en-GB"/>
              </w:rPr>
            </w:pPr>
            <w:r w:rsidRPr="00E75650">
              <w:rPr>
                <w:rFonts w:ascii="Trebuchet MS" w:eastAsiaTheme="minorHAnsi" w:hAnsi="Trebuchet MS" w:cstheme="minorBidi"/>
                <w:sz w:val="16"/>
                <w:szCs w:val="16"/>
                <w:lang w:val="en-GB"/>
              </w:rPr>
              <w:t>Describe verification, test and maintenance procedures of well control equipment</w:t>
            </w:r>
            <w:r w:rsidR="00F55B9B" w:rsidRPr="00E75650">
              <w:rPr>
                <w:rFonts w:ascii="Trebuchet MS" w:eastAsiaTheme="minorHAnsi" w:hAnsi="Trebuchet MS" w:cstheme="minorBidi"/>
                <w:sz w:val="16"/>
                <w:szCs w:val="16"/>
                <w:lang w:val="en-GB"/>
              </w:rPr>
              <w:t>.</w:t>
            </w:r>
          </w:p>
          <w:p w14:paraId="36D1D64C" w14:textId="77777777" w:rsidR="004F7883" w:rsidRPr="00E75650" w:rsidRDefault="004F7883" w:rsidP="00BF259C">
            <w:pPr>
              <w:numPr>
                <w:ilvl w:val="0"/>
                <w:numId w:val="45"/>
              </w:numPr>
              <w:ind w:left="317" w:hanging="317"/>
              <w:contextualSpacing/>
              <w:rPr>
                <w:rFonts w:ascii="Trebuchet MS" w:eastAsiaTheme="minorHAnsi" w:hAnsi="Trebuchet MS" w:cstheme="minorBidi"/>
                <w:sz w:val="16"/>
                <w:szCs w:val="16"/>
                <w:lang w:val="en-GB"/>
              </w:rPr>
            </w:pPr>
            <w:r w:rsidRPr="00E75650">
              <w:rPr>
                <w:rFonts w:ascii="Trebuchet MS" w:eastAsiaTheme="minorHAnsi" w:hAnsi="Trebuchet MS" w:cstheme="minorBidi"/>
                <w:sz w:val="16"/>
                <w:szCs w:val="16"/>
                <w:lang w:val="en-GB"/>
              </w:rPr>
              <w:t>Date of last 3</w:t>
            </w:r>
            <w:r w:rsidRPr="00E75650">
              <w:rPr>
                <w:rFonts w:ascii="Trebuchet MS" w:eastAsiaTheme="minorHAnsi" w:hAnsi="Trebuchet MS" w:cstheme="minorBidi"/>
                <w:sz w:val="16"/>
                <w:szCs w:val="16"/>
                <w:vertAlign w:val="superscript"/>
                <w:lang w:val="en-GB"/>
              </w:rPr>
              <w:t>rd</w:t>
            </w:r>
            <w:r w:rsidRPr="00E75650">
              <w:rPr>
                <w:rFonts w:ascii="Trebuchet MS" w:eastAsiaTheme="minorHAnsi" w:hAnsi="Trebuchet MS" w:cstheme="minorBidi"/>
                <w:sz w:val="16"/>
                <w:szCs w:val="16"/>
                <w:lang w:val="en-GB"/>
              </w:rPr>
              <w:t xml:space="preserve"> party condition survey performed</w:t>
            </w:r>
            <w:r w:rsidR="00F55B9B" w:rsidRPr="00E75650">
              <w:rPr>
                <w:rFonts w:ascii="Trebuchet MS" w:eastAsiaTheme="minorHAnsi" w:hAnsi="Trebuchet MS" w:cstheme="minorBidi"/>
                <w:sz w:val="16"/>
                <w:szCs w:val="16"/>
                <w:lang w:val="en-GB"/>
              </w:rPr>
              <w:t>?</w:t>
            </w:r>
            <w:r w:rsidR="00BF259C" w:rsidRPr="00E75650">
              <w:rPr>
                <w:rFonts w:ascii="Trebuchet MS" w:eastAsiaTheme="minorHAnsi" w:hAnsi="Trebuchet MS" w:cstheme="minorBidi"/>
                <w:sz w:val="16"/>
                <w:szCs w:val="16"/>
                <w:lang w:val="en-GB"/>
              </w:rPr>
              <w:t xml:space="preserve">  </w:t>
            </w:r>
            <w:r w:rsidR="00BF259C" w:rsidRPr="00E75650">
              <w:rPr>
                <w:rFonts w:ascii="Trebuchet MS" w:eastAsiaTheme="minorHAnsi" w:hAnsi="Trebuchet MS" w:cstheme="minorBidi"/>
                <w:i/>
                <w:sz w:val="16"/>
                <w:szCs w:val="16"/>
                <w:lang w:val="en-GB"/>
              </w:rPr>
              <w:t>P</w:t>
            </w:r>
            <w:r w:rsidRPr="00E75650">
              <w:rPr>
                <w:rFonts w:ascii="Trebuchet MS" w:eastAsiaTheme="minorHAnsi" w:hAnsi="Trebuchet MS" w:cstheme="minorBidi"/>
                <w:i/>
                <w:sz w:val="16"/>
                <w:szCs w:val="16"/>
                <w:lang w:val="en-GB"/>
              </w:rPr>
              <w:t>rovide copy</w:t>
            </w:r>
          </w:p>
          <w:p w14:paraId="2B16EE56" w14:textId="77777777" w:rsidR="004F7883" w:rsidRPr="00E75650" w:rsidRDefault="004F7883" w:rsidP="00BF259C">
            <w:pPr>
              <w:ind w:left="317"/>
              <w:rPr>
                <w:rFonts w:ascii="Trebuchet MS" w:eastAsiaTheme="minorHAnsi" w:hAnsi="Trebuchet MS" w:cstheme="minorBidi"/>
                <w:sz w:val="16"/>
                <w:szCs w:val="16"/>
                <w:lang w:val="en-GB"/>
              </w:rPr>
            </w:pPr>
          </w:p>
        </w:tc>
        <w:tc>
          <w:tcPr>
            <w:tcW w:w="4310" w:type="dxa"/>
          </w:tcPr>
          <w:p w14:paraId="29C23315" w14:textId="77777777" w:rsidR="004F7883" w:rsidRPr="00E75650" w:rsidRDefault="00066DA7" w:rsidP="00BF259C">
            <w:pPr>
              <w:numPr>
                <w:ilvl w:val="0"/>
                <w:numId w:val="42"/>
              </w:numPr>
              <w:ind w:left="317" w:hanging="283"/>
              <w:contextualSpacing/>
              <w:rPr>
                <w:rFonts w:ascii="Trebuchet MS" w:eastAsiaTheme="minorHAnsi" w:hAnsi="Trebuchet MS" w:cstheme="minorBidi"/>
                <w:sz w:val="16"/>
                <w:szCs w:val="16"/>
                <w:lang w:val="en-GB"/>
              </w:rPr>
            </w:pPr>
            <w:r w:rsidRPr="00E75650">
              <w:rPr>
                <w:rFonts w:ascii="Trebuchet MS" w:eastAsiaTheme="minorHAnsi" w:hAnsi="Trebuchet MS" w:cstheme="minorBidi"/>
                <w:sz w:val="16"/>
                <w:szCs w:val="16"/>
                <w:lang w:val="en-GB"/>
              </w:rPr>
              <w:t xml:space="preserve">Is the proposed </w:t>
            </w:r>
            <w:r w:rsidR="009411A3" w:rsidRPr="00E75650">
              <w:rPr>
                <w:rFonts w:ascii="Trebuchet MS" w:eastAsiaTheme="minorHAnsi" w:hAnsi="Trebuchet MS" w:cstheme="minorBidi"/>
                <w:sz w:val="16"/>
                <w:szCs w:val="16"/>
                <w:lang w:val="en-GB"/>
              </w:rPr>
              <w:t>rig/</w:t>
            </w:r>
            <w:r w:rsidRPr="00E75650">
              <w:rPr>
                <w:rFonts w:ascii="Trebuchet MS" w:eastAsiaTheme="minorHAnsi" w:hAnsi="Trebuchet MS" w:cstheme="minorBidi"/>
                <w:sz w:val="16"/>
                <w:szCs w:val="16"/>
                <w:lang w:val="en-GB"/>
              </w:rPr>
              <w:t xml:space="preserve">equipment </w:t>
            </w:r>
            <w:r w:rsidR="009411A3" w:rsidRPr="00E75650">
              <w:rPr>
                <w:rFonts w:ascii="Trebuchet MS" w:eastAsiaTheme="minorHAnsi" w:hAnsi="Trebuchet MS" w:cstheme="minorBidi"/>
                <w:sz w:val="16"/>
                <w:szCs w:val="16"/>
                <w:lang w:val="en-GB"/>
              </w:rPr>
              <w:t xml:space="preserve">fit </w:t>
            </w:r>
            <w:r w:rsidRPr="00E75650">
              <w:rPr>
                <w:rFonts w:ascii="Trebuchet MS" w:eastAsiaTheme="minorHAnsi" w:hAnsi="Trebuchet MS" w:cstheme="minorBidi"/>
                <w:sz w:val="16"/>
                <w:szCs w:val="16"/>
                <w:lang w:val="en-GB"/>
              </w:rPr>
              <w:t xml:space="preserve">for </w:t>
            </w:r>
            <w:r w:rsidR="0015142A" w:rsidRPr="00E75650">
              <w:rPr>
                <w:rFonts w:ascii="Trebuchet MS" w:eastAsiaTheme="minorHAnsi" w:hAnsi="Trebuchet MS" w:cstheme="minorBidi"/>
                <w:sz w:val="16"/>
                <w:szCs w:val="16"/>
                <w:lang w:val="en-GB"/>
              </w:rPr>
              <w:t>purpose</w:t>
            </w:r>
            <w:r w:rsidR="00FF661D" w:rsidRPr="00E75650">
              <w:rPr>
                <w:rFonts w:ascii="Trebuchet MS" w:eastAsiaTheme="minorHAnsi" w:hAnsi="Trebuchet MS" w:cstheme="minorBidi"/>
                <w:sz w:val="16"/>
                <w:szCs w:val="16"/>
                <w:lang w:val="en-GB"/>
              </w:rPr>
              <w:t xml:space="preserve"> – specification and integrity</w:t>
            </w:r>
            <w:r w:rsidR="004763DE" w:rsidRPr="00E75650">
              <w:rPr>
                <w:rFonts w:ascii="Trebuchet MS" w:eastAsiaTheme="minorHAnsi" w:hAnsi="Trebuchet MS" w:cstheme="minorBidi"/>
                <w:sz w:val="16"/>
                <w:szCs w:val="16"/>
                <w:lang w:val="en-GB"/>
              </w:rPr>
              <w:t>?</w:t>
            </w:r>
          </w:p>
          <w:p w14:paraId="1A2E7E4E" w14:textId="77777777" w:rsidR="00066DA7" w:rsidRPr="00E75650" w:rsidRDefault="00066DA7" w:rsidP="00BF259C">
            <w:pPr>
              <w:numPr>
                <w:ilvl w:val="0"/>
                <w:numId w:val="42"/>
              </w:numPr>
              <w:ind w:left="317" w:hanging="283"/>
              <w:contextualSpacing/>
              <w:rPr>
                <w:rFonts w:ascii="Trebuchet MS" w:eastAsiaTheme="minorHAnsi" w:hAnsi="Trebuchet MS" w:cstheme="minorBidi"/>
                <w:sz w:val="16"/>
                <w:szCs w:val="16"/>
                <w:lang w:val="en-GB"/>
              </w:rPr>
            </w:pPr>
            <w:r w:rsidRPr="00E75650">
              <w:rPr>
                <w:rFonts w:ascii="Trebuchet MS" w:eastAsiaTheme="minorHAnsi" w:hAnsi="Trebuchet MS" w:cstheme="minorBidi"/>
                <w:sz w:val="16"/>
                <w:szCs w:val="16"/>
                <w:lang w:val="en-GB"/>
              </w:rPr>
              <w:t>Describe verification, test and maintenance procedures of well control equipment</w:t>
            </w:r>
            <w:r w:rsidR="00F55B9B" w:rsidRPr="00E75650">
              <w:rPr>
                <w:rFonts w:ascii="Trebuchet MS" w:eastAsiaTheme="minorHAnsi" w:hAnsi="Trebuchet MS" w:cstheme="minorBidi"/>
                <w:sz w:val="16"/>
                <w:szCs w:val="16"/>
                <w:lang w:val="en-GB"/>
              </w:rPr>
              <w:t>.</w:t>
            </w:r>
          </w:p>
          <w:p w14:paraId="04B0295E" w14:textId="77777777" w:rsidR="004F7883" w:rsidRPr="00E75650" w:rsidRDefault="00CD2982" w:rsidP="00BF259C">
            <w:pPr>
              <w:numPr>
                <w:ilvl w:val="0"/>
                <w:numId w:val="42"/>
              </w:numPr>
              <w:ind w:left="317" w:hanging="283"/>
              <w:contextualSpacing/>
              <w:rPr>
                <w:rFonts w:ascii="Trebuchet MS" w:eastAsiaTheme="minorHAnsi" w:hAnsi="Trebuchet MS" w:cstheme="minorBidi"/>
                <w:sz w:val="16"/>
                <w:szCs w:val="16"/>
                <w:lang w:val="en-GB"/>
              </w:rPr>
            </w:pPr>
            <w:r w:rsidRPr="00E75650">
              <w:rPr>
                <w:rFonts w:ascii="Trebuchet MS" w:eastAsiaTheme="minorHAnsi" w:hAnsi="Trebuchet MS" w:cstheme="minorBidi"/>
                <w:sz w:val="16"/>
                <w:szCs w:val="16"/>
                <w:lang w:val="en-GB"/>
              </w:rPr>
              <w:t>Describe the well integrity management of wells</w:t>
            </w:r>
            <w:r w:rsidR="009411A3" w:rsidRPr="00E75650">
              <w:rPr>
                <w:rFonts w:ascii="Trebuchet MS" w:eastAsiaTheme="minorHAnsi" w:hAnsi="Trebuchet MS" w:cstheme="minorBidi"/>
                <w:sz w:val="16"/>
                <w:szCs w:val="16"/>
                <w:lang w:val="en-GB"/>
              </w:rPr>
              <w:t>,</w:t>
            </w:r>
            <w:r w:rsidRPr="00E75650">
              <w:rPr>
                <w:rFonts w:ascii="Trebuchet MS" w:eastAsiaTheme="minorHAnsi" w:hAnsi="Trebuchet MS" w:cstheme="minorBidi"/>
                <w:sz w:val="16"/>
                <w:szCs w:val="16"/>
                <w:lang w:val="en-GB"/>
              </w:rPr>
              <w:t xml:space="preserve"> including testing and monitorin</w:t>
            </w:r>
            <w:r w:rsidR="00FF661D" w:rsidRPr="00E75650">
              <w:rPr>
                <w:rFonts w:ascii="Trebuchet MS" w:eastAsiaTheme="minorHAnsi" w:hAnsi="Trebuchet MS" w:cstheme="minorBidi"/>
                <w:sz w:val="16"/>
                <w:szCs w:val="16"/>
                <w:lang w:val="en-GB"/>
              </w:rPr>
              <w:t>g</w:t>
            </w:r>
            <w:r w:rsidR="00B04310" w:rsidRPr="00E75650">
              <w:rPr>
                <w:rFonts w:ascii="Trebuchet MS" w:eastAsiaTheme="minorHAnsi" w:hAnsi="Trebuchet MS" w:cstheme="minorBidi"/>
                <w:sz w:val="16"/>
                <w:szCs w:val="16"/>
                <w:lang w:val="en-GB"/>
              </w:rPr>
              <w:t>.</w:t>
            </w:r>
          </w:p>
          <w:p w14:paraId="752FA302" w14:textId="77777777" w:rsidR="004F7883" w:rsidRPr="00E75650" w:rsidRDefault="004F7883" w:rsidP="00BF259C">
            <w:pPr>
              <w:ind w:left="317" w:hanging="283"/>
              <w:contextualSpacing/>
              <w:rPr>
                <w:rFonts w:ascii="Trebuchet MS" w:eastAsiaTheme="minorHAnsi" w:hAnsi="Trebuchet MS" w:cstheme="minorBidi"/>
                <w:sz w:val="16"/>
                <w:szCs w:val="16"/>
                <w:lang w:val="en-GB"/>
              </w:rPr>
            </w:pPr>
          </w:p>
        </w:tc>
        <w:tc>
          <w:tcPr>
            <w:tcW w:w="3770" w:type="dxa"/>
          </w:tcPr>
          <w:p w14:paraId="3F8D75D8" w14:textId="77777777" w:rsidR="007C12C5" w:rsidRPr="00E75650" w:rsidRDefault="007C12C5" w:rsidP="00BF259C">
            <w:pPr>
              <w:numPr>
                <w:ilvl w:val="0"/>
                <w:numId w:val="41"/>
              </w:numPr>
              <w:ind w:left="317" w:hanging="317"/>
              <w:contextualSpacing/>
              <w:rPr>
                <w:rFonts w:ascii="Trebuchet MS" w:eastAsiaTheme="minorHAnsi" w:hAnsi="Trebuchet MS" w:cstheme="minorBidi"/>
                <w:sz w:val="16"/>
                <w:szCs w:val="16"/>
                <w:lang w:val="en-GB"/>
              </w:rPr>
            </w:pPr>
            <w:r w:rsidRPr="00E75650">
              <w:rPr>
                <w:rFonts w:ascii="Trebuchet MS" w:eastAsiaTheme="minorHAnsi" w:hAnsi="Trebuchet MS" w:cstheme="minorBidi"/>
                <w:sz w:val="16"/>
                <w:szCs w:val="16"/>
                <w:lang w:val="en-GB"/>
              </w:rPr>
              <w:t>Is the proposed rig fit for purpose</w:t>
            </w:r>
            <w:r w:rsidR="00FF661D" w:rsidRPr="00E75650">
              <w:rPr>
                <w:rFonts w:ascii="Trebuchet MS" w:eastAsiaTheme="minorHAnsi" w:hAnsi="Trebuchet MS" w:cstheme="minorBidi"/>
                <w:sz w:val="16"/>
                <w:szCs w:val="16"/>
                <w:lang w:val="en-GB"/>
              </w:rPr>
              <w:t xml:space="preserve"> – specification and integrity</w:t>
            </w:r>
            <w:r w:rsidR="004763DE" w:rsidRPr="00E75650">
              <w:rPr>
                <w:rFonts w:ascii="Trebuchet MS" w:eastAsiaTheme="minorHAnsi" w:hAnsi="Trebuchet MS" w:cstheme="minorBidi"/>
                <w:sz w:val="16"/>
                <w:szCs w:val="16"/>
                <w:lang w:val="en-GB"/>
              </w:rPr>
              <w:t>?</w:t>
            </w:r>
          </w:p>
          <w:p w14:paraId="30EEAB86" w14:textId="77777777" w:rsidR="007C12C5" w:rsidRPr="00E75650" w:rsidRDefault="007C12C5" w:rsidP="00BF259C">
            <w:pPr>
              <w:numPr>
                <w:ilvl w:val="0"/>
                <w:numId w:val="41"/>
              </w:numPr>
              <w:ind w:left="317" w:hanging="317"/>
              <w:contextualSpacing/>
              <w:rPr>
                <w:rFonts w:ascii="Trebuchet MS" w:eastAsiaTheme="minorHAnsi" w:hAnsi="Trebuchet MS" w:cstheme="minorBidi"/>
                <w:sz w:val="16"/>
                <w:szCs w:val="16"/>
                <w:lang w:val="en-GB"/>
              </w:rPr>
            </w:pPr>
            <w:r w:rsidRPr="00E75650">
              <w:rPr>
                <w:rFonts w:ascii="Trebuchet MS" w:eastAsiaTheme="minorHAnsi" w:hAnsi="Trebuchet MS" w:cstheme="minorBidi"/>
                <w:sz w:val="16"/>
                <w:szCs w:val="16"/>
                <w:lang w:val="en-GB"/>
              </w:rPr>
              <w:t xml:space="preserve">Describe verification, test and maintenance procedures of well control equipment </w:t>
            </w:r>
          </w:p>
          <w:p w14:paraId="4F36F52B" w14:textId="77777777" w:rsidR="007C12C5" w:rsidRPr="00E75650" w:rsidRDefault="007C12C5" w:rsidP="00BF259C">
            <w:pPr>
              <w:numPr>
                <w:ilvl w:val="0"/>
                <w:numId w:val="41"/>
              </w:numPr>
              <w:ind w:left="317" w:hanging="317"/>
              <w:contextualSpacing/>
              <w:rPr>
                <w:rFonts w:ascii="Trebuchet MS" w:eastAsiaTheme="minorHAnsi" w:hAnsi="Trebuchet MS" w:cstheme="minorBidi"/>
                <w:i/>
                <w:sz w:val="16"/>
                <w:szCs w:val="16"/>
                <w:lang w:val="en-GB"/>
              </w:rPr>
            </w:pPr>
            <w:r w:rsidRPr="00E75650">
              <w:rPr>
                <w:rFonts w:ascii="Trebuchet MS" w:eastAsiaTheme="minorHAnsi" w:hAnsi="Trebuchet MS" w:cstheme="minorBidi"/>
                <w:sz w:val="16"/>
                <w:szCs w:val="16"/>
                <w:lang w:val="en-GB"/>
              </w:rPr>
              <w:t xml:space="preserve">Date of last 3rd party condition survey </w:t>
            </w:r>
            <w:r w:rsidR="00951128" w:rsidRPr="00E75650">
              <w:rPr>
                <w:rFonts w:ascii="Trebuchet MS" w:eastAsiaTheme="minorHAnsi" w:hAnsi="Trebuchet MS" w:cstheme="minorBidi"/>
                <w:sz w:val="16"/>
                <w:szCs w:val="16"/>
                <w:lang w:val="en-GB"/>
              </w:rPr>
              <w:t>performed?</w:t>
            </w:r>
            <w:r w:rsidR="00BF259C" w:rsidRPr="00E75650">
              <w:rPr>
                <w:rFonts w:ascii="Trebuchet MS" w:eastAsiaTheme="minorHAnsi" w:hAnsi="Trebuchet MS" w:cstheme="minorBidi"/>
                <w:sz w:val="16"/>
                <w:szCs w:val="16"/>
                <w:lang w:val="en-GB"/>
              </w:rPr>
              <w:t xml:space="preserve"> </w:t>
            </w:r>
            <w:r w:rsidRPr="00E75650">
              <w:rPr>
                <w:rFonts w:ascii="Trebuchet MS" w:eastAsiaTheme="minorHAnsi" w:hAnsi="Trebuchet MS" w:cstheme="minorBidi"/>
                <w:sz w:val="16"/>
                <w:szCs w:val="16"/>
                <w:lang w:val="en-GB"/>
              </w:rPr>
              <w:t xml:space="preserve"> </w:t>
            </w:r>
            <w:r w:rsidR="00BF259C" w:rsidRPr="00E75650">
              <w:rPr>
                <w:rFonts w:ascii="Trebuchet MS" w:eastAsiaTheme="minorHAnsi" w:hAnsi="Trebuchet MS" w:cstheme="minorBidi"/>
                <w:sz w:val="16"/>
                <w:szCs w:val="16"/>
                <w:lang w:val="en-GB"/>
              </w:rPr>
              <w:t>P</w:t>
            </w:r>
            <w:r w:rsidRPr="00E75650">
              <w:rPr>
                <w:rFonts w:ascii="Trebuchet MS" w:eastAsiaTheme="minorHAnsi" w:hAnsi="Trebuchet MS" w:cstheme="minorBidi"/>
                <w:i/>
                <w:sz w:val="16"/>
                <w:szCs w:val="16"/>
                <w:lang w:val="en-GB"/>
              </w:rPr>
              <w:t>rovide copy</w:t>
            </w:r>
          </w:p>
          <w:p w14:paraId="0A684306" w14:textId="77777777" w:rsidR="004F7883" w:rsidRPr="00E75650" w:rsidRDefault="004F7883" w:rsidP="00BF259C">
            <w:pPr>
              <w:ind w:left="317" w:hanging="317"/>
              <w:contextualSpacing/>
              <w:rPr>
                <w:rFonts w:ascii="Trebuchet MS" w:eastAsiaTheme="minorHAnsi" w:hAnsi="Trebuchet MS" w:cstheme="minorBidi"/>
                <w:sz w:val="16"/>
                <w:szCs w:val="16"/>
                <w:lang w:val="en-GB"/>
              </w:rPr>
            </w:pPr>
          </w:p>
        </w:tc>
      </w:tr>
    </w:tbl>
    <w:p w14:paraId="158D954D" w14:textId="77777777" w:rsidR="00DB3201" w:rsidRPr="00E75650" w:rsidRDefault="00DB3201" w:rsidP="00A87E92">
      <w:pPr>
        <w:rPr>
          <w:rFonts w:ascii="Trebuchet MS" w:hAnsi="Trebuchet MS" w:cs="Trebuchet MS"/>
          <w:sz w:val="22"/>
          <w:szCs w:val="22"/>
        </w:rPr>
        <w:sectPr w:rsidR="00DB3201" w:rsidRPr="00E75650" w:rsidSect="00A87E92">
          <w:pgSz w:w="16840" w:h="11907" w:orient="landscape" w:code="9"/>
          <w:pgMar w:top="720" w:right="1417" w:bottom="720" w:left="1418" w:header="720" w:footer="720" w:gutter="0"/>
          <w:cols w:space="720"/>
          <w:docGrid w:linePitch="326"/>
        </w:sectPr>
      </w:pPr>
    </w:p>
    <w:p w14:paraId="73A5705A" w14:textId="77777777" w:rsidR="00DB3201" w:rsidRPr="00E75650" w:rsidRDefault="00DB3201" w:rsidP="003B608A">
      <w:pPr>
        <w:jc w:val="center"/>
        <w:rPr>
          <w:rFonts w:ascii="Trebuchet MS" w:eastAsiaTheme="minorHAnsi" w:hAnsi="Trebuchet MS" w:cstheme="minorBidi"/>
          <w:b/>
          <w:sz w:val="28"/>
          <w:szCs w:val="28"/>
        </w:rPr>
      </w:pPr>
      <w:r w:rsidRPr="00E75650">
        <w:rPr>
          <w:rFonts w:ascii="Trebuchet MS" w:eastAsiaTheme="minorHAnsi" w:hAnsi="Trebuchet MS" w:cstheme="minorBidi"/>
          <w:b/>
          <w:sz w:val="28"/>
          <w:szCs w:val="28"/>
        </w:rPr>
        <w:lastRenderedPageBreak/>
        <w:t xml:space="preserve">Guidance Notes – Well Review </w:t>
      </w:r>
      <w:r w:rsidR="00032489" w:rsidRPr="00E75650">
        <w:rPr>
          <w:rFonts w:ascii="Trebuchet MS" w:eastAsiaTheme="minorHAnsi" w:hAnsi="Trebuchet MS" w:cstheme="minorBidi"/>
          <w:b/>
          <w:sz w:val="28"/>
          <w:szCs w:val="28"/>
        </w:rPr>
        <w:t>ISP</w:t>
      </w:r>
    </w:p>
    <w:p w14:paraId="2CD4348B" w14:textId="77777777" w:rsidR="00597D1E" w:rsidRDefault="00597D1E" w:rsidP="00A87E92">
      <w:pPr>
        <w:jc w:val="both"/>
        <w:rPr>
          <w:rFonts w:ascii="Trebuchet MS" w:eastAsiaTheme="minorHAnsi" w:hAnsi="Trebuchet MS" w:cstheme="minorBidi"/>
          <w:b/>
          <w:sz w:val="22"/>
          <w:szCs w:val="22"/>
        </w:rPr>
      </w:pPr>
    </w:p>
    <w:p w14:paraId="63F0781C" w14:textId="77777777" w:rsidR="00272CA4" w:rsidRPr="00272CA4" w:rsidRDefault="00272CA4" w:rsidP="00A87E92">
      <w:pPr>
        <w:jc w:val="both"/>
        <w:rPr>
          <w:rFonts w:ascii="Trebuchet MS" w:eastAsiaTheme="minorHAnsi" w:hAnsi="Trebuchet MS" w:cstheme="minorBidi"/>
          <w:sz w:val="22"/>
          <w:szCs w:val="22"/>
        </w:rPr>
      </w:pPr>
      <w:r w:rsidRPr="00272CA4">
        <w:rPr>
          <w:rFonts w:ascii="Trebuchet MS" w:eastAsiaTheme="minorHAnsi" w:hAnsi="Trebuchet MS" w:cstheme="minorBidi"/>
          <w:sz w:val="22"/>
          <w:szCs w:val="22"/>
        </w:rPr>
        <w:t xml:space="preserve">Evidence should be provided for the following: </w:t>
      </w:r>
    </w:p>
    <w:p w14:paraId="1B3CAC2E" w14:textId="77777777" w:rsidR="00272CA4" w:rsidRPr="00E75650" w:rsidRDefault="00272CA4" w:rsidP="00A87E92">
      <w:pPr>
        <w:jc w:val="both"/>
        <w:rPr>
          <w:rFonts w:ascii="Trebuchet MS" w:eastAsiaTheme="minorHAnsi" w:hAnsi="Trebuchet MS" w:cstheme="minorBidi"/>
          <w:b/>
          <w:sz w:val="22"/>
          <w:szCs w:val="22"/>
        </w:rPr>
      </w:pPr>
    </w:p>
    <w:p w14:paraId="01A62AAB" w14:textId="77777777" w:rsidR="003B608A" w:rsidRPr="00E75650" w:rsidRDefault="008A4865" w:rsidP="00A87E92">
      <w:pPr>
        <w:jc w:val="both"/>
        <w:rPr>
          <w:rFonts w:ascii="Trebuchet MS" w:eastAsiaTheme="minorHAnsi" w:hAnsi="Trebuchet MS" w:cstheme="minorBidi"/>
          <w:b/>
          <w:sz w:val="28"/>
          <w:szCs w:val="28"/>
        </w:rPr>
      </w:pPr>
      <w:r w:rsidRPr="00E75650">
        <w:rPr>
          <w:rFonts w:ascii="Trebuchet MS" w:eastAsiaTheme="minorHAnsi" w:hAnsi="Trebuchet MS" w:cstheme="minorBidi"/>
          <w:b/>
          <w:sz w:val="28"/>
          <w:szCs w:val="28"/>
        </w:rPr>
        <w:t>Exploration/</w:t>
      </w:r>
      <w:r w:rsidR="00B073BC" w:rsidRPr="00E75650">
        <w:rPr>
          <w:rFonts w:ascii="Trebuchet MS" w:eastAsiaTheme="minorHAnsi" w:hAnsi="Trebuchet MS" w:cstheme="minorBidi"/>
          <w:b/>
          <w:sz w:val="28"/>
          <w:szCs w:val="28"/>
        </w:rPr>
        <w:t>Appraisal/Development/HPHT Wells</w:t>
      </w:r>
      <w:r w:rsidR="00272CA4">
        <w:rPr>
          <w:rFonts w:ascii="Trebuchet MS" w:eastAsiaTheme="minorHAnsi" w:hAnsi="Trebuchet MS" w:cstheme="minorBidi"/>
          <w:b/>
          <w:sz w:val="28"/>
          <w:szCs w:val="28"/>
        </w:rPr>
        <w:t>:</w:t>
      </w:r>
    </w:p>
    <w:p w14:paraId="5EBFA04F" w14:textId="77777777" w:rsidR="003B608A" w:rsidRPr="00E75650" w:rsidRDefault="003B608A" w:rsidP="00A87E92">
      <w:pPr>
        <w:jc w:val="both"/>
        <w:rPr>
          <w:rFonts w:ascii="Trebuchet MS" w:eastAsiaTheme="minorHAnsi" w:hAnsi="Trebuchet MS" w:cstheme="minorBidi"/>
          <w:sz w:val="22"/>
          <w:szCs w:val="22"/>
        </w:rPr>
      </w:pPr>
    </w:p>
    <w:p w14:paraId="7875EDC2" w14:textId="77777777" w:rsidR="00DB3201" w:rsidRPr="00E75650" w:rsidRDefault="00DB3201" w:rsidP="00A87E92">
      <w:pPr>
        <w:jc w:val="both"/>
        <w:rPr>
          <w:rFonts w:ascii="Trebuchet MS" w:eastAsiaTheme="minorHAnsi" w:hAnsi="Trebuchet MS" w:cstheme="minorBidi"/>
          <w:b/>
          <w:sz w:val="22"/>
          <w:szCs w:val="22"/>
        </w:rPr>
      </w:pPr>
      <w:r w:rsidRPr="00E75650">
        <w:rPr>
          <w:rFonts w:ascii="Trebuchet MS" w:eastAsiaTheme="minorHAnsi" w:hAnsi="Trebuchet MS" w:cstheme="minorBidi"/>
          <w:b/>
          <w:sz w:val="22"/>
          <w:szCs w:val="22"/>
        </w:rPr>
        <w:t>Procedure</w:t>
      </w:r>
    </w:p>
    <w:p w14:paraId="5F2F28D4" w14:textId="77777777" w:rsidR="00BF259C" w:rsidRPr="00E75650" w:rsidRDefault="00BF259C" w:rsidP="00A87E92">
      <w:pPr>
        <w:jc w:val="both"/>
        <w:rPr>
          <w:rFonts w:ascii="Trebuchet MS" w:eastAsiaTheme="minorHAnsi" w:hAnsi="Trebuchet MS" w:cstheme="minorBidi"/>
          <w:b/>
          <w:sz w:val="22"/>
          <w:szCs w:val="22"/>
        </w:rPr>
      </w:pPr>
    </w:p>
    <w:p w14:paraId="2F3E48E0" w14:textId="77777777" w:rsidR="000A1481" w:rsidRPr="00E75650" w:rsidRDefault="00B073BC" w:rsidP="00BF259C">
      <w:pPr>
        <w:numPr>
          <w:ilvl w:val="0"/>
          <w:numId w:val="47"/>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Well</w:t>
      </w:r>
      <w:r w:rsidR="000A1481" w:rsidRPr="00E75650">
        <w:rPr>
          <w:rFonts w:ascii="Trebuchet MS" w:eastAsiaTheme="minorHAnsi" w:hAnsi="Trebuchet MS" w:cstheme="minorBidi"/>
          <w:sz w:val="22"/>
          <w:szCs w:val="22"/>
        </w:rPr>
        <w:t xml:space="preserve"> plan</w:t>
      </w:r>
      <w:r w:rsidR="004401CC" w:rsidRPr="00E75650">
        <w:rPr>
          <w:rFonts w:ascii="Trebuchet MS" w:eastAsiaTheme="minorHAnsi" w:hAnsi="Trebuchet MS" w:cstheme="minorBidi"/>
          <w:sz w:val="22"/>
          <w:szCs w:val="22"/>
        </w:rPr>
        <w:t xml:space="preserve">s that </w:t>
      </w:r>
      <w:r w:rsidR="000A1481" w:rsidRPr="00E75650">
        <w:rPr>
          <w:rFonts w:ascii="Trebuchet MS" w:eastAsiaTheme="minorHAnsi" w:hAnsi="Trebuchet MS" w:cstheme="minorBidi"/>
          <w:sz w:val="22"/>
          <w:szCs w:val="22"/>
        </w:rPr>
        <w:t xml:space="preserve">have been developed in line with internal Well </w:t>
      </w:r>
      <w:r w:rsidR="00F13D86" w:rsidRPr="00E75650">
        <w:rPr>
          <w:rFonts w:ascii="Trebuchet MS" w:eastAsiaTheme="minorHAnsi" w:hAnsi="Trebuchet MS" w:cstheme="minorBidi"/>
          <w:sz w:val="22"/>
          <w:szCs w:val="22"/>
        </w:rPr>
        <w:t xml:space="preserve">Engineering </w:t>
      </w:r>
      <w:r w:rsidR="00597D1E" w:rsidRPr="00E75650">
        <w:rPr>
          <w:rFonts w:ascii="Trebuchet MS" w:eastAsiaTheme="minorHAnsi" w:hAnsi="Trebuchet MS" w:cstheme="minorBidi"/>
          <w:sz w:val="22"/>
          <w:szCs w:val="22"/>
        </w:rPr>
        <w:t>guidelines that</w:t>
      </w:r>
      <w:r w:rsidR="002515E3" w:rsidRPr="00E75650">
        <w:rPr>
          <w:rFonts w:ascii="Trebuchet MS" w:eastAsiaTheme="minorHAnsi" w:hAnsi="Trebuchet MS" w:cstheme="minorBidi"/>
          <w:sz w:val="22"/>
          <w:szCs w:val="22"/>
        </w:rPr>
        <w:t xml:space="preserve"> ha</w:t>
      </w:r>
      <w:r w:rsidR="008A4865" w:rsidRPr="00E75650">
        <w:rPr>
          <w:rFonts w:ascii="Trebuchet MS" w:eastAsiaTheme="minorHAnsi" w:hAnsi="Trebuchet MS" w:cstheme="minorBidi"/>
          <w:sz w:val="22"/>
          <w:szCs w:val="22"/>
        </w:rPr>
        <w:t>ve</w:t>
      </w:r>
      <w:r w:rsidR="002515E3" w:rsidRPr="00E75650">
        <w:rPr>
          <w:rFonts w:ascii="Trebuchet MS" w:eastAsiaTheme="minorHAnsi" w:hAnsi="Trebuchet MS" w:cstheme="minorBidi"/>
          <w:sz w:val="22"/>
          <w:szCs w:val="22"/>
        </w:rPr>
        <w:t xml:space="preserve"> </w:t>
      </w:r>
      <w:r w:rsidR="00D07B55" w:rsidRPr="00E75650">
        <w:rPr>
          <w:rFonts w:ascii="Trebuchet MS" w:eastAsiaTheme="minorHAnsi" w:hAnsi="Trebuchet MS" w:cstheme="minorBidi"/>
          <w:sz w:val="22"/>
          <w:szCs w:val="22"/>
        </w:rPr>
        <w:t>clarity in both casing and tubing design,</w:t>
      </w:r>
      <w:r w:rsidR="004763DE" w:rsidRPr="00E75650">
        <w:rPr>
          <w:rFonts w:ascii="Trebuchet MS" w:eastAsiaTheme="minorHAnsi" w:hAnsi="Trebuchet MS" w:cstheme="minorBidi"/>
          <w:sz w:val="22"/>
          <w:szCs w:val="22"/>
        </w:rPr>
        <w:t xml:space="preserve"> cement and mud programmes,</w:t>
      </w:r>
      <w:r w:rsidR="00D07B55" w:rsidRPr="00E75650">
        <w:rPr>
          <w:rFonts w:ascii="Trebuchet MS" w:eastAsiaTheme="minorHAnsi" w:hAnsi="Trebuchet MS" w:cstheme="minorBidi"/>
          <w:sz w:val="22"/>
          <w:szCs w:val="22"/>
        </w:rPr>
        <w:t xml:space="preserve"> supported by clear mate</w:t>
      </w:r>
      <w:r w:rsidR="002515E3" w:rsidRPr="00E75650">
        <w:rPr>
          <w:rFonts w:ascii="Trebuchet MS" w:eastAsiaTheme="minorHAnsi" w:hAnsi="Trebuchet MS" w:cstheme="minorBidi"/>
          <w:sz w:val="22"/>
          <w:szCs w:val="22"/>
        </w:rPr>
        <w:t>rial procurement specifications, and well delivery p</w:t>
      </w:r>
      <w:r w:rsidR="00EB61DF" w:rsidRPr="00E75650">
        <w:rPr>
          <w:rFonts w:ascii="Trebuchet MS" w:eastAsiaTheme="minorHAnsi" w:hAnsi="Trebuchet MS" w:cstheme="minorBidi"/>
          <w:sz w:val="22"/>
          <w:szCs w:val="22"/>
        </w:rPr>
        <w:t>r</w:t>
      </w:r>
      <w:r w:rsidR="002515E3" w:rsidRPr="00E75650">
        <w:rPr>
          <w:rFonts w:ascii="Trebuchet MS" w:eastAsiaTheme="minorHAnsi" w:hAnsi="Trebuchet MS" w:cstheme="minorBidi"/>
          <w:sz w:val="22"/>
          <w:szCs w:val="22"/>
        </w:rPr>
        <w:t xml:space="preserve">ocess.  </w:t>
      </w:r>
    </w:p>
    <w:p w14:paraId="037E7685" w14:textId="77777777" w:rsidR="00E0247B" w:rsidRPr="00E75650" w:rsidRDefault="00E0247B" w:rsidP="00BF259C">
      <w:pPr>
        <w:numPr>
          <w:ilvl w:val="0"/>
          <w:numId w:val="47"/>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Well plans that clearly identify all risks, including remote locations, extreme well bore conditions, extreme depth if offshore, proximity to environmentally sensitive areas.</w:t>
      </w:r>
    </w:p>
    <w:p w14:paraId="25958830" w14:textId="77777777" w:rsidR="00876A40" w:rsidRPr="00E75650" w:rsidRDefault="00876A40" w:rsidP="00BF259C">
      <w:pPr>
        <w:numPr>
          <w:ilvl w:val="0"/>
          <w:numId w:val="47"/>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Well plans that have been developed and reviewed in conjunction with key contractors (i.e. rig Operator) and service providers (cementing providers, specialist drilling contractors etc</w:t>
      </w:r>
      <w:r w:rsidR="0015142A" w:rsidRPr="00E75650">
        <w:rPr>
          <w:rFonts w:ascii="Trebuchet MS" w:eastAsiaTheme="minorHAnsi" w:hAnsi="Trebuchet MS" w:cstheme="minorBidi"/>
          <w:sz w:val="22"/>
          <w:szCs w:val="22"/>
        </w:rPr>
        <w:t>.</w:t>
      </w:r>
      <w:r w:rsidRPr="00E75650">
        <w:rPr>
          <w:rFonts w:ascii="Trebuchet MS" w:eastAsiaTheme="minorHAnsi" w:hAnsi="Trebuchet MS" w:cstheme="minorBidi"/>
          <w:sz w:val="22"/>
          <w:szCs w:val="22"/>
        </w:rPr>
        <w:t>).</w:t>
      </w:r>
    </w:p>
    <w:p w14:paraId="749651EE" w14:textId="77777777" w:rsidR="00004134" w:rsidRPr="00E75650" w:rsidRDefault="008B53AB" w:rsidP="00BF259C">
      <w:pPr>
        <w:numPr>
          <w:ilvl w:val="0"/>
          <w:numId w:val="47"/>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Process</w:t>
      </w:r>
      <w:r w:rsidR="00004134" w:rsidRPr="00E75650">
        <w:rPr>
          <w:rFonts w:ascii="Trebuchet MS" w:eastAsiaTheme="minorHAnsi" w:hAnsi="Trebuchet MS" w:cstheme="minorBidi"/>
          <w:sz w:val="22"/>
          <w:szCs w:val="22"/>
        </w:rPr>
        <w:t xml:space="preserve"> to convert Well Plan into clear ‘drill floor’ daily procedures and as necessary detail approved procedures for critical operations</w:t>
      </w:r>
      <w:r w:rsidR="008A4865" w:rsidRPr="00E75650">
        <w:rPr>
          <w:rFonts w:ascii="Trebuchet MS" w:eastAsiaTheme="minorHAnsi" w:hAnsi="Trebuchet MS" w:cstheme="minorBidi"/>
          <w:sz w:val="22"/>
          <w:szCs w:val="22"/>
        </w:rPr>
        <w:t>.</w:t>
      </w:r>
    </w:p>
    <w:p w14:paraId="45D21604" w14:textId="77777777" w:rsidR="00E663CB" w:rsidRPr="00E75650" w:rsidRDefault="00E663CB" w:rsidP="00BF259C">
      <w:pPr>
        <w:numPr>
          <w:ilvl w:val="0"/>
          <w:numId w:val="47"/>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Clarity of barrier design and requirement at all stages of operation</w:t>
      </w:r>
      <w:r w:rsidR="008B53AB" w:rsidRPr="00E75650">
        <w:rPr>
          <w:rFonts w:ascii="Trebuchet MS" w:eastAsiaTheme="minorHAnsi" w:hAnsi="Trebuchet MS" w:cstheme="minorBidi"/>
          <w:sz w:val="22"/>
          <w:szCs w:val="22"/>
        </w:rPr>
        <w:t>, i.e.</w:t>
      </w:r>
      <w:r w:rsidRPr="00E75650">
        <w:rPr>
          <w:rFonts w:ascii="Trebuchet MS" w:eastAsiaTheme="minorHAnsi" w:hAnsi="Trebuchet MS" w:cstheme="minorBidi"/>
          <w:sz w:val="22"/>
          <w:szCs w:val="22"/>
        </w:rPr>
        <w:t xml:space="preserve"> 2 independent barriers tested in direction of flow</w:t>
      </w:r>
      <w:r w:rsidR="00C517DA" w:rsidRPr="00E75650">
        <w:rPr>
          <w:rFonts w:ascii="Trebuchet MS" w:eastAsiaTheme="minorHAnsi" w:hAnsi="Trebuchet MS" w:cstheme="minorBidi"/>
          <w:sz w:val="22"/>
          <w:szCs w:val="22"/>
        </w:rPr>
        <w:t xml:space="preserve"> (if possible).</w:t>
      </w:r>
      <w:r w:rsidRPr="00E75650">
        <w:rPr>
          <w:rFonts w:ascii="Trebuchet MS" w:eastAsiaTheme="minorHAnsi" w:hAnsi="Trebuchet MS" w:cstheme="minorBidi"/>
          <w:sz w:val="22"/>
          <w:szCs w:val="22"/>
        </w:rPr>
        <w:t xml:space="preserve"> </w:t>
      </w:r>
    </w:p>
    <w:p w14:paraId="27A3695A" w14:textId="77777777" w:rsidR="00E75DEB" w:rsidRPr="00E75650" w:rsidRDefault="00E75DEB" w:rsidP="00BF259C">
      <w:pPr>
        <w:numPr>
          <w:ilvl w:val="0"/>
          <w:numId w:val="47"/>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Formal DWOP and CWOP to be conducted prior to spudding and completion</w:t>
      </w:r>
      <w:r w:rsidR="008A4865" w:rsidRPr="00E75650">
        <w:rPr>
          <w:rFonts w:ascii="Trebuchet MS" w:eastAsiaTheme="minorHAnsi" w:hAnsi="Trebuchet MS" w:cstheme="minorBidi"/>
          <w:sz w:val="22"/>
          <w:szCs w:val="22"/>
        </w:rPr>
        <w:t>.</w:t>
      </w:r>
    </w:p>
    <w:p w14:paraId="430D69A0" w14:textId="77777777" w:rsidR="00DB3201" w:rsidRPr="00E75650" w:rsidRDefault="00DB3201" w:rsidP="00BF259C">
      <w:pPr>
        <w:numPr>
          <w:ilvl w:val="0"/>
          <w:numId w:val="47"/>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Well Control Procedures that are controlled</w:t>
      </w:r>
      <w:r w:rsidR="004401CC" w:rsidRPr="00E75650">
        <w:rPr>
          <w:rFonts w:ascii="Trebuchet MS" w:eastAsiaTheme="minorHAnsi" w:hAnsi="Trebuchet MS" w:cstheme="minorBidi"/>
          <w:sz w:val="22"/>
          <w:szCs w:val="22"/>
        </w:rPr>
        <w:t xml:space="preserve"> and </w:t>
      </w:r>
      <w:r w:rsidRPr="00E75650">
        <w:rPr>
          <w:rFonts w:ascii="Trebuchet MS" w:eastAsiaTheme="minorHAnsi" w:hAnsi="Trebuchet MS" w:cstheme="minorBidi"/>
          <w:sz w:val="22"/>
          <w:szCs w:val="22"/>
        </w:rPr>
        <w:t>subject to regular update</w:t>
      </w:r>
      <w:r w:rsidR="004401CC" w:rsidRPr="00E75650">
        <w:rPr>
          <w:rFonts w:ascii="Trebuchet MS" w:eastAsiaTheme="minorHAnsi" w:hAnsi="Trebuchet MS" w:cstheme="minorBidi"/>
          <w:sz w:val="22"/>
          <w:szCs w:val="22"/>
        </w:rPr>
        <w:t>.</w:t>
      </w:r>
      <w:r w:rsidRPr="00E75650">
        <w:rPr>
          <w:rFonts w:ascii="Trebuchet MS" w:eastAsiaTheme="minorHAnsi" w:hAnsi="Trebuchet MS" w:cstheme="minorBidi"/>
          <w:sz w:val="22"/>
          <w:szCs w:val="22"/>
        </w:rPr>
        <w:t xml:space="preserve"> </w:t>
      </w:r>
    </w:p>
    <w:p w14:paraId="749A0759" w14:textId="77777777" w:rsidR="00DB3201" w:rsidRPr="00E75650" w:rsidRDefault="000A1481" w:rsidP="00BF259C">
      <w:pPr>
        <w:numPr>
          <w:ilvl w:val="0"/>
          <w:numId w:val="47"/>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Internal Well Design and Well Control guidelines/</w:t>
      </w:r>
      <w:r w:rsidR="00DB3201" w:rsidRPr="00E75650">
        <w:rPr>
          <w:rFonts w:ascii="Trebuchet MS" w:eastAsiaTheme="minorHAnsi" w:hAnsi="Trebuchet MS" w:cstheme="minorBidi"/>
          <w:sz w:val="22"/>
          <w:szCs w:val="22"/>
        </w:rPr>
        <w:t>procedures</w:t>
      </w:r>
      <w:r w:rsidRPr="00E75650">
        <w:rPr>
          <w:rFonts w:ascii="Trebuchet MS" w:eastAsiaTheme="minorHAnsi" w:hAnsi="Trebuchet MS" w:cstheme="minorBidi"/>
          <w:sz w:val="22"/>
          <w:szCs w:val="22"/>
        </w:rPr>
        <w:t xml:space="preserve"> written recognizing best practice (and in some cases mandatory) international standards such as </w:t>
      </w:r>
      <w:r w:rsidR="00C9186D" w:rsidRPr="00E75650">
        <w:rPr>
          <w:rFonts w:ascii="Trebuchet MS" w:eastAsiaTheme="minorHAnsi" w:hAnsi="Trebuchet MS" w:cstheme="minorBidi"/>
          <w:sz w:val="22"/>
          <w:szCs w:val="22"/>
        </w:rPr>
        <w:t xml:space="preserve">, Oil &amp; Gas UK Well Life Cycle Integrity Guidelines, </w:t>
      </w:r>
      <w:r w:rsidR="00DB3201" w:rsidRPr="00E75650">
        <w:rPr>
          <w:rFonts w:ascii="Trebuchet MS" w:eastAsiaTheme="minorHAnsi" w:hAnsi="Trebuchet MS" w:cstheme="minorBidi"/>
          <w:sz w:val="22"/>
          <w:szCs w:val="22"/>
        </w:rPr>
        <w:t>NORSOK D10</w:t>
      </w:r>
      <w:r w:rsidRPr="00E75650">
        <w:rPr>
          <w:rFonts w:ascii="Trebuchet MS" w:eastAsiaTheme="minorHAnsi" w:hAnsi="Trebuchet MS" w:cstheme="minorBidi"/>
          <w:sz w:val="22"/>
          <w:szCs w:val="22"/>
        </w:rPr>
        <w:t xml:space="preserve">, </w:t>
      </w:r>
      <w:r w:rsidR="00DB3201" w:rsidRPr="00E75650">
        <w:rPr>
          <w:rFonts w:ascii="Trebuchet MS" w:eastAsiaTheme="minorHAnsi" w:hAnsi="Trebuchet MS" w:cstheme="minorBidi"/>
          <w:sz w:val="22"/>
          <w:szCs w:val="22"/>
        </w:rPr>
        <w:t>API RP 53</w:t>
      </w:r>
      <w:r w:rsidR="007F221A" w:rsidRPr="00E75650">
        <w:rPr>
          <w:rFonts w:ascii="Trebuchet MS" w:eastAsiaTheme="minorHAnsi" w:hAnsi="Trebuchet MS" w:cstheme="minorBidi"/>
          <w:sz w:val="22"/>
          <w:szCs w:val="22"/>
        </w:rPr>
        <w:t xml:space="preserve"> etc.</w:t>
      </w:r>
    </w:p>
    <w:p w14:paraId="5418D492" w14:textId="77777777" w:rsidR="008A4865" w:rsidRPr="00E75650" w:rsidRDefault="00861066" w:rsidP="00BF259C">
      <w:pPr>
        <w:numPr>
          <w:ilvl w:val="0"/>
          <w:numId w:val="47"/>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E</w:t>
      </w:r>
      <w:r w:rsidR="004401CC" w:rsidRPr="00E75650">
        <w:rPr>
          <w:rFonts w:ascii="Trebuchet MS" w:eastAsiaTheme="minorHAnsi" w:hAnsi="Trebuchet MS" w:cstheme="minorBidi"/>
          <w:sz w:val="22"/>
          <w:szCs w:val="22"/>
        </w:rPr>
        <w:t>ither mandatory or</w:t>
      </w:r>
      <w:r w:rsidRPr="00E75650">
        <w:rPr>
          <w:rFonts w:ascii="Trebuchet MS" w:eastAsiaTheme="minorHAnsi" w:hAnsi="Trebuchet MS" w:cstheme="minorBidi"/>
          <w:sz w:val="22"/>
          <w:szCs w:val="22"/>
        </w:rPr>
        <w:t xml:space="preserve"> voluntary</w:t>
      </w:r>
      <w:r w:rsidR="00DB3201" w:rsidRPr="00E75650">
        <w:rPr>
          <w:rFonts w:ascii="Trebuchet MS" w:eastAsiaTheme="minorHAnsi" w:hAnsi="Trebuchet MS" w:cstheme="minorBidi"/>
          <w:sz w:val="22"/>
          <w:szCs w:val="22"/>
        </w:rPr>
        <w:t xml:space="preserve"> </w:t>
      </w:r>
      <w:r w:rsidR="00D07B55" w:rsidRPr="00E75650">
        <w:rPr>
          <w:rFonts w:ascii="Trebuchet MS" w:eastAsiaTheme="minorHAnsi" w:hAnsi="Trebuchet MS" w:cstheme="minorBidi"/>
          <w:sz w:val="22"/>
          <w:szCs w:val="22"/>
        </w:rPr>
        <w:t xml:space="preserve">well </w:t>
      </w:r>
      <w:r w:rsidR="00DB3201" w:rsidRPr="00E75650">
        <w:rPr>
          <w:rFonts w:ascii="Trebuchet MS" w:eastAsiaTheme="minorHAnsi" w:hAnsi="Trebuchet MS" w:cstheme="minorBidi"/>
          <w:sz w:val="22"/>
          <w:szCs w:val="22"/>
        </w:rPr>
        <w:t>review by a</w:t>
      </w:r>
      <w:r w:rsidRPr="00E75650">
        <w:rPr>
          <w:rFonts w:ascii="Trebuchet MS" w:eastAsiaTheme="minorHAnsi" w:hAnsi="Trebuchet MS" w:cstheme="minorBidi"/>
          <w:sz w:val="22"/>
          <w:szCs w:val="22"/>
        </w:rPr>
        <w:t xml:space="preserve"> regulator and/o</w:t>
      </w:r>
      <w:r w:rsidR="008B53AB" w:rsidRPr="00E75650">
        <w:rPr>
          <w:rFonts w:ascii="Trebuchet MS" w:eastAsiaTheme="minorHAnsi" w:hAnsi="Trebuchet MS" w:cstheme="minorBidi"/>
          <w:sz w:val="22"/>
          <w:szCs w:val="22"/>
        </w:rPr>
        <w:t>r</w:t>
      </w:r>
      <w:r w:rsidR="008A4865" w:rsidRPr="00E75650">
        <w:rPr>
          <w:rFonts w:ascii="Trebuchet MS" w:eastAsiaTheme="minorHAnsi" w:hAnsi="Trebuchet MS" w:cstheme="minorBidi"/>
          <w:sz w:val="22"/>
          <w:szCs w:val="22"/>
        </w:rPr>
        <w:t xml:space="preserve"> independent third party</w:t>
      </w:r>
      <w:r w:rsidR="00F55B9B" w:rsidRPr="00E75650">
        <w:rPr>
          <w:rFonts w:ascii="Trebuchet MS" w:eastAsiaTheme="minorHAnsi" w:hAnsi="Trebuchet MS" w:cstheme="minorBidi"/>
          <w:sz w:val="22"/>
          <w:szCs w:val="22"/>
        </w:rPr>
        <w:t>.</w:t>
      </w:r>
    </w:p>
    <w:p w14:paraId="579FCCF7" w14:textId="77777777" w:rsidR="00D07B55" w:rsidRPr="00E75650" w:rsidRDefault="00D07B55" w:rsidP="00BF259C">
      <w:pPr>
        <w:numPr>
          <w:ilvl w:val="0"/>
          <w:numId w:val="47"/>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 xml:space="preserve">A technical assurance process that provides clarity over dispensation (i.e. deviation from standard/company procedure), and a strict management of change </w:t>
      </w:r>
      <w:r w:rsidR="008F4293" w:rsidRPr="00E75650">
        <w:rPr>
          <w:rFonts w:ascii="Trebuchet MS" w:eastAsiaTheme="minorHAnsi" w:hAnsi="Trebuchet MS" w:cstheme="minorBidi"/>
          <w:sz w:val="22"/>
          <w:szCs w:val="22"/>
        </w:rPr>
        <w:t>process</w:t>
      </w:r>
      <w:r w:rsidR="00307220" w:rsidRPr="00E75650">
        <w:rPr>
          <w:rFonts w:ascii="Trebuchet MS" w:eastAsiaTheme="minorHAnsi" w:hAnsi="Trebuchet MS" w:cstheme="minorBidi"/>
          <w:sz w:val="22"/>
          <w:szCs w:val="22"/>
        </w:rPr>
        <w:t xml:space="preserve"> for both pre and post spud changes</w:t>
      </w:r>
      <w:r w:rsidR="002515E3" w:rsidRPr="00E75650">
        <w:rPr>
          <w:rFonts w:ascii="Trebuchet MS" w:eastAsiaTheme="minorHAnsi" w:hAnsi="Trebuchet MS" w:cstheme="minorBidi"/>
          <w:sz w:val="22"/>
          <w:szCs w:val="22"/>
        </w:rPr>
        <w:t xml:space="preserve">.  </w:t>
      </w:r>
    </w:p>
    <w:p w14:paraId="2886F719" w14:textId="77777777" w:rsidR="00DB3201" w:rsidRPr="00E75650" w:rsidRDefault="00876A40" w:rsidP="00BF259C">
      <w:pPr>
        <w:numPr>
          <w:ilvl w:val="0"/>
          <w:numId w:val="47"/>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 xml:space="preserve">Review of </w:t>
      </w:r>
      <w:r w:rsidR="00DB3201" w:rsidRPr="00E75650">
        <w:rPr>
          <w:rFonts w:ascii="Trebuchet MS" w:eastAsiaTheme="minorHAnsi" w:hAnsi="Trebuchet MS" w:cstheme="minorBidi"/>
          <w:sz w:val="22"/>
          <w:szCs w:val="22"/>
        </w:rPr>
        <w:t>drilling summary reports of previous wells</w:t>
      </w:r>
      <w:r w:rsidRPr="00E75650">
        <w:rPr>
          <w:rFonts w:ascii="Trebuchet MS" w:eastAsiaTheme="minorHAnsi" w:hAnsi="Trebuchet MS" w:cstheme="minorBidi"/>
          <w:sz w:val="22"/>
          <w:szCs w:val="22"/>
        </w:rPr>
        <w:t xml:space="preserve"> (offset) and lessons captured in Well Plan.</w:t>
      </w:r>
    </w:p>
    <w:p w14:paraId="5CC24BFA" w14:textId="77777777" w:rsidR="00DB3201" w:rsidRPr="00E75650" w:rsidRDefault="00DB3201" w:rsidP="00BF259C">
      <w:pPr>
        <w:numPr>
          <w:ilvl w:val="0"/>
          <w:numId w:val="47"/>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 xml:space="preserve">Lessons learned from previous incidents </w:t>
      </w:r>
      <w:r w:rsidR="00861066" w:rsidRPr="00E75650">
        <w:rPr>
          <w:rFonts w:ascii="Trebuchet MS" w:eastAsiaTheme="minorHAnsi" w:hAnsi="Trebuchet MS" w:cstheme="minorBidi"/>
          <w:sz w:val="22"/>
          <w:szCs w:val="22"/>
        </w:rPr>
        <w:t>being captured in generic and well specific procedures</w:t>
      </w:r>
      <w:r w:rsidRPr="00E75650">
        <w:rPr>
          <w:rFonts w:ascii="Trebuchet MS" w:eastAsiaTheme="minorHAnsi" w:hAnsi="Trebuchet MS" w:cstheme="minorBidi"/>
          <w:sz w:val="22"/>
          <w:szCs w:val="22"/>
        </w:rPr>
        <w:t xml:space="preserve"> and all relevant personnel are informed</w:t>
      </w:r>
      <w:r w:rsidR="00861066" w:rsidRPr="00E75650">
        <w:rPr>
          <w:rFonts w:ascii="Trebuchet MS" w:eastAsiaTheme="minorHAnsi" w:hAnsi="Trebuchet MS" w:cstheme="minorBidi"/>
          <w:sz w:val="22"/>
          <w:szCs w:val="22"/>
        </w:rPr>
        <w:t>.</w:t>
      </w:r>
    </w:p>
    <w:p w14:paraId="24E9A41E" w14:textId="77777777" w:rsidR="00DB3201" w:rsidRPr="00E75650" w:rsidRDefault="00876A40" w:rsidP="00BF259C">
      <w:pPr>
        <w:numPr>
          <w:ilvl w:val="0"/>
          <w:numId w:val="47"/>
        </w:numPr>
        <w:ind w:left="851" w:hanging="425"/>
        <w:contextualSpacing/>
        <w:rPr>
          <w:rFonts w:ascii="Trebuchet MS" w:eastAsiaTheme="minorHAnsi" w:hAnsi="Trebuchet MS" w:cstheme="minorBidi"/>
          <w:sz w:val="22"/>
          <w:szCs w:val="22"/>
        </w:rPr>
      </w:pPr>
      <w:r w:rsidRPr="00E75650">
        <w:rPr>
          <w:rFonts w:ascii="Trebuchet MS" w:eastAsiaTheme="minorHAnsi" w:hAnsi="Trebuchet MS" w:cstheme="minorBidi"/>
          <w:sz w:val="22"/>
          <w:szCs w:val="22"/>
        </w:rPr>
        <w:t xml:space="preserve">Details of contingency measures, supported by </w:t>
      </w:r>
      <w:r w:rsidR="00DB3201" w:rsidRPr="00E75650">
        <w:rPr>
          <w:rFonts w:ascii="Trebuchet MS" w:eastAsiaTheme="minorHAnsi" w:hAnsi="Trebuchet MS" w:cstheme="minorBidi"/>
          <w:sz w:val="22"/>
          <w:szCs w:val="22"/>
        </w:rPr>
        <w:t>Blowout and Environmental Risk Assessments</w:t>
      </w:r>
      <w:r w:rsidR="00187DEE" w:rsidRPr="00E75650">
        <w:rPr>
          <w:rFonts w:ascii="Trebuchet MS" w:eastAsiaTheme="minorHAnsi" w:hAnsi="Trebuchet MS" w:cstheme="minorBidi"/>
          <w:sz w:val="22"/>
          <w:szCs w:val="22"/>
        </w:rPr>
        <w:t>, and Relief Well Panning.</w:t>
      </w:r>
    </w:p>
    <w:p w14:paraId="3249D4C3" w14:textId="77777777" w:rsidR="00C517DA" w:rsidRPr="00E75650" w:rsidRDefault="00C517DA" w:rsidP="00BF259C">
      <w:pPr>
        <w:numPr>
          <w:ilvl w:val="0"/>
          <w:numId w:val="47"/>
        </w:numPr>
        <w:ind w:left="851" w:hanging="425"/>
        <w:contextualSpacing/>
        <w:rPr>
          <w:rFonts w:ascii="Trebuchet MS" w:eastAsiaTheme="minorHAnsi" w:hAnsi="Trebuchet MS" w:cstheme="minorBidi"/>
          <w:sz w:val="22"/>
          <w:szCs w:val="22"/>
        </w:rPr>
      </w:pPr>
      <w:r w:rsidRPr="00E75650">
        <w:rPr>
          <w:rFonts w:ascii="Trebuchet MS" w:eastAsiaTheme="minorHAnsi" w:hAnsi="Trebuchet MS" w:cstheme="minorBidi"/>
          <w:sz w:val="22"/>
          <w:szCs w:val="22"/>
        </w:rPr>
        <w:t>Details of SIMOPS procedures</w:t>
      </w:r>
      <w:r w:rsidR="0044642E" w:rsidRPr="00E75650">
        <w:rPr>
          <w:rFonts w:ascii="Trebuchet MS" w:eastAsiaTheme="minorHAnsi" w:hAnsi="Trebuchet MS" w:cstheme="minorBidi"/>
          <w:sz w:val="22"/>
          <w:szCs w:val="22"/>
        </w:rPr>
        <w:t xml:space="preserve"> and bridging documents</w:t>
      </w:r>
      <w:r w:rsidRPr="00E75650">
        <w:rPr>
          <w:rFonts w:ascii="Trebuchet MS" w:eastAsiaTheme="minorHAnsi" w:hAnsi="Trebuchet MS" w:cstheme="minorBidi"/>
          <w:sz w:val="22"/>
          <w:szCs w:val="22"/>
        </w:rPr>
        <w:t xml:space="preserve"> as appropriate.</w:t>
      </w:r>
    </w:p>
    <w:p w14:paraId="557409B7" w14:textId="77777777" w:rsidR="008B53AB" w:rsidRPr="00E75650" w:rsidRDefault="00E75DEB" w:rsidP="00BF259C">
      <w:pPr>
        <w:numPr>
          <w:ilvl w:val="0"/>
          <w:numId w:val="47"/>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 xml:space="preserve">Details of planned emergency response </w:t>
      </w:r>
      <w:r w:rsidR="00DD7021" w:rsidRPr="00E75650">
        <w:rPr>
          <w:rFonts w:ascii="Trebuchet MS" w:eastAsiaTheme="minorHAnsi" w:hAnsi="Trebuchet MS" w:cstheme="minorBidi"/>
          <w:sz w:val="22"/>
          <w:szCs w:val="22"/>
        </w:rPr>
        <w:t>exercise</w:t>
      </w:r>
      <w:r w:rsidRPr="00E75650">
        <w:rPr>
          <w:rFonts w:ascii="Trebuchet MS" w:eastAsiaTheme="minorHAnsi" w:hAnsi="Trebuchet MS" w:cstheme="minorBidi"/>
          <w:sz w:val="22"/>
          <w:szCs w:val="22"/>
        </w:rPr>
        <w:t xml:space="preserve"> and verification that will take place prior to and during well operations</w:t>
      </w:r>
      <w:r w:rsidR="008B53AB" w:rsidRPr="00E75650">
        <w:rPr>
          <w:rFonts w:ascii="Trebuchet MS" w:eastAsiaTheme="minorHAnsi" w:hAnsi="Trebuchet MS" w:cstheme="minorBidi"/>
          <w:sz w:val="22"/>
          <w:szCs w:val="22"/>
        </w:rPr>
        <w:t>.</w:t>
      </w:r>
    </w:p>
    <w:p w14:paraId="5FA59941" w14:textId="77777777" w:rsidR="00101921" w:rsidRPr="00E75650" w:rsidRDefault="00101921" w:rsidP="00BF259C">
      <w:pPr>
        <w:numPr>
          <w:ilvl w:val="0"/>
          <w:numId w:val="47"/>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 xml:space="preserve">As appropriate, confirm wellhead/integrated platform wells and topsides process shut-in and blown down as per HSE SPC/TECH/OSD 21 – The Safe Approach, Set-Up and Departure of Jack-Up Rigs to Fixed Installation, else demonstrate risk is mitigated to an ALARP level. </w:t>
      </w:r>
    </w:p>
    <w:p w14:paraId="6EF54267" w14:textId="77777777" w:rsidR="008B53AB" w:rsidRPr="00E75650" w:rsidRDefault="008B53AB" w:rsidP="00BF259C">
      <w:pPr>
        <w:numPr>
          <w:ilvl w:val="0"/>
          <w:numId w:val="47"/>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Arial"/>
          <w:sz w:val="22"/>
          <w:szCs w:val="22"/>
        </w:rPr>
        <w:t>W</w:t>
      </w:r>
      <w:r w:rsidR="00E0247B" w:rsidRPr="00E75650">
        <w:rPr>
          <w:rFonts w:ascii="Trebuchet MS" w:eastAsiaTheme="minorHAnsi" w:hAnsi="Trebuchet MS" w:cs="Arial"/>
          <w:sz w:val="22"/>
          <w:szCs w:val="22"/>
        </w:rPr>
        <w:t xml:space="preserve">eather </w:t>
      </w:r>
      <w:r w:rsidR="00DB3201" w:rsidRPr="00E75650">
        <w:rPr>
          <w:rFonts w:ascii="Trebuchet MS" w:eastAsiaTheme="minorHAnsi" w:hAnsi="Trebuchet MS" w:cs="Arial"/>
          <w:sz w:val="22"/>
          <w:szCs w:val="22"/>
        </w:rPr>
        <w:t>contingency planning and watch zone definition</w:t>
      </w:r>
      <w:r w:rsidR="0046660F" w:rsidRPr="00E75650">
        <w:rPr>
          <w:rFonts w:ascii="Trebuchet MS" w:eastAsiaTheme="minorHAnsi" w:hAnsi="Trebuchet MS" w:cs="Arial"/>
          <w:sz w:val="22"/>
          <w:szCs w:val="22"/>
        </w:rPr>
        <w:t xml:space="preserve"> (</w:t>
      </w:r>
      <w:r w:rsidR="0046660F" w:rsidRPr="00E75650">
        <w:rPr>
          <w:rFonts w:ascii="Trebuchet MS" w:eastAsiaTheme="minorHAnsi" w:hAnsi="Trebuchet MS" w:cs="Arial"/>
          <w:i/>
          <w:sz w:val="22"/>
          <w:szCs w:val="22"/>
        </w:rPr>
        <w:t>for offshore wells</w:t>
      </w:r>
      <w:r w:rsidR="0046660F" w:rsidRPr="00E75650">
        <w:rPr>
          <w:rFonts w:ascii="Trebuchet MS" w:eastAsiaTheme="minorHAnsi" w:hAnsi="Trebuchet MS" w:cs="Arial"/>
          <w:sz w:val="22"/>
          <w:szCs w:val="22"/>
        </w:rPr>
        <w:t>)</w:t>
      </w:r>
      <w:r w:rsidRPr="00E75650">
        <w:rPr>
          <w:rFonts w:ascii="Trebuchet MS" w:eastAsiaTheme="minorHAnsi" w:hAnsi="Trebuchet MS" w:cs="Arial"/>
          <w:sz w:val="22"/>
          <w:szCs w:val="22"/>
        </w:rPr>
        <w:t>.</w:t>
      </w:r>
    </w:p>
    <w:p w14:paraId="520169EB" w14:textId="77777777" w:rsidR="008B53AB" w:rsidRPr="00E75650" w:rsidRDefault="008B53AB" w:rsidP="00A87E92">
      <w:pPr>
        <w:contextualSpacing/>
        <w:jc w:val="both"/>
        <w:rPr>
          <w:rFonts w:ascii="Trebuchet MS" w:eastAsiaTheme="minorHAnsi" w:hAnsi="Trebuchet MS" w:cstheme="minorBidi"/>
          <w:sz w:val="22"/>
          <w:szCs w:val="22"/>
        </w:rPr>
      </w:pPr>
    </w:p>
    <w:p w14:paraId="1B4949FE" w14:textId="77777777" w:rsidR="00DB3201" w:rsidRPr="00E75650" w:rsidRDefault="003B608A" w:rsidP="00A87E92">
      <w:pPr>
        <w:contextualSpacing/>
        <w:jc w:val="both"/>
        <w:rPr>
          <w:rFonts w:ascii="Trebuchet MS" w:eastAsiaTheme="minorHAnsi" w:hAnsi="Trebuchet MS" w:cstheme="minorBidi"/>
          <w:b/>
          <w:sz w:val="22"/>
          <w:szCs w:val="22"/>
        </w:rPr>
      </w:pPr>
      <w:r w:rsidRPr="00E75650">
        <w:rPr>
          <w:rFonts w:ascii="Trebuchet MS" w:eastAsiaTheme="minorHAnsi" w:hAnsi="Trebuchet MS" w:cstheme="minorBidi"/>
          <w:b/>
          <w:sz w:val="22"/>
          <w:szCs w:val="22"/>
        </w:rPr>
        <w:t>People</w:t>
      </w:r>
    </w:p>
    <w:p w14:paraId="65A86525" w14:textId="77777777" w:rsidR="003B608A" w:rsidRPr="00E75650" w:rsidRDefault="003B608A" w:rsidP="00A87E92">
      <w:pPr>
        <w:contextualSpacing/>
        <w:jc w:val="both"/>
        <w:rPr>
          <w:rFonts w:ascii="Trebuchet MS" w:eastAsiaTheme="minorHAnsi" w:hAnsi="Trebuchet MS" w:cstheme="minorBidi"/>
          <w:b/>
          <w:sz w:val="22"/>
          <w:szCs w:val="22"/>
        </w:rPr>
      </w:pPr>
    </w:p>
    <w:p w14:paraId="083D2E69" w14:textId="77777777" w:rsidR="00DB3201" w:rsidRPr="00E75650" w:rsidRDefault="00876A40" w:rsidP="003B608A">
      <w:pPr>
        <w:numPr>
          <w:ilvl w:val="0"/>
          <w:numId w:val="48"/>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 xml:space="preserve">Fully populated </w:t>
      </w:r>
      <w:r w:rsidR="002A2C55" w:rsidRPr="00E75650">
        <w:rPr>
          <w:rFonts w:ascii="Trebuchet MS" w:eastAsiaTheme="minorHAnsi" w:hAnsi="Trebuchet MS" w:cstheme="minorBidi"/>
          <w:sz w:val="22"/>
          <w:szCs w:val="22"/>
        </w:rPr>
        <w:t xml:space="preserve">Operator </w:t>
      </w:r>
      <w:r w:rsidRPr="00E75650">
        <w:rPr>
          <w:rFonts w:ascii="Trebuchet MS" w:eastAsiaTheme="minorHAnsi" w:hAnsi="Trebuchet MS" w:cstheme="minorBidi"/>
          <w:sz w:val="22"/>
          <w:szCs w:val="22"/>
        </w:rPr>
        <w:t>Wells Departmen</w:t>
      </w:r>
      <w:r w:rsidR="002A2C55" w:rsidRPr="00E75650">
        <w:rPr>
          <w:rFonts w:ascii="Trebuchet MS" w:eastAsiaTheme="minorHAnsi" w:hAnsi="Trebuchet MS" w:cstheme="minorBidi"/>
          <w:sz w:val="22"/>
          <w:szCs w:val="22"/>
        </w:rPr>
        <w:t>t organization charts</w:t>
      </w:r>
      <w:r w:rsidR="00DB3201" w:rsidRPr="00E75650">
        <w:rPr>
          <w:rFonts w:ascii="Trebuchet MS" w:eastAsiaTheme="minorHAnsi" w:hAnsi="Trebuchet MS" w:cstheme="minorBidi"/>
          <w:sz w:val="22"/>
          <w:szCs w:val="22"/>
        </w:rPr>
        <w:t>, identifying responsible person(s) for drilling activity, and/or contractual arrangements with expert third parties</w:t>
      </w:r>
      <w:r w:rsidR="00DF4D4C" w:rsidRPr="00E75650">
        <w:rPr>
          <w:rFonts w:ascii="Trebuchet MS" w:eastAsiaTheme="minorHAnsi" w:hAnsi="Trebuchet MS" w:cstheme="minorBidi"/>
          <w:sz w:val="22"/>
          <w:szCs w:val="22"/>
        </w:rPr>
        <w:t>.</w:t>
      </w:r>
    </w:p>
    <w:p w14:paraId="2E2A3030" w14:textId="77777777" w:rsidR="003B608A" w:rsidRPr="00E75650" w:rsidRDefault="00DF4D4C" w:rsidP="003B608A">
      <w:pPr>
        <w:numPr>
          <w:ilvl w:val="0"/>
          <w:numId w:val="48"/>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Identified TA</w:t>
      </w:r>
      <w:r w:rsidR="00487634" w:rsidRPr="00E75650">
        <w:rPr>
          <w:rFonts w:ascii="Trebuchet MS" w:eastAsiaTheme="minorHAnsi" w:hAnsi="Trebuchet MS" w:cstheme="minorBidi"/>
          <w:sz w:val="22"/>
          <w:szCs w:val="22"/>
        </w:rPr>
        <w:t xml:space="preserve"> (s)</w:t>
      </w:r>
      <w:r w:rsidR="008A4865" w:rsidRPr="00E75650">
        <w:rPr>
          <w:rFonts w:ascii="Trebuchet MS" w:eastAsiaTheme="minorHAnsi" w:hAnsi="Trebuchet MS" w:cstheme="minorBidi"/>
          <w:sz w:val="22"/>
          <w:szCs w:val="22"/>
        </w:rPr>
        <w:t>.</w:t>
      </w:r>
    </w:p>
    <w:p w14:paraId="23876433" w14:textId="77777777" w:rsidR="002A2C55" w:rsidRPr="00E75650" w:rsidRDefault="002A2C55" w:rsidP="003B608A">
      <w:pPr>
        <w:numPr>
          <w:ilvl w:val="0"/>
          <w:numId w:val="48"/>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 xml:space="preserve">Fully populated contractor (rig operator) and key service </w:t>
      </w:r>
      <w:r w:rsidR="00951128" w:rsidRPr="00E75650">
        <w:rPr>
          <w:rFonts w:ascii="Trebuchet MS" w:eastAsiaTheme="minorHAnsi" w:hAnsi="Trebuchet MS" w:cstheme="minorBidi"/>
          <w:sz w:val="22"/>
          <w:szCs w:val="22"/>
        </w:rPr>
        <w:t>providers’</w:t>
      </w:r>
      <w:r w:rsidRPr="00E75650">
        <w:rPr>
          <w:rFonts w:ascii="Trebuchet MS" w:eastAsiaTheme="minorHAnsi" w:hAnsi="Trebuchet MS" w:cstheme="minorBidi"/>
          <w:sz w:val="22"/>
          <w:szCs w:val="22"/>
        </w:rPr>
        <w:t xml:space="preserve"> </w:t>
      </w:r>
      <w:r w:rsidR="008A4865" w:rsidRPr="00E75650">
        <w:rPr>
          <w:rFonts w:ascii="Trebuchet MS" w:eastAsiaTheme="minorHAnsi" w:hAnsi="Trebuchet MS" w:cstheme="minorBidi"/>
          <w:sz w:val="22"/>
          <w:szCs w:val="22"/>
        </w:rPr>
        <w:t>organization.</w:t>
      </w:r>
      <w:r w:rsidRPr="00E75650">
        <w:rPr>
          <w:rFonts w:ascii="Trebuchet MS" w:eastAsiaTheme="minorHAnsi" w:hAnsi="Trebuchet MS" w:cstheme="minorBidi"/>
          <w:sz w:val="22"/>
          <w:szCs w:val="22"/>
        </w:rPr>
        <w:t xml:space="preserve"> </w:t>
      </w:r>
    </w:p>
    <w:p w14:paraId="1C1BCC4D" w14:textId="77777777" w:rsidR="00DB3201" w:rsidRPr="00E75650" w:rsidRDefault="00DB3201" w:rsidP="003B608A">
      <w:pPr>
        <w:numPr>
          <w:ilvl w:val="0"/>
          <w:numId w:val="48"/>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lastRenderedPageBreak/>
        <w:t xml:space="preserve">A clear command structure is in place together with </w:t>
      </w:r>
      <w:r w:rsidR="002A2C55" w:rsidRPr="00E75650">
        <w:rPr>
          <w:rFonts w:ascii="Trebuchet MS" w:eastAsiaTheme="minorHAnsi" w:hAnsi="Trebuchet MS" w:cstheme="minorBidi"/>
          <w:sz w:val="22"/>
          <w:szCs w:val="22"/>
        </w:rPr>
        <w:t xml:space="preserve">individual </w:t>
      </w:r>
      <w:r w:rsidRPr="00E75650">
        <w:rPr>
          <w:rFonts w:ascii="Trebuchet MS" w:eastAsiaTheme="minorHAnsi" w:hAnsi="Trebuchet MS" w:cstheme="minorBidi"/>
          <w:sz w:val="22"/>
          <w:szCs w:val="22"/>
        </w:rPr>
        <w:t xml:space="preserve">authority to shut the well during a </w:t>
      </w:r>
      <w:r w:rsidR="00C517DA" w:rsidRPr="00E75650">
        <w:rPr>
          <w:rFonts w:ascii="Trebuchet MS" w:eastAsiaTheme="minorHAnsi" w:hAnsi="Trebuchet MS" w:cstheme="minorBidi"/>
          <w:sz w:val="22"/>
          <w:szCs w:val="22"/>
        </w:rPr>
        <w:t>well control incident</w:t>
      </w:r>
      <w:r w:rsidR="008A4865" w:rsidRPr="00E75650">
        <w:rPr>
          <w:rFonts w:ascii="Trebuchet MS" w:eastAsiaTheme="minorHAnsi" w:hAnsi="Trebuchet MS" w:cstheme="minorBidi"/>
          <w:sz w:val="22"/>
          <w:szCs w:val="22"/>
        </w:rPr>
        <w:t>.</w:t>
      </w:r>
    </w:p>
    <w:p w14:paraId="71795C4B" w14:textId="77777777" w:rsidR="00DB3201" w:rsidRPr="00E75650" w:rsidRDefault="00E75DEB" w:rsidP="003B608A">
      <w:pPr>
        <w:numPr>
          <w:ilvl w:val="0"/>
          <w:numId w:val="48"/>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Arial"/>
          <w:sz w:val="22"/>
          <w:szCs w:val="22"/>
        </w:rPr>
        <w:t>Well</w:t>
      </w:r>
      <w:r w:rsidR="008A4865" w:rsidRPr="00E75650">
        <w:rPr>
          <w:rFonts w:ascii="Trebuchet MS" w:eastAsiaTheme="minorHAnsi" w:hAnsi="Trebuchet MS" w:cs="Arial"/>
          <w:sz w:val="22"/>
          <w:szCs w:val="22"/>
        </w:rPr>
        <w:t xml:space="preserve"> C</w:t>
      </w:r>
      <w:r w:rsidRPr="00E75650">
        <w:rPr>
          <w:rFonts w:ascii="Trebuchet MS" w:eastAsiaTheme="minorHAnsi" w:hAnsi="Trebuchet MS" w:cs="Arial"/>
          <w:sz w:val="22"/>
          <w:szCs w:val="22"/>
        </w:rPr>
        <w:t>ontrol certification for</w:t>
      </w:r>
      <w:r w:rsidR="00DB3201" w:rsidRPr="00E75650">
        <w:rPr>
          <w:rFonts w:ascii="Trebuchet MS" w:eastAsiaTheme="minorHAnsi" w:hAnsi="Trebuchet MS" w:cs="Arial"/>
          <w:sz w:val="22"/>
          <w:szCs w:val="22"/>
        </w:rPr>
        <w:t xml:space="preserve"> well </w:t>
      </w:r>
      <w:r w:rsidR="002059BB" w:rsidRPr="00E75650">
        <w:rPr>
          <w:rFonts w:ascii="Trebuchet MS" w:eastAsiaTheme="minorHAnsi" w:hAnsi="Trebuchet MS" w:cs="Arial"/>
          <w:sz w:val="22"/>
          <w:szCs w:val="22"/>
        </w:rPr>
        <w:t xml:space="preserve">design and </w:t>
      </w:r>
      <w:r w:rsidR="00DB3201" w:rsidRPr="00E75650">
        <w:rPr>
          <w:rFonts w:ascii="Trebuchet MS" w:eastAsiaTheme="minorHAnsi" w:hAnsi="Trebuchet MS" w:cs="Arial"/>
          <w:sz w:val="22"/>
          <w:szCs w:val="22"/>
        </w:rPr>
        <w:t>operations</w:t>
      </w:r>
      <w:r w:rsidR="002059BB" w:rsidRPr="00E75650">
        <w:rPr>
          <w:rFonts w:ascii="Trebuchet MS" w:eastAsiaTheme="minorHAnsi" w:hAnsi="Trebuchet MS" w:cs="Arial"/>
          <w:sz w:val="22"/>
          <w:szCs w:val="22"/>
        </w:rPr>
        <w:t xml:space="preserve"> personnel (Operator and contractors)</w:t>
      </w:r>
      <w:r w:rsidR="008B53AB" w:rsidRPr="00E75650">
        <w:rPr>
          <w:rFonts w:ascii="Trebuchet MS" w:eastAsiaTheme="minorHAnsi" w:hAnsi="Trebuchet MS" w:cs="Arial"/>
          <w:sz w:val="22"/>
          <w:szCs w:val="22"/>
        </w:rPr>
        <w:t>.</w:t>
      </w:r>
      <w:r w:rsidR="00DB3201" w:rsidRPr="00E75650">
        <w:rPr>
          <w:rFonts w:ascii="Trebuchet MS" w:eastAsiaTheme="minorHAnsi" w:hAnsi="Trebuchet MS" w:cs="Arial"/>
          <w:sz w:val="22"/>
          <w:szCs w:val="22"/>
        </w:rPr>
        <w:t xml:space="preserve"> </w:t>
      </w:r>
    </w:p>
    <w:p w14:paraId="57D69D89" w14:textId="77777777" w:rsidR="00DB3201" w:rsidRPr="00E75650" w:rsidRDefault="00642713" w:rsidP="003B608A">
      <w:pPr>
        <w:numPr>
          <w:ilvl w:val="0"/>
          <w:numId w:val="48"/>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 xml:space="preserve">Clear </w:t>
      </w:r>
      <w:r w:rsidR="00DB3201" w:rsidRPr="00E75650">
        <w:rPr>
          <w:rFonts w:ascii="Trebuchet MS" w:eastAsiaTheme="minorHAnsi" w:hAnsi="Trebuchet MS" w:cstheme="minorBidi"/>
          <w:sz w:val="22"/>
          <w:szCs w:val="22"/>
        </w:rPr>
        <w:t>competency</w:t>
      </w:r>
      <w:r w:rsidRPr="00E75650">
        <w:rPr>
          <w:rFonts w:ascii="Trebuchet MS" w:eastAsiaTheme="minorHAnsi" w:hAnsi="Trebuchet MS" w:cstheme="minorBidi"/>
          <w:sz w:val="22"/>
          <w:szCs w:val="22"/>
        </w:rPr>
        <w:t xml:space="preserve"> and </w:t>
      </w:r>
      <w:r w:rsidR="00DB3201" w:rsidRPr="00E75650">
        <w:rPr>
          <w:rFonts w:ascii="Trebuchet MS" w:eastAsiaTheme="minorHAnsi" w:hAnsi="Trebuchet MS" w:cstheme="minorBidi"/>
          <w:sz w:val="22"/>
          <w:szCs w:val="22"/>
        </w:rPr>
        <w:t>training certification requirement</w:t>
      </w:r>
      <w:r w:rsidRPr="00E75650">
        <w:rPr>
          <w:rFonts w:ascii="Trebuchet MS" w:eastAsiaTheme="minorHAnsi" w:hAnsi="Trebuchet MS" w:cstheme="minorBidi"/>
          <w:sz w:val="22"/>
          <w:szCs w:val="22"/>
        </w:rPr>
        <w:t>s for</w:t>
      </w:r>
      <w:r w:rsidR="00DB3201" w:rsidRPr="00E75650">
        <w:rPr>
          <w:rFonts w:ascii="Trebuchet MS" w:eastAsiaTheme="minorHAnsi" w:hAnsi="Trebuchet MS" w:cstheme="minorBidi"/>
          <w:sz w:val="22"/>
          <w:szCs w:val="22"/>
        </w:rPr>
        <w:t xml:space="preserve"> key positions</w:t>
      </w:r>
      <w:r w:rsidR="008B53AB" w:rsidRPr="00E75650">
        <w:rPr>
          <w:rFonts w:ascii="Trebuchet MS" w:eastAsiaTheme="minorHAnsi" w:hAnsi="Trebuchet MS" w:cstheme="minorBidi"/>
          <w:sz w:val="22"/>
          <w:szCs w:val="22"/>
        </w:rPr>
        <w:t>.</w:t>
      </w:r>
    </w:p>
    <w:p w14:paraId="5F666703" w14:textId="77777777" w:rsidR="00DB3201" w:rsidRPr="00E75650" w:rsidRDefault="00E75DEB" w:rsidP="003B608A">
      <w:pPr>
        <w:numPr>
          <w:ilvl w:val="0"/>
          <w:numId w:val="48"/>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K</w:t>
      </w:r>
      <w:r w:rsidR="00DB3201" w:rsidRPr="00E75650">
        <w:rPr>
          <w:rFonts w:ascii="Trebuchet MS" w:eastAsiaTheme="minorHAnsi" w:hAnsi="Trebuchet MS" w:cstheme="minorBidi"/>
          <w:sz w:val="22"/>
          <w:szCs w:val="22"/>
        </w:rPr>
        <w:t xml:space="preserve">ey personnel </w:t>
      </w:r>
      <w:r w:rsidRPr="00E75650">
        <w:rPr>
          <w:rFonts w:ascii="Trebuchet MS" w:eastAsiaTheme="minorHAnsi" w:hAnsi="Trebuchet MS" w:cstheme="minorBidi"/>
          <w:sz w:val="22"/>
          <w:szCs w:val="22"/>
        </w:rPr>
        <w:t>having s</w:t>
      </w:r>
      <w:r w:rsidR="00DB3201" w:rsidRPr="00E75650">
        <w:rPr>
          <w:rFonts w:ascii="Trebuchet MS" w:eastAsiaTheme="minorHAnsi" w:hAnsi="Trebuchet MS" w:cstheme="minorBidi"/>
          <w:sz w:val="22"/>
          <w:szCs w:val="22"/>
        </w:rPr>
        <w:t>pecific job experience (</w:t>
      </w:r>
      <w:r w:rsidR="003B608A" w:rsidRPr="00E75650">
        <w:rPr>
          <w:rFonts w:ascii="Trebuchet MS" w:eastAsiaTheme="minorHAnsi" w:hAnsi="Trebuchet MS" w:cstheme="minorBidi"/>
          <w:sz w:val="22"/>
          <w:szCs w:val="22"/>
        </w:rPr>
        <w:t>e.g.</w:t>
      </w:r>
      <w:r w:rsidR="00DB3201" w:rsidRPr="00E75650">
        <w:rPr>
          <w:rFonts w:ascii="Trebuchet MS" w:eastAsiaTheme="minorHAnsi" w:hAnsi="Trebuchet MS" w:cstheme="minorBidi"/>
          <w:sz w:val="22"/>
          <w:szCs w:val="22"/>
        </w:rPr>
        <w:t xml:space="preserve"> ultra-</w:t>
      </w:r>
      <w:r w:rsidR="00951128" w:rsidRPr="00E75650">
        <w:rPr>
          <w:rFonts w:ascii="Trebuchet MS" w:eastAsiaTheme="minorHAnsi" w:hAnsi="Trebuchet MS" w:cstheme="minorBidi"/>
          <w:sz w:val="22"/>
          <w:szCs w:val="22"/>
        </w:rPr>
        <w:t>deep-water</w:t>
      </w:r>
      <w:r w:rsidR="00DB3201" w:rsidRPr="00E75650">
        <w:rPr>
          <w:rFonts w:ascii="Trebuchet MS" w:eastAsiaTheme="minorHAnsi" w:hAnsi="Trebuchet MS" w:cstheme="minorBidi"/>
          <w:sz w:val="22"/>
          <w:szCs w:val="22"/>
        </w:rPr>
        <w:t xml:space="preserve"> </w:t>
      </w:r>
      <w:r w:rsidR="00951128" w:rsidRPr="00E75650">
        <w:rPr>
          <w:rFonts w:ascii="Trebuchet MS" w:eastAsiaTheme="minorHAnsi" w:hAnsi="Trebuchet MS" w:cstheme="minorBidi"/>
          <w:sz w:val="22"/>
          <w:szCs w:val="22"/>
        </w:rPr>
        <w:t>drilling,</w:t>
      </w:r>
      <w:r w:rsidR="00DB3201" w:rsidRPr="00E75650">
        <w:rPr>
          <w:rFonts w:ascii="Trebuchet MS" w:eastAsiaTheme="minorHAnsi" w:hAnsi="Trebuchet MS" w:cstheme="minorBidi"/>
          <w:sz w:val="22"/>
          <w:szCs w:val="22"/>
        </w:rPr>
        <w:t xml:space="preserve"> HPHT, managed pressure drilling etc.)</w:t>
      </w:r>
    </w:p>
    <w:p w14:paraId="768ABA8C" w14:textId="77777777" w:rsidR="00DB3201" w:rsidRPr="00E75650" w:rsidRDefault="00642713" w:rsidP="003B608A">
      <w:pPr>
        <w:numPr>
          <w:ilvl w:val="0"/>
          <w:numId w:val="48"/>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C</w:t>
      </w:r>
      <w:r w:rsidR="00DB3201" w:rsidRPr="00E75650">
        <w:rPr>
          <w:rFonts w:ascii="Trebuchet MS" w:eastAsiaTheme="minorHAnsi" w:hAnsi="Trebuchet MS" w:cstheme="minorBidi"/>
          <w:sz w:val="22"/>
          <w:szCs w:val="22"/>
        </w:rPr>
        <w:t xml:space="preserve">ommand structure and control procedures in place after a </w:t>
      </w:r>
      <w:r w:rsidR="00C517DA" w:rsidRPr="00E75650">
        <w:rPr>
          <w:rFonts w:ascii="Trebuchet MS" w:eastAsiaTheme="minorHAnsi" w:hAnsi="Trebuchet MS" w:cstheme="minorBidi"/>
          <w:sz w:val="22"/>
          <w:szCs w:val="22"/>
        </w:rPr>
        <w:t>well control o</w:t>
      </w:r>
      <w:r w:rsidR="00DB3201" w:rsidRPr="00E75650">
        <w:rPr>
          <w:rFonts w:ascii="Trebuchet MS" w:eastAsiaTheme="minorHAnsi" w:hAnsi="Trebuchet MS" w:cstheme="minorBidi"/>
          <w:sz w:val="22"/>
          <w:szCs w:val="22"/>
        </w:rPr>
        <w:t>ccurred, including contingent strategies with respect to vessels and equipment</w:t>
      </w:r>
      <w:r w:rsidRPr="00E75650">
        <w:rPr>
          <w:rFonts w:ascii="Trebuchet MS" w:eastAsiaTheme="minorHAnsi" w:hAnsi="Trebuchet MS" w:cstheme="minorBidi"/>
          <w:sz w:val="22"/>
          <w:szCs w:val="22"/>
        </w:rPr>
        <w:t>.</w:t>
      </w:r>
    </w:p>
    <w:p w14:paraId="4323929B" w14:textId="77777777" w:rsidR="00642713" w:rsidRPr="00E75650" w:rsidRDefault="00642713" w:rsidP="00A87E92">
      <w:pPr>
        <w:contextualSpacing/>
        <w:jc w:val="both"/>
        <w:rPr>
          <w:rFonts w:ascii="Trebuchet MS" w:eastAsiaTheme="minorHAnsi" w:hAnsi="Trebuchet MS" w:cstheme="minorBidi"/>
          <w:sz w:val="22"/>
          <w:szCs w:val="22"/>
        </w:rPr>
      </w:pPr>
    </w:p>
    <w:p w14:paraId="46BC26FD" w14:textId="77777777" w:rsidR="00DB3201" w:rsidRPr="00E75650" w:rsidRDefault="000A1481" w:rsidP="00A87E92">
      <w:pPr>
        <w:jc w:val="both"/>
        <w:rPr>
          <w:rFonts w:ascii="Trebuchet MS" w:eastAsiaTheme="minorHAnsi" w:hAnsi="Trebuchet MS" w:cstheme="minorBidi"/>
          <w:b/>
          <w:sz w:val="22"/>
          <w:szCs w:val="22"/>
        </w:rPr>
      </w:pPr>
      <w:r w:rsidRPr="00E75650">
        <w:rPr>
          <w:rFonts w:ascii="Trebuchet MS" w:eastAsiaTheme="minorHAnsi" w:hAnsi="Trebuchet MS" w:cstheme="minorBidi"/>
          <w:b/>
          <w:sz w:val="22"/>
          <w:szCs w:val="22"/>
        </w:rPr>
        <w:t>Plant (</w:t>
      </w:r>
      <w:r w:rsidR="00DB3201" w:rsidRPr="00E75650">
        <w:rPr>
          <w:rFonts w:ascii="Trebuchet MS" w:eastAsiaTheme="minorHAnsi" w:hAnsi="Trebuchet MS" w:cstheme="minorBidi"/>
          <w:b/>
          <w:sz w:val="22"/>
          <w:szCs w:val="22"/>
        </w:rPr>
        <w:t>Rig/Equipment</w:t>
      </w:r>
      <w:r w:rsidRPr="00E75650">
        <w:rPr>
          <w:rFonts w:ascii="Trebuchet MS" w:eastAsiaTheme="minorHAnsi" w:hAnsi="Trebuchet MS" w:cstheme="minorBidi"/>
          <w:b/>
          <w:sz w:val="22"/>
          <w:szCs w:val="22"/>
        </w:rPr>
        <w:t>)</w:t>
      </w:r>
    </w:p>
    <w:p w14:paraId="3B309A37" w14:textId="77777777" w:rsidR="003B608A" w:rsidRPr="00E75650" w:rsidRDefault="003B608A" w:rsidP="00A87E92">
      <w:pPr>
        <w:jc w:val="both"/>
        <w:rPr>
          <w:rFonts w:ascii="Trebuchet MS" w:eastAsiaTheme="minorHAnsi" w:hAnsi="Trebuchet MS" w:cstheme="minorBidi"/>
          <w:b/>
          <w:sz w:val="22"/>
          <w:szCs w:val="22"/>
        </w:rPr>
      </w:pPr>
    </w:p>
    <w:p w14:paraId="529915CF" w14:textId="77777777" w:rsidR="00307220" w:rsidRPr="00E75650" w:rsidRDefault="00DB3201" w:rsidP="003B608A">
      <w:pPr>
        <w:numPr>
          <w:ilvl w:val="0"/>
          <w:numId w:val="49"/>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 xml:space="preserve">Rig(s) </w:t>
      </w:r>
      <w:r w:rsidR="00876A40" w:rsidRPr="00E75650">
        <w:rPr>
          <w:rFonts w:ascii="Trebuchet MS" w:eastAsiaTheme="minorHAnsi" w:hAnsi="Trebuchet MS" w:cstheme="minorBidi"/>
          <w:sz w:val="22"/>
          <w:szCs w:val="22"/>
        </w:rPr>
        <w:t>that have been subject to third party verification</w:t>
      </w:r>
      <w:r w:rsidR="00307220" w:rsidRPr="00E75650">
        <w:rPr>
          <w:rFonts w:ascii="Trebuchet MS" w:eastAsiaTheme="minorHAnsi" w:hAnsi="Trebuchet MS" w:cstheme="minorBidi"/>
          <w:sz w:val="22"/>
          <w:szCs w:val="22"/>
        </w:rPr>
        <w:t>/integrity audit with respect to derrick, drilling equipment and well control equipment.</w:t>
      </w:r>
    </w:p>
    <w:p w14:paraId="55E67A45" w14:textId="77777777" w:rsidR="00DB3201" w:rsidRPr="00E75650" w:rsidRDefault="00307220" w:rsidP="003B608A">
      <w:pPr>
        <w:numPr>
          <w:ilvl w:val="0"/>
          <w:numId w:val="49"/>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 xml:space="preserve">Offshore Rigs (MODUs), confirm </w:t>
      </w:r>
      <w:r w:rsidR="00DB3201" w:rsidRPr="00E75650">
        <w:rPr>
          <w:rFonts w:ascii="Trebuchet MS" w:eastAsiaTheme="minorHAnsi" w:hAnsi="Trebuchet MS" w:cstheme="minorBidi"/>
          <w:sz w:val="22"/>
          <w:szCs w:val="22"/>
        </w:rPr>
        <w:t>classed by an IACS member</w:t>
      </w:r>
      <w:r w:rsidR="008A4865" w:rsidRPr="00E75650">
        <w:rPr>
          <w:rFonts w:ascii="Trebuchet MS" w:eastAsiaTheme="minorHAnsi" w:hAnsi="Trebuchet MS" w:cstheme="minorBidi"/>
          <w:sz w:val="22"/>
          <w:szCs w:val="22"/>
        </w:rPr>
        <w:t xml:space="preserve"> society with </w:t>
      </w:r>
      <w:r w:rsidR="00DB3201" w:rsidRPr="00E75650">
        <w:rPr>
          <w:rFonts w:ascii="Trebuchet MS" w:eastAsiaTheme="minorHAnsi" w:hAnsi="Trebuchet MS" w:cstheme="minorBidi"/>
          <w:sz w:val="22"/>
          <w:szCs w:val="22"/>
        </w:rPr>
        <w:t xml:space="preserve">classification </w:t>
      </w:r>
      <w:r w:rsidR="008A4865" w:rsidRPr="00E75650">
        <w:rPr>
          <w:rFonts w:ascii="Trebuchet MS" w:eastAsiaTheme="minorHAnsi" w:hAnsi="Trebuchet MS" w:cstheme="minorBidi"/>
          <w:sz w:val="22"/>
          <w:szCs w:val="22"/>
        </w:rPr>
        <w:t>v</w:t>
      </w:r>
      <w:r w:rsidR="00DB3201" w:rsidRPr="00E75650">
        <w:rPr>
          <w:rFonts w:ascii="Trebuchet MS" w:eastAsiaTheme="minorHAnsi" w:hAnsi="Trebuchet MS" w:cstheme="minorBidi"/>
          <w:sz w:val="22"/>
          <w:szCs w:val="22"/>
        </w:rPr>
        <w:t>alid (for duration of the contract/insurance policy) with no conditions of class</w:t>
      </w:r>
      <w:r w:rsidR="008A4865" w:rsidRPr="00E75650">
        <w:rPr>
          <w:rFonts w:ascii="Trebuchet MS" w:eastAsiaTheme="minorHAnsi" w:hAnsi="Trebuchet MS" w:cstheme="minorBidi"/>
          <w:sz w:val="22"/>
          <w:szCs w:val="22"/>
        </w:rPr>
        <w:t>.</w:t>
      </w:r>
    </w:p>
    <w:p w14:paraId="05ED7B44" w14:textId="77777777" w:rsidR="00F13D86" w:rsidRPr="00E75650" w:rsidRDefault="00187DEE" w:rsidP="003B608A">
      <w:pPr>
        <w:numPr>
          <w:ilvl w:val="0"/>
          <w:numId w:val="49"/>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 xml:space="preserve">Offshore </w:t>
      </w:r>
      <w:r w:rsidR="00F13D86" w:rsidRPr="00E75650">
        <w:rPr>
          <w:rFonts w:ascii="Trebuchet MS" w:eastAsiaTheme="minorHAnsi" w:hAnsi="Trebuchet MS" w:cstheme="minorBidi"/>
          <w:sz w:val="22"/>
          <w:szCs w:val="22"/>
        </w:rPr>
        <w:t>Rig</w:t>
      </w:r>
      <w:r w:rsidRPr="00E75650">
        <w:rPr>
          <w:rFonts w:ascii="Trebuchet MS" w:eastAsiaTheme="minorHAnsi" w:hAnsi="Trebuchet MS" w:cstheme="minorBidi"/>
          <w:sz w:val="22"/>
          <w:szCs w:val="22"/>
        </w:rPr>
        <w:t>s</w:t>
      </w:r>
      <w:r w:rsidR="00F13D86" w:rsidRPr="00E75650">
        <w:rPr>
          <w:rFonts w:ascii="Trebuchet MS" w:eastAsiaTheme="minorHAnsi" w:hAnsi="Trebuchet MS" w:cstheme="minorBidi"/>
          <w:sz w:val="22"/>
          <w:szCs w:val="22"/>
        </w:rPr>
        <w:t xml:space="preserve"> to have a Safety Case (or</w:t>
      </w:r>
      <w:r w:rsidR="00876A40" w:rsidRPr="00E75650">
        <w:rPr>
          <w:rFonts w:ascii="Trebuchet MS" w:eastAsiaTheme="minorHAnsi" w:hAnsi="Trebuchet MS" w:cstheme="minorBidi"/>
          <w:sz w:val="22"/>
          <w:szCs w:val="22"/>
        </w:rPr>
        <w:t xml:space="preserve"> </w:t>
      </w:r>
      <w:r w:rsidR="00F13D86" w:rsidRPr="00E75650">
        <w:rPr>
          <w:rFonts w:ascii="Trebuchet MS" w:eastAsiaTheme="minorHAnsi" w:hAnsi="Trebuchet MS" w:cstheme="minorBidi"/>
          <w:sz w:val="22"/>
          <w:szCs w:val="22"/>
        </w:rPr>
        <w:t>equivalent)</w:t>
      </w:r>
      <w:r w:rsidR="00307220" w:rsidRPr="00E75650">
        <w:rPr>
          <w:rFonts w:ascii="Trebuchet MS" w:eastAsiaTheme="minorHAnsi" w:hAnsi="Trebuchet MS" w:cstheme="minorBidi"/>
          <w:sz w:val="22"/>
          <w:szCs w:val="22"/>
        </w:rPr>
        <w:t>, with joint Safety Case when drilling over a fixed platform</w:t>
      </w:r>
      <w:r w:rsidR="006C7170" w:rsidRPr="00E75650">
        <w:rPr>
          <w:rFonts w:ascii="Trebuchet MS" w:eastAsiaTheme="minorHAnsi" w:hAnsi="Trebuchet MS" w:cstheme="minorBidi"/>
          <w:sz w:val="22"/>
          <w:szCs w:val="22"/>
        </w:rPr>
        <w:t>.</w:t>
      </w:r>
    </w:p>
    <w:p w14:paraId="029E9D26" w14:textId="77777777" w:rsidR="00DB3201" w:rsidRPr="00E75650" w:rsidRDefault="00642713" w:rsidP="003B608A">
      <w:pPr>
        <w:numPr>
          <w:ilvl w:val="0"/>
          <w:numId w:val="49"/>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Arial"/>
          <w:sz w:val="22"/>
          <w:szCs w:val="22"/>
        </w:rPr>
        <w:t>T</w:t>
      </w:r>
      <w:r w:rsidR="00DB3201" w:rsidRPr="00E75650">
        <w:rPr>
          <w:rFonts w:ascii="Trebuchet MS" w:eastAsiaTheme="minorHAnsi" w:hAnsi="Trebuchet MS" w:cs="Arial"/>
          <w:sz w:val="22"/>
          <w:szCs w:val="22"/>
        </w:rPr>
        <w:t>hat all well control system equipment is</w:t>
      </w:r>
      <w:r w:rsidRPr="00E75650">
        <w:rPr>
          <w:rFonts w:ascii="Trebuchet MS" w:eastAsiaTheme="minorHAnsi" w:hAnsi="Trebuchet MS" w:cs="Arial"/>
          <w:sz w:val="22"/>
          <w:szCs w:val="22"/>
        </w:rPr>
        <w:t xml:space="preserve"> compl</w:t>
      </w:r>
      <w:r w:rsidR="00900410" w:rsidRPr="00E75650">
        <w:rPr>
          <w:rFonts w:ascii="Trebuchet MS" w:eastAsiaTheme="minorHAnsi" w:hAnsi="Trebuchet MS" w:cs="Arial"/>
          <w:sz w:val="22"/>
          <w:szCs w:val="22"/>
        </w:rPr>
        <w:t>iant</w:t>
      </w:r>
      <w:r w:rsidRPr="00E75650">
        <w:rPr>
          <w:rFonts w:ascii="Trebuchet MS" w:eastAsiaTheme="minorHAnsi" w:hAnsi="Trebuchet MS" w:cs="Arial"/>
          <w:sz w:val="22"/>
          <w:szCs w:val="22"/>
        </w:rPr>
        <w:t xml:space="preserve"> with inspection requirements, </w:t>
      </w:r>
      <w:r w:rsidR="00DB3201" w:rsidRPr="00E75650">
        <w:rPr>
          <w:rFonts w:ascii="Trebuchet MS" w:eastAsiaTheme="minorHAnsi" w:hAnsi="Trebuchet MS" w:cs="Arial"/>
          <w:sz w:val="22"/>
          <w:szCs w:val="22"/>
        </w:rPr>
        <w:t>properly maintained and is capable of shutting in the well during emergency operations.</w:t>
      </w:r>
    </w:p>
    <w:p w14:paraId="19FF6C2F" w14:textId="77777777" w:rsidR="008B53AB" w:rsidRPr="00E75650" w:rsidRDefault="00DB3201" w:rsidP="003B608A">
      <w:pPr>
        <w:numPr>
          <w:ilvl w:val="0"/>
          <w:numId w:val="49"/>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Arial"/>
          <w:sz w:val="22"/>
          <w:szCs w:val="22"/>
        </w:rPr>
        <w:t>BOP</w:t>
      </w:r>
      <w:r w:rsidR="00900410" w:rsidRPr="00E75650">
        <w:rPr>
          <w:rFonts w:ascii="Trebuchet MS" w:eastAsiaTheme="minorHAnsi" w:hAnsi="Trebuchet MS" w:cs="Arial"/>
          <w:sz w:val="22"/>
          <w:szCs w:val="22"/>
        </w:rPr>
        <w:t xml:space="preserve">s are </w:t>
      </w:r>
      <w:r w:rsidRPr="00E75650">
        <w:rPr>
          <w:rFonts w:ascii="Trebuchet MS" w:eastAsiaTheme="minorHAnsi" w:hAnsi="Trebuchet MS" w:cs="Arial"/>
          <w:sz w:val="22"/>
          <w:szCs w:val="22"/>
        </w:rPr>
        <w:t>reviewed to ensure that they can perform their designated function</w:t>
      </w:r>
      <w:r w:rsidR="00307220" w:rsidRPr="00E75650">
        <w:rPr>
          <w:rFonts w:ascii="Trebuchet MS" w:eastAsiaTheme="minorHAnsi" w:hAnsi="Trebuchet MS" w:cs="Arial"/>
          <w:sz w:val="22"/>
          <w:szCs w:val="22"/>
        </w:rPr>
        <w:t xml:space="preserve"> with operational integrity confirmed</w:t>
      </w:r>
      <w:r w:rsidR="008B53AB" w:rsidRPr="00E75650">
        <w:rPr>
          <w:rFonts w:ascii="Trebuchet MS" w:eastAsiaTheme="minorHAnsi" w:hAnsi="Trebuchet MS" w:cs="Arial"/>
          <w:sz w:val="22"/>
          <w:szCs w:val="22"/>
        </w:rPr>
        <w:t>.</w:t>
      </w:r>
    </w:p>
    <w:p w14:paraId="76E61573" w14:textId="77777777" w:rsidR="00DB3201" w:rsidRPr="00E75650" w:rsidRDefault="00DB3201" w:rsidP="003B608A">
      <w:pPr>
        <w:numPr>
          <w:ilvl w:val="0"/>
          <w:numId w:val="49"/>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Arial"/>
          <w:sz w:val="22"/>
          <w:szCs w:val="22"/>
        </w:rPr>
        <w:t>ROV hot stabs are function tested and checked to ensure capability of actuating the BOP</w:t>
      </w:r>
      <w:r w:rsidR="00900410" w:rsidRPr="00E75650">
        <w:rPr>
          <w:rFonts w:ascii="Trebuchet MS" w:eastAsiaTheme="minorHAnsi" w:hAnsi="Trebuchet MS" w:cs="Arial"/>
          <w:sz w:val="22"/>
          <w:szCs w:val="22"/>
        </w:rPr>
        <w:t>.</w:t>
      </w:r>
    </w:p>
    <w:p w14:paraId="73D1CD77" w14:textId="77777777" w:rsidR="00F55B9B" w:rsidRPr="00E75650" w:rsidRDefault="00F55B9B" w:rsidP="003B608A">
      <w:pPr>
        <w:numPr>
          <w:ilvl w:val="0"/>
          <w:numId w:val="49"/>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Arial"/>
          <w:sz w:val="22"/>
          <w:szCs w:val="22"/>
        </w:rPr>
        <w:t>Where jack-up rigs used</w:t>
      </w:r>
      <w:r w:rsidR="00AA03C8" w:rsidRPr="00E75650">
        <w:rPr>
          <w:rFonts w:ascii="Trebuchet MS" w:eastAsiaTheme="minorHAnsi" w:hAnsi="Trebuchet MS" w:cs="Arial"/>
          <w:sz w:val="22"/>
          <w:szCs w:val="22"/>
        </w:rPr>
        <w:t xml:space="preserve"> - </w:t>
      </w:r>
      <w:r w:rsidRPr="00E75650">
        <w:rPr>
          <w:rFonts w:ascii="Trebuchet MS" w:eastAsiaTheme="minorHAnsi" w:hAnsi="Trebuchet MS" w:cs="Arial"/>
          <w:sz w:val="22"/>
          <w:szCs w:val="22"/>
        </w:rPr>
        <w:t>verification that a SSA has been performed</w:t>
      </w:r>
      <w:r w:rsidR="007A4649" w:rsidRPr="00E75650">
        <w:rPr>
          <w:rFonts w:ascii="Trebuchet MS" w:eastAsiaTheme="minorHAnsi" w:hAnsi="Trebuchet MS" w:cs="Arial"/>
          <w:sz w:val="22"/>
          <w:szCs w:val="22"/>
        </w:rPr>
        <w:t xml:space="preserve"> and </w:t>
      </w:r>
      <w:r w:rsidR="00AA03C8" w:rsidRPr="00E75650">
        <w:rPr>
          <w:rFonts w:ascii="Trebuchet MS" w:eastAsiaTheme="minorHAnsi" w:hAnsi="Trebuchet MS" w:cs="Arial"/>
          <w:sz w:val="22"/>
          <w:szCs w:val="22"/>
        </w:rPr>
        <w:t>compliant with ISO 19905-1 or SNAME T&amp;RB 5-5.</w:t>
      </w:r>
    </w:p>
    <w:p w14:paraId="52C455A0" w14:textId="77777777" w:rsidR="00AA03C8" w:rsidRPr="00E75650" w:rsidRDefault="00AA03C8" w:rsidP="003B608A">
      <w:pPr>
        <w:numPr>
          <w:ilvl w:val="0"/>
          <w:numId w:val="49"/>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 xml:space="preserve">Where moored floating rig used – verification that </w:t>
      </w:r>
      <w:r w:rsidR="007A4649" w:rsidRPr="00E75650">
        <w:rPr>
          <w:rFonts w:ascii="Trebuchet MS" w:eastAsiaTheme="minorHAnsi" w:hAnsi="Trebuchet MS" w:cstheme="minorBidi"/>
          <w:sz w:val="22"/>
          <w:szCs w:val="22"/>
        </w:rPr>
        <w:t xml:space="preserve">a SSA has been performed and compliant with ISO 19905-3 </w:t>
      </w:r>
      <w:r w:rsidR="00584F67" w:rsidRPr="00E75650">
        <w:rPr>
          <w:rFonts w:ascii="Trebuchet MS" w:eastAsiaTheme="minorHAnsi" w:hAnsi="Trebuchet MS" w:cstheme="minorBidi"/>
          <w:sz w:val="22"/>
          <w:szCs w:val="22"/>
        </w:rPr>
        <w:t>or equivalent.</w:t>
      </w:r>
    </w:p>
    <w:p w14:paraId="5115BDA8" w14:textId="77777777" w:rsidR="00DB3201" w:rsidRPr="00E75650" w:rsidRDefault="008A4865" w:rsidP="003B608A">
      <w:pPr>
        <w:numPr>
          <w:ilvl w:val="0"/>
          <w:numId w:val="49"/>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Arial"/>
          <w:sz w:val="22"/>
          <w:szCs w:val="22"/>
        </w:rPr>
        <w:t xml:space="preserve">Where floating </w:t>
      </w:r>
      <w:r w:rsidR="005D7EB8" w:rsidRPr="00E75650">
        <w:rPr>
          <w:rFonts w:ascii="Trebuchet MS" w:eastAsiaTheme="minorHAnsi" w:hAnsi="Trebuchet MS" w:cs="Arial"/>
          <w:sz w:val="22"/>
          <w:szCs w:val="22"/>
        </w:rPr>
        <w:t xml:space="preserve">dynamically positioned </w:t>
      </w:r>
      <w:r w:rsidRPr="00E75650">
        <w:rPr>
          <w:rFonts w:ascii="Trebuchet MS" w:eastAsiaTheme="minorHAnsi" w:hAnsi="Trebuchet MS" w:cs="Arial"/>
          <w:sz w:val="22"/>
          <w:szCs w:val="22"/>
        </w:rPr>
        <w:t xml:space="preserve">rigs used - </w:t>
      </w:r>
      <w:r w:rsidR="00DB3201" w:rsidRPr="00E75650">
        <w:rPr>
          <w:rFonts w:ascii="Trebuchet MS" w:eastAsiaTheme="minorHAnsi" w:hAnsi="Trebuchet MS" w:cs="Arial"/>
          <w:sz w:val="22"/>
          <w:szCs w:val="22"/>
        </w:rPr>
        <w:t>Rig D</w:t>
      </w:r>
      <w:r w:rsidR="00487634" w:rsidRPr="00E75650">
        <w:rPr>
          <w:rFonts w:ascii="Trebuchet MS" w:eastAsiaTheme="minorHAnsi" w:hAnsi="Trebuchet MS" w:cs="Arial"/>
          <w:sz w:val="22"/>
          <w:szCs w:val="22"/>
        </w:rPr>
        <w:t>P</w:t>
      </w:r>
      <w:r w:rsidR="00DB3201" w:rsidRPr="00E75650">
        <w:rPr>
          <w:rFonts w:ascii="Trebuchet MS" w:eastAsiaTheme="minorHAnsi" w:hAnsi="Trebuchet MS" w:cs="Arial"/>
          <w:sz w:val="22"/>
          <w:szCs w:val="22"/>
        </w:rPr>
        <w:t xml:space="preserve"> Class – 1, 2 or 3? List current system faults / de-rating if any. Watch circles as percentage of depth for riser disconnection</w:t>
      </w:r>
      <w:r w:rsidRPr="00E75650">
        <w:rPr>
          <w:rFonts w:ascii="Trebuchet MS" w:eastAsiaTheme="minorHAnsi" w:hAnsi="Trebuchet MS" w:cs="Arial"/>
          <w:sz w:val="22"/>
          <w:szCs w:val="22"/>
        </w:rPr>
        <w:t>.</w:t>
      </w:r>
    </w:p>
    <w:p w14:paraId="4A19AA66" w14:textId="77777777" w:rsidR="00DB3201" w:rsidRPr="00E75650" w:rsidRDefault="008A4865" w:rsidP="003B608A">
      <w:pPr>
        <w:numPr>
          <w:ilvl w:val="0"/>
          <w:numId w:val="49"/>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Arial"/>
          <w:sz w:val="22"/>
          <w:szCs w:val="22"/>
        </w:rPr>
        <w:t>For deep water wells, c</w:t>
      </w:r>
      <w:r w:rsidR="00DB3201" w:rsidRPr="00E75650">
        <w:rPr>
          <w:rFonts w:ascii="Trebuchet MS" w:eastAsiaTheme="minorHAnsi" w:hAnsi="Trebuchet MS" w:cs="Arial"/>
          <w:sz w:val="22"/>
          <w:szCs w:val="22"/>
        </w:rPr>
        <w:t>onfirmation that the hydraulic system is of “equal strength” to support the shear rams (for deep water wells)</w:t>
      </w:r>
      <w:r w:rsidRPr="00E75650">
        <w:rPr>
          <w:rFonts w:ascii="Trebuchet MS" w:eastAsiaTheme="minorHAnsi" w:hAnsi="Trebuchet MS" w:cs="Arial"/>
          <w:sz w:val="22"/>
          <w:szCs w:val="22"/>
        </w:rPr>
        <w:t>.</w:t>
      </w:r>
    </w:p>
    <w:p w14:paraId="55AAF920" w14:textId="77777777" w:rsidR="00DB3201" w:rsidRPr="00E75650" w:rsidRDefault="00DB3201" w:rsidP="003B608A">
      <w:pPr>
        <w:numPr>
          <w:ilvl w:val="0"/>
          <w:numId w:val="49"/>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 xml:space="preserve">Has the bridging document or gap analysis been performed between the contractor’s and the </w:t>
      </w:r>
      <w:r w:rsidR="008A4865" w:rsidRPr="00E75650">
        <w:rPr>
          <w:rFonts w:ascii="Trebuchet MS" w:eastAsiaTheme="minorHAnsi" w:hAnsi="Trebuchet MS" w:cstheme="minorBidi"/>
          <w:sz w:val="22"/>
          <w:szCs w:val="22"/>
        </w:rPr>
        <w:t>O</w:t>
      </w:r>
      <w:r w:rsidRPr="00E75650">
        <w:rPr>
          <w:rFonts w:ascii="Trebuchet MS" w:eastAsiaTheme="minorHAnsi" w:hAnsi="Trebuchet MS" w:cstheme="minorBidi"/>
          <w:sz w:val="22"/>
          <w:szCs w:val="22"/>
        </w:rPr>
        <w:t xml:space="preserve">perator’s safety and management </w:t>
      </w:r>
      <w:r w:rsidR="00951128" w:rsidRPr="00E75650">
        <w:rPr>
          <w:rFonts w:ascii="Trebuchet MS" w:eastAsiaTheme="minorHAnsi" w:hAnsi="Trebuchet MS" w:cstheme="minorBidi"/>
          <w:sz w:val="22"/>
          <w:szCs w:val="22"/>
        </w:rPr>
        <w:t>procedures?</w:t>
      </w:r>
    </w:p>
    <w:p w14:paraId="1B2413F3" w14:textId="77777777" w:rsidR="00C56DF6" w:rsidRPr="00E75650" w:rsidRDefault="00C56DF6" w:rsidP="003B608A">
      <w:pPr>
        <w:numPr>
          <w:ilvl w:val="0"/>
          <w:numId w:val="49"/>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 xml:space="preserve">Confirm shear rams are capable of shearing drill collars, </w:t>
      </w:r>
      <w:r w:rsidR="00637A05" w:rsidRPr="00E75650">
        <w:rPr>
          <w:rFonts w:ascii="Trebuchet MS" w:eastAsiaTheme="minorHAnsi" w:hAnsi="Trebuchet MS" w:cstheme="minorBidi"/>
          <w:sz w:val="22"/>
          <w:szCs w:val="22"/>
        </w:rPr>
        <w:t>HWDP</w:t>
      </w:r>
      <w:r w:rsidRPr="00E75650">
        <w:rPr>
          <w:rFonts w:ascii="Trebuchet MS" w:eastAsiaTheme="minorHAnsi" w:hAnsi="Trebuchet MS" w:cstheme="minorBidi"/>
          <w:sz w:val="22"/>
          <w:szCs w:val="22"/>
        </w:rPr>
        <w:t>.</w:t>
      </w:r>
    </w:p>
    <w:p w14:paraId="521E0427" w14:textId="77777777" w:rsidR="00101921" w:rsidRPr="00E75650" w:rsidRDefault="00101921" w:rsidP="003B608A">
      <w:pPr>
        <w:numPr>
          <w:ilvl w:val="0"/>
          <w:numId w:val="49"/>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Contingency plans in place for rotating storm locations.</w:t>
      </w:r>
    </w:p>
    <w:p w14:paraId="649232D1" w14:textId="77777777" w:rsidR="00534F89" w:rsidRPr="00E75650" w:rsidRDefault="00534F89" w:rsidP="00A87E92">
      <w:pPr>
        <w:rPr>
          <w:rFonts w:ascii="Trebuchet MS" w:hAnsi="Trebuchet MS" w:cs="Trebuchet MS"/>
          <w:sz w:val="22"/>
          <w:szCs w:val="22"/>
        </w:rPr>
      </w:pPr>
    </w:p>
    <w:p w14:paraId="57B47648" w14:textId="77777777" w:rsidR="003B608A" w:rsidRPr="00E75650" w:rsidRDefault="003B608A" w:rsidP="00A87E92">
      <w:pPr>
        <w:rPr>
          <w:rFonts w:ascii="Trebuchet MS" w:hAnsi="Trebuchet MS" w:cs="Trebuchet MS"/>
          <w:sz w:val="22"/>
          <w:szCs w:val="22"/>
        </w:rPr>
      </w:pPr>
    </w:p>
    <w:p w14:paraId="412A99BF" w14:textId="77777777" w:rsidR="003B608A" w:rsidRPr="00E75650" w:rsidRDefault="00272CA4" w:rsidP="00A87E92">
      <w:pPr>
        <w:jc w:val="both"/>
        <w:rPr>
          <w:rFonts w:ascii="Trebuchet MS" w:eastAsiaTheme="minorHAnsi" w:hAnsi="Trebuchet MS" w:cstheme="minorBidi"/>
          <w:b/>
          <w:sz w:val="28"/>
          <w:szCs w:val="28"/>
        </w:rPr>
      </w:pPr>
      <w:r>
        <w:rPr>
          <w:rFonts w:ascii="Trebuchet MS" w:eastAsiaTheme="minorHAnsi" w:hAnsi="Trebuchet MS" w:cstheme="minorBidi"/>
          <w:b/>
          <w:sz w:val="28"/>
          <w:szCs w:val="28"/>
        </w:rPr>
        <w:t>P</w:t>
      </w:r>
      <w:r w:rsidR="00E73B70" w:rsidRPr="00E75650">
        <w:rPr>
          <w:rFonts w:ascii="Trebuchet MS" w:eastAsiaTheme="minorHAnsi" w:hAnsi="Trebuchet MS" w:cstheme="minorBidi"/>
          <w:b/>
          <w:sz w:val="28"/>
          <w:szCs w:val="28"/>
        </w:rPr>
        <w:t>roduction/Work-Over Wells</w:t>
      </w:r>
      <w:r>
        <w:rPr>
          <w:rFonts w:ascii="Trebuchet MS" w:eastAsiaTheme="minorHAnsi" w:hAnsi="Trebuchet MS" w:cstheme="minorBidi"/>
          <w:b/>
          <w:sz w:val="28"/>
          <w:szCs w:val="28"/>
        </w:rPr>
        <w:t>:</w:t>
      </w:r>
    </w:p>
    <w:p w14:paraId="1A591C51" w14:textId="77777777" w:rsidR="003B608A" w:rsidRPr="00E75650" w:rsidRDefault="003B608A" w:rsidP="00A87E92">
      <w:pPr>
        <w:jc w:val="both"/>
        <w:rPr>
          <w:rFonts w:ascii="Trebuchet MS" w:eastAsiaTheme="minorHAnsi" w:hAnsi="Trebuchet MS" w:cstheme="minorBidi"/>
          <w:sz w:val="22"/>
          <w:szCs w:val="22"/>
        </w:rPr>
      </w:pPr>
    </w:p>
    <w:p w14:paraId="67A0006D" w14:textId="77777777" w:rsidR="007C12C5" w:rsidRPr="00E75650" w:rsidRDefault="007C12C5" w:rsidP="00A87E92">
      <w:pPr>
        <w:jc w:val="both"/>
        <w:rPr>
          <w:rFonts w:ascii="Trebuchet MS" w:eastAsiaTheme="minorHAnsi" w:hAnsi="Trebuchet MS" w:cstheme="minorBidi"/>
          <w:b/>
          <w:sz w:val="22"/>
          <w:szCs w:val="22"/>
        </w:rPr>
      </w:pPr>
      <w:r w:rsidRPr="00E75650">
        <w:rPr>
          <w:rFonts w:ascii="Trebuchet MS" w:eastAsiaTheme="minorHAnsi" w:hAnsi="Trebuchet MS" w:cstheme="minorBidi"/>
          <w:b/>
          <w:sz w:val="22"/>
          <w:szCs w:val="22"/>
        </w:rPr>
        <w:t>Procedure</w:t>
      </w:r>
      <w:r w:rsidR="0025347D" w:rsidRPr="00E75650">
        <w:rPr>
          <w:rFonts w:ascii="Trebuchet MS" w:eastAsiaTheme="minorHAnsi" w:hAnsi="Trebuchet MS" w:cstheme="minorBidi"/>
          <w:b/>
          <w:sz w:val="22"/>
          <w:szCs w:val="22"/>
        </w:rPr>
        <w:t xml:space="preserve"> (well plans related to work-over wells)</w:t>
      </w:r>
    </w:p>
    <w:p w14:paraId="003D4DDD" w14:textId="77777777" w:rsidR="003B608A" w:rsidRPr="00E75650" w:rsidRDefault="003B608A" w:rsidP="00A87E92">
      <w:pPr>
        <w:jc w:val="both"/>
        <w:rPr>
          <w:rFonts w:ascii="Trebuchet MS" w:eastAsiaTheme="minorHAnsi" w:hAnsi="Trebuchet MS" w:cstheme="minorBidi"/>
          <w:b/>
          <w:sz w:val="22"/>
          <w:szCs w:val="22"/>
        </w:rPr>
      </w:pPr>
    </w:p>
    <w:p w14:paraId="4AE0B8DA" w14:textId="77777777" w:rsidR="007C12C5" w:rsidRPr="00E75650" w:rsidRDefault="007C12C5" w:rsidP="003B608A">
      <w:pPr>
        <w:numPr>
          <w:ilvl w:val="0"/>
          <w:numId w:val="54"/>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Well plans that have been developed in line with internal Well Engineering guidelines</w:t>
      </w:r>
      <w:r w:rsidR="00101729" w:rsidRPr="00E75650">
        <w:rPr>
          <w:rFonts w:ascii="Trebuchet MS" w:eastAsiaTheme="minorHAnsi" w:hAnsi="Trebuchet MS" w:cstheme="minorBidi"/>
          <w:sz w:val="22"/>
          <w:szCs w:val="22"/>
        </w:rPr>
        <w:t xml:space="preserve"> clearly defining primary barriers</w:t>
      </w:r>
      <w:r w:rsidRPr="00E75650">
        <w:rPr>
          <w:rFonts w:ascii="Trebuchet MS" w:eastAsiaTheme="minorHAnsi" w:hAnsi="Trebuchet MS" w:cstheme="minorBidi"/>
          <w:sz w:val="22"/>
          <w:szCs w:val="22"/>
        </w:rPr>
        <w:t xml:space="preserve">.  </w:t>
      </w:r>
    </w:p>
    <w:p w14:paraId="2A206B6C" w14:textId="77777777" w:rsidR="007C12C5" w:rsidRPr="00E75650" w:rsidRDefault="007C12C5" w:rsidP="003B608A">
      <w:pPr>
        <w:numPr>
          <w:ilvl w:val="0"/>
          <w:numId w:val="54"/>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Well plans that clearly identify all risks, including remote locations, extreme well bore conditions, extreme depth if offshore, proximity to environmentally sensitive areas.</w:t>
      </w:r>
    </w:p>
    <w:p w14:paraId="38C5E97F" w14:textId="77777777" w:rsidR="007C12C5" w:rsidRPr="00E75650" w:rsidRDefault="007C12C5" w:rsidP="003B608A">
      <w:pPr>
        <w:numPr>
          <w:ilvl w:val="0"/>
          <w:numId w:val="54"/>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Well plans that have been developed and reviewed in conjunction with key contractors (i.e. rig Operator) and service providers (cementing providers, specialist drilling contractors etc</w:t>
      </w:r>
      <w:r w:rsidR="0046660F" w:rsidRPr="00E75650">
        <w:rPr>
          <w:rFonts w:ascii="Trebuchet MS" w:eastAsiaTheme="minorHAnsi" w:hAnsi="Trebuchet MS" w:cstheme="minorBidi"/>
          <w:sz w:val="22"/>
          <w:szCs w:val="22"/>
        </w:rPr>
        <w:t>.)</w:t>
      </w:r>
      <w:r w:rsidRPr="00E75650">
        <w:rPr>
          <w:rFonts w:ascii="Trebuchet MS" w:eastAsiaTheme="minorHAnsi" w:hAnsi="Trebuchet MS" w:cstheme="minorBidi"/>
          <w:sz w:val="22"/>
          <w:szCs w:val="22"/>
        </w:rPr>
        <w:t>.</w:t>
      </w:r>
    </w:p>
    <w:p w14:paraId="1B9B901F" w14:textId="77777777" w:rsidR="007C12C5" w:rsidRPr="00E75650" w:rsidRDefault="007C12C5" w:rsidP="003B608A">
      <w:pPr>
        <w:numPr>
          <w:ilvl w:val="0"/>
          <w:numId w:val="54"/>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lastRenderedPageBreak/>
        <w:t>Process to convert Well Plan into clear ‘drill floor’ daily procedures and as necessary detail approved procedures for critical operations</w:t>
      </w:r>
    </w:p>
    <w:p w14:paraId="39F4A6B7" w14:textId="77777777" w:rsidR="007C12C5" w:rsidRPr="00E75650" w:rsidRDefault="007C12C5" w:rsidP="003B608A">
      <w:pPr>
        <w:numPr>
          <w:ilvl w:val="0"/>
          <w:numId w:val="54"/>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 xml:space="preserve">Clarity of barrier design and requirement at all stages of operation, i.e. 2 independent barriers tested in direction of flow </w:t>
      </w:r>
      <w:r w:rsidR="00637A05" w:rsidRPr="00E75650">
        <w:rPr>
          <w:rFonts w:ascii="Trebuchet MS" w:eastAsiaTheme="minorHAnsi" w:hAnsi="Trebuchet MS" w:cstheme="minorBidi"/>
          <w:sz w:val="22"/>
          <w:szCs w:val="22"/>
        </w:rPr>
        <w:t>(if possible).</w:t>
      </w:r>
    </w:p>
    <w:p w14:paraId="79AC8FD2" w14:textId="77777777" w:rsidR="007C12C5" w:rsidRPr="00E75650" w:rsidRDefault="007C12C5" w:rsidP="003B608A">
      <w:pPr>
        <w:numPr>
          <w:ilvl w:val="0"/>
          <w:numId w:val="54"/>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 xml:space="preserve">Well Control Procedures that are controlled and subject to regular update. </w:t>
      </w:r>
    </w:p>
    <w:p w14:paraId="6C166738" w14:textId="77777777" w:rsidR="007C12C5" w:rsidRPr="00E75650" w:rsidRDefault="007C12C5" w:rsidP="003B608A">
      <w:pPr>
        <w:numPr>
          <w:ilvl w:val="0"/>
          <w:numId w:val="54"/>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Internal Well Design and Well Control  guidelines/procedures written recognizing best practice (and in some cases mandatory) international standards such as , Oil &amp; Gas UK Well Life Cycle Integrity Guidelines, NORSOK D10, API RP 53 etc.</w:t>
      </w:r>
    </w:p>
    <w:p w14:paraId="3282B9F8" w14:textId="77777777" w:rsidR="00330402" w:rsidRPr="00E75650" w:rsidRDefault="007C12C5" w:rsidP="003B608A">
      <w:pPr>
        <w:numPr>
          <w:ilvl w:val="0"/>
          <w:numId w:val="54"/>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Either mandatory or voluntary well review by a regulator and/or independent third party</w:t>
      </w:r>
      <w:r w:rsidR="000C21F2" w:rsidRPr="00E75650">
        <w:rPr>
          <w:rFonts w:ascii="Trebuchet MS" w:eastAsiaTheme="minorHAnsi" w:hAnsi="Trebuchet MS" w:cstheme="minorBidi"/>
          <w:sz w:val="22"/>
          <w:szCs w:val="22"/>
        </w:rPr>
        <w:t>.</w:t>
      </w:r>
    </w:p>
    <w:p w14:paraId="5C2524DA" w14:textId="77777777" w:rsidR="00C517DA" w:rsidRPr="00E75650" w:rsidRDefault="00C517DA" w:rsidP="003B608A">
      <w:pPr>
        <w:numPr>
          <w:ilvl w:val="0"/>
          <w:numId w:val="54"/>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Details of SIMOPS procedures</w:t>
      </w:r>
      <w:r w:rsidR="0044642E" w:rsidRPr="00E75650">
        <w:rPr>
          <w:rFonts w:ascii="Trebuchet MS" w:eastAsiaTheme="minorHAnsi" w:hAnsi="Trebuchet MS" w:cstheme="minorBidi"/>
          <w:sz w:val="22"/>
          <w:szCs w:val="22"/>
        </w:rPr>
        <w:t xml:space="preserve"> and bridging documents</w:t>
      </w:r>
      <w:r w:rsidRPr="00E75650">
        <w:rPr>
          <w:rFonts w:ascii="Trebuchet MS" w:eastAsiaTheme="minorHAnsi" w:hAnsi="Trebuchet MS" w:cstheme="minorBidi"/>
          <w:sz w:val="22"/>
          <w:szCs w:val="22"/>
        </w:rPr>
        <w:t xml:space="preserve"> as appropriate.</w:t>
      </w:r>
    </w:p>
    <w:p w14:paraId="18039D28" w14:textId="77777777" w:rsidR="00101921" w:rsidRPr="00E75650" w:rsidRDefault="00101921" w:rsidP="003B608A">
      <w:pPr>
        <w:numPr>
          <w:ilvl w:val="0"/>
          <w:numId w:val="54"/>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 xml:space="preserve">As appropriate, confirm wellhead/integrated platform wells and topsides process shut-in and blown down as per HSE SPC/TECH/OSD 21 – The Safe Approach, Set-Up and Departure of Jack-Up Rigs to Fixed Installation, else demonstrate risk is mitigated to an ALARP level. </w:t>
      </w:r>
    </w:p>
    <w:p w14:paraId="5DB0D8D4" w14:textId="77777777" w:rsidR="00163A85" w:rsidRPr="00E75650" w:rsidRDefault="00163A85" w:rsidP="00A87E92">
      <w:pPr>
        <w:contextualSpacing/>
        <w:jc w:val="both"/>
        <w:rPr>
          <w:rFonts w:ascii="Trebuchet MS" w:eastAsiaTheme="minorHAnsi" w:hAnsi="Trebuchet MS" w:cstheme="minorBidi"/>
          <w:sz w:val="22"/>
          <w:szCs w:val="22"/>
        </w:rPr>
      </w:pPr>
    </w:p>
    <w:p w14:paraId="647B19ED" w14:textId="77777777" w:rsidR="00330402" w:rsidRPr="00E75650" w:rsidRDefault="00163A85" w:rsidP="00A87E92">
      <w:pPr>
        <w:contextualSpacing/>
        <w:jc w:val="both"/>
        <w:rPr>
          <w:rFonts w:ascii="Trebuchet MS" w:eastAsiaTheme="minorHAnsi" w:hAnsi="Trebuchet MS" w:cstheme="minorBidi"/>
          <w:b/>
          <w:sz w:val="22"/>
          <w:szCs w:val="22"/>
        </w:rPr>
      </w:pPr>
      <w:r w:rsidRPr="00E75650">
        <w:rPr>
          <w:rFonts w:ascii="Trebuchet MS" w:eastAsiaTheme="minorHAnsi" w:hAnsi="Trebuchet MS" w:cstheme="minorBidi"/>
          <w:b/>
          <w:sz w:val="22"/>
          <w:szCs w:val="22"/>
        </w:rPr>
        <w:t>For Production wells</w:t>
      </w:r>
    </w:p>
    <w:p w14:paraId="619E7BED" w14:textId="77777777" w:rsidR="003B608A" w:rsidRPr="00E75650" w:rsidRDefault="003B608A" w:rsidP="00A87E92">
      <w:pPr>
        <w:contextualSpacing/>
        <w:jc w:val="both"/>
        <w:rPr>
          <w:rFonts w:ascii="Trebuchet MS" w:eastAsiaTheme="minorHAnsi" w:hAnsi="Trebuchet MS" w:cstheme="minorBidi"/>
          <w:b/>
          <w:sz w:val="22"/>
          <w:szCs w:val="22"/>
        </w:rPr>
      </w:pPr>
    </w:p>
    <w:p w14:paraId="18052358" w14:textId="77777777" w:rsidR="00330402" w:rsidRPr="00E75650" w:rsidRDefault="007C12C5" w:rsidP="003B608A">
      <w:pPr>
        <w:numPr>
          <w:ilvl w:val="0"/>
          <w:numId w:val="54"/>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 xml:space="preserve">A technical assurance process that provides clarity over dispensation (i.e. deviation from standard/company procedure), and a strict management of change process.  </w:t>
      </w:r>
    </w:p>
    <w:p w14:paraId="18299E32" w14:textId="77777777" w:rsidR="00AC0620" w:rsidRPr="00E75650" w:rsidRDefault="00AC0620" w:rsidP="003B608A">
      <w:pPr>
        <w:numPr>
          <w:ilvl w:val="0"/>
          <w:numId w:val="54"/>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 xml:space="preserve">Details of </w:t>
      </w:r>
      <w:r w:rsidR="009411A3" w:rsidRPr="00E75650">
        <w:rPr>
          <w:rFonts w:ascii="Trebuchet MS" w:eastAsiaTheme="minorHAnsi" w:hAnsi="Trebuchet MS" w:cstheme="minorBidi"/>
          <w:sz w:val="22"/>
          <w:szCs w:val="22"/>
        </w:rPr>
        <w:t>WIMS</w:t>
      </w:r>
      <w:r w:rsidR="00A24A60" w:rsidRPr="00E75650">
        <w:rPr>
          <w:rFonts w:ascii="Trebuchet MS" w:eastAsiaTheme="minorHAnsi" w:hAnsi="Trebuchet MS" w:cstheme="minorBidi"/>
          <w:sz w:val="22"/>
          <w:szCs w:val="22"/>
        </w:rPr>
        <w:t>,</w:t>
      </w:r>
      <w:r w:rsidRPr="00E75650">
        <w:rPr>
          <w:rFonts w:ascii="Trebuchet MS" w:eastAsiaTheme="minorHAnsi" w:hAnsi="Trebuchet MS" w:cstheme="minorBidi"/>
          <w:sz w:val="22"/>
          <w:szCs w:val="22"/>
        </w:rPr>
        <w:t xml:space="preserve"> </w:t>
      </w:r>
      <w:r w:rsidR="00330402" w:rsidRPr="00E75650">
        <w:rPr>
          <w:rFonts w:ascii="Trebuchet MS" w:eastAsiaTheme="minorHAnsi" w:hAnsi="Trebuchet MS" w:cstheme="minorBidi"/>
          <w:sz w:val="22"/>
          <w:szCs w:val="22"/>
        </w:rPr>
        <w:t xml:space="preserve">including condition monitoring, routine inspection and maintenance and testing of wells, </w:t>
      </w:r>
      <w:r w:rsidR="00270D77" w:rsidRPr="00E75650">
        <w:rPr>
          <w:rFonts w:ascii="Trebuchet MS" w:eastAsiaTheme="minorHAnsi" w:hAnsi="Trebuchet MS" w:cstheme="minorBidi"/>
          <w:sz w:val="22"/>
          <w:szCs w:val="22"/>
        </w:rPr>
        <w:t>X</w:t>
      </w:r>
      <w:r w:rsidR="00330402" w:rsidRPr="00E75650">
        <w:rPr>
          <w:rFonts w:ascii="Trebuchet MS" w:eastAsiaTheme="minorHAnsi" w:hAnsi="Trebuchet MS" w:cstheme="minorBidi"/>
          <w:sz w:val="22"/>
          <w:szCs w:val="22"/>
        </w:rPr>
        <w:t>mas tree, wellhead valves, downhole safety valve and related equipment</w:t>
      </w:r>
      <w:r w:rsidR="000C21F2" w:rsidRPr="00E75650">
        <w:rPr>
          <w:rFonts w:ascii="Trebuchet MS" w:eastAsiaTheme="minorHAnsi" w:hAnsi="Trebuchet MS" w:cstheme="minorBidi"/>
          <w:sz w:val="22"/>
          <w:szCs w:val="22"/>
        </w:rPr>
        <w:t>.</w:t>
      </w:r>
    </w:p>
    <w:p w14:paraId="0FA6929F" w14:textId="77777777" w:rsidR="007C12C5" w:rsidRPr="00E75650" w:rsidRDefault="00AC0620" w:rsidP="003B608A">
      <w:pPr>
        <w:numPr>
          <w:ilvl w:val="0"/>
          <w:numId w:val="54"/>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Arial"/>
          <w:sz w:val="22"/>
          <w:szCs w:val="22"/>
        </w:rPr>
        <w:t xml:space="preserve">Details of the annulus management including monitoring of </w:t>
      </w:r>
      <w:r w:rsidR="009411A3" w:rsidRPr="00E75650">
        <w:rPr>
          <w:rFonts w:ascii="Trebuchet MS" w:eastAsiaTheme="minorHAnsi" w:hAnsi="Trebuchet MS" w:cs="Arial"/>
          <w:sz w:val="22"/>
          <w:szCs w:val="22"/>
        </w:rPr>
        <w:t>well</w:t>
      </w:r>
      <w:r w:rsidRPr="00E75650">
        <w:rPr>
          <w:rFonts w:ascii="Trebuchet MS" w:eastAsiaTheme="minorHAnsi" w:hAnsi="Trebuchet MS" w:cs="Arial"/>
          <w:sz w:val="22"/>
          <w:szCs w:val="22"/>
        </w:rPr>
        <w:t xml:space="preserve"> annuli and reassessment of MAASP</w:t>
      </w:r>
      <w:r w:rsidR="0046660F" w:rsidRPr="00E75650">
        <w:rPr>
          <w:rFonts w:ascii="Trebuchet MS" w:eastAsiaTheme="minorHAnsi" w:hAnsi="Trebuchet MS" w:cs="Arial"/>
          <w:sz w:val="22"/>
          <w:szCs w:val="22"/>
        </w:rPr>
        <w:t>.</w:t>
      </w:r>
    </w:p>
    <w:p w14:paraId="0453A8EB" w14:textId="77777777" w:rsidR="007C12C5" w:rsidRPr="00E75650" w:rsidRDefault="007C12C5" w:rsidP="003B608A">
      <w:pPr>
        <w:numPr>
          <w:ilvl w:val="0"/>
          <w:numId w:val="54"/>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Lessons learned from previous incidents being captured in generi</w:t>
      </w:r>
      <w:r w:rsidR="009411A3" w:rsidRPr="00E75650">
        <w:rPr>
          <w:rFonts w:ascii="Trebuchet MS" w:eastAsiaTheme="minorHAnsi" w:hAnsi="Trebuchet MS" w:cstheme="minorBidi"/>
          <w:sz w:val="22"/>
          <w:szCs w:val="22"/>
        </w:rPr>
        <w:t xml:space="preserve">c and well specific procedures </w:t>
      </w:r>
      <w:r w:rsidRPr="00E75650">
        <w:rPr>
          <w:rFonts w:ascii="Trebuchet MS" w:eastAsiaTheme="minorHAnsi" w:hAnsi="Trebuchet MS" w:cstheme="minorBidi"/>
          <w:sz w:val="22"/>
          <w:szCs w:val="22"/>
        </w:rPr>
        <w:t>and all relevant personnel are informed.</w:t>
      </w:r>
    </w:p>
    <w:p w14:paraId="1883F9F8" w14:textId="77777777" w:rsidR="007C12C5" w:rsidRPr="00E75650" w:rsidRDefault="007C12C5" w:rsidP="003B608A">
      <w:pPr>
        <w:numPr>
          <w:ilvl w:val="0"/>
          <w:numId w:val="54"/>
        </w:numPr>
        <w:ind w:left="851" w:hanging="425"/>
        <w:contextualSpacing/>
        <w:rPr>
          <w:rFonts w:ascii="Trebuchet MS" w:eastAsiaTheme="minorHAnsi" w:hAnsi="Trebuchet MS" w:cstheme="minorBidi"/>
          <w:sz w:val="22"/>
          <w:szCs w:val="22"/>
        </w:rPr>
      </w:pPr>
      <w:r w:rsidRPr="00E75650">
        <w:rPr>
          <w:rFonts w:ascii="Trebuchet MS" w:eastAsiaTheme="minorHAnsi" w:hAnsi="Trebuchet MS" w:cstheme="minorBidi"/>
          <w:sz w:val="22"/>
          <w:szCs w:val="22"/>
        </w:rPr>
        <w:t>Details of contingency measures, supported by Blowout and Environmental Risk Assessments.</w:t>
      </w:r>
    </w:p>
    <w:p w14:paraId="1A195438" w14:textId="77777777" w:rsidR="00532B63" w:rsidRPr="00E75650" w:rsidRDefault="007C12C5" w:rsidP="003B608A">
      <w:pPr>
        <w:numPr>
          <w:ilvl w:val="0"/>
          <w:numId w:val="54"/>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 xml:space="preserve">Details of planned emergency response </w:t>
      </w:r>
      <w:r w:rsidR="00DD7021" w:rsidRPr="00E75650">
        <w:rPr>
          <w:rFonts w:ascii="Trebuchet MS" w:eastAsiaTheme="minorHAnsi" w:hAnsi="Trebuchet MS" w:cstheme="minorBidi"/>
          <w:sz w:val="22"/>
          <w:szCs w:val="22"/>
        </w:rPr>
        <w:t>exercise</w:t>
      </w:r>
      <w:r w:rsidRPr="00E75650">
        <w:rPr>
          <w:rFonts w:ascii="Trebuchet MS" w:eastAsiaTheme="minorHAnsi" w:hAnsi="Trebuchet MS" w:cstheme="minorBidi"/>
          <w:sz w:val="22"/>
          <w:szCs w:val="22"/>
        </w:rPr>
        <w:t xml:space="preserve"> and verification that will take place prior to and during well operations.</w:t>
      </w:r>
    </w:p>
    <w:p w14:paraId="58C0B9DD" w14:textId="77777777" w:rsidR="007C12C5" w:rsidRPr="00E75650" w:rsidRDefault="007C12C5" w:rsidP="00A87E92">
      <w:pPr>
        <w:contextualSpacing/>
        <w:jc w:val="both"/>
        <w:rPr>
          <w:rFonts w:ascii="Trebuchet MS" w:eastAsiaTheme="minorHAnsi" w:hAnsi="Trebuchet MS" w:cstheme="minorBidi"/>
          <w:sz w:val="22"/>
          <w:szCs w:val="22"/>
        </w:rPr>
      </w:pPr>
    </w:p>
    <w:p w14:paraId="74A74519" w14:textId="77777777" w:rsidR="007C12C5" w:rsidRPr="00E75650" w:rsidRDefault="007C12C5" w:rsidP="00A87E92">
      <w:pPr>
        <w:contextualSpacing/>
        <w:jc w:val="both"/>
        <w:rPr>
          <w:rFonts w:ascii="Trebuchet MS" w:eastAsiaTheme="minorHAnsi" w:hAnsi="Trebuchet MS" w:cstheme="minorBidi"/>
          <w:b/>
          <w:sz w:val="22"/>
          <w:szCs w:val="22"/>
        </w:rPr>
      </w:pPr>
      <w:r w:rsidRPr="00E75650">
        <w:rPr>
          <w:rFonts w:ascii="Trebuchet MS" w:eastAsiaTheme="minorHAnsi" w:hAnsi="Trebuchet MS" w:cstheme="minorBidi"/>
          <w:b/>
          <w:sz w:val="22"/>
          <w:szCs w:val="22"/>
        </w:rPr>
        <w:t xml:space="preserve">People </w:t>
      </w:r>
    </w:p>
    <w:p w14:paraId="5012CCE9" w14:textId="77777777" w:rsidR="003B608A" w:rsidRPr="00E75650" w:rsidRDefault="003B608A" w:rsidP="00A87E92">
      <w:pPr>
        <w:contextualSpacing/>
        <w:jc w:val="both"/>
        <w:rPr>
          <w:rFonts w:ascii="Trebuchet MS" w:eastAsiaTheme="minorHAnsi" w:hAnsi="Trebuchet MS" w:cstheme="minorBidi"/>
          <w:b/>
          <w:sz w:val="22"/>
          <w:szCs w:val="22"/>
        </w:rPr>
      </w:pPr>
    </w:p>
    <w:p w14:paraId="7C4BF828" w14:textId="77777777" w:rsidR="007C12C5" w:rsidRPr="00E75650" w:rsidRDefault="007C12C5" w:rsidP="003B608A">
      <w:pPr>
        <w:numPr>
          <w:ilvl w:val="0"/>
          <w:numId w:val="55"/>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Fully populated Operator Wells</w:t>
      </w:r>
      <w:r w:rsidR="00A2169A" w:rsidRPr="00E75650">
        <w:rPr>
          <w:rFonts w:ascii="Trebuchet MS" w:eastAsiaTheme="minorHAnsi" w:hAnsi="Trebuchet MS" w:cstheme="minorBidi"/>
          <w:sz w:val="22"/>
          <w:szCs w:val="22"/>
        </w:rPr>
        <w:t>/Production</w:t>
      </w:r>
      <w:r w:rsidRPr="00E75650">
        <w:rPr>
          <w:rFonts w:ascii="Trebuchet MS" w:eastAsiaTheme="minorHAnsi" w:hAnsi="Trebuchet MS" w:cstheme="minorBidi"/>
          <w:sz w:val="22"/>
          <w:szCs w:val="22"/>
        </w:rPr>
        <w:t xml:space="preserve"> Department organization charts, identifying responsible person(s) for drilling activity,</w:t>
      </w:r>
      <w:r w:rsidR="000C21F2" w:rsidRPr="00E75650">
        <w:rPr>
          <w:rFonts w:ascii="Trebuchet MS" w:eastAsiaTheme="minorHAnsi" w:hAnsi="Trebuchet MS" w:cstheme="minorBidi"/>
          <w:sz w:val="22"/>
          <w:szCs w:val="22"/>
        </w:rPr>
        <w:t xml:space="preserve"> well integrity</w:t>
      </w:r>
      <w:r w:rsidRPr="00E75650">
        <w:rPr>
          <w:rFonts w:ascii="Trebuchet MS" w:eastAsiaTheme="minorHAnsi" w:hAnsi="Trebuchet MS" w:cstheme="minorBidi"/>
          <w:sz w:val="22"/>
          <w:szCs w:val="22"/>
        </w:rPr>
        <w:t xml:space="preserve"> and/or contractual arrangements with expert third parties</w:t>
      </w:r>
      <w:r w:rsidR="00DF4D4C" w:rsidRPr="00E75650">
        <w:rPr>
          <w:rFonts w:ascii="Trebuchet MS" w:eastAsiaTheme="minorHAnsi" w:hAnsi="Trebuchet MS" w:cstheme="minorBidi"/>
          <w:sz w:val="22"/>
          <w:szCs w:val="22"/>
        </w:rPr>
        <w:t>.</w:t>
      </w:r>
    </w:p>
    <w:p w14:paraId="097C1DDB" w14:textId="77777777" w:rsidR="003B608A" w:rsidRPr="00E75650" w:rsidRDefault="00DF4D4C" w:rsidP="003B608A">
      <w:pPr>
        <w:numPr>
          <w:ilvl w:val="0"/>
          <w:numId w:val="55"/>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Identified TA</w:t>
      </w:r>
      <w:r w:rsidR="00487634" w:rsidRPr="00E75650">
        <w:rPr>
          <w:rFonts w:ascii="Trebuchet MS" w:eastAsiaTheme="minorHAnsi" w:hAnsi="Trebuchet MS" w:cstheme="minorBidi"/>
          <w:sz w:val="22"/>
          <w:szCs w:val="22"/>
        </w:rPr>
        <w:t xml:space="preserve"> (</w:t>
      </w:r>
      <w:r w:rsidRPr="00E75650">
        <w:rPr>
          <w:rFonts w:ascii="Trebuchet MS" w:eastAsiaTheme="minorHAnsi" w:hAnsi="Trebuchet MS" w:cstheme="minorBidi"/>
          <w:sz w:val="22"/>
          <w:szCs w:val="22"/>
        </w:rPr>
        <w:t>s)</w:t>
      </w:r>
      <w:r w:rsidR="003B608A" w:rsidRPr="00E75650">
        <w:rPr>
          <w:rFonts w:ascii="Trebuchet MS" w:eastAsiaTheme="minorHAnsi" w:hAnsi="Trebuchet MS" w:cstheme="minorBidi"/>
          <w:sz w:val="22"/>
          <w:szCs w:val="22"/>
        </w:rPr>
        <w:t xml:space="preserve">. </w:t>
      </w:r>
    </w:p>
    <w:p w14:paraId="79920FD4" w14:textId="77777777" w:rsidR="007C12C5" w:rsidRPr="00E75650" w:rsidRDefault="007C12C5" w:rsidP="003B608A">
      <w:pPr>
        <w:numPr>
          <w:ilvl w:val="0"/>
          <w:numId w:val="55"/>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 xml:space="preserve">Fully populated contractor (rig operator) and key service providers organisation </w:t>
      </w:r>
    </w:p>
    <w:p w14:paraId="73763DD6" w14:textId="77777777" w:rsidR="007C12C5" w:rsidRPr="00E75650" w:rsidRDefault="007C12C5" w:rsidP="003B608A">
      <w:pPr>
        <w:numPr>
          <w:ilvl w:val="0"/>
          <w:numId w:val="55"/>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 xml:space="preserve">A clear command structure is in place together with individual authority to shut the well during a </w:t>
      </w:r>
      <w:r w:rsidR="00637A05" w:rsidRPr="00E75650">
        <w:rPr>
          <w:rFonts w:ascii="Trebuchet MS" w:eastAsiaTheme="minorHAnsi" w:hAnsi="Trebuchet MS" w:cstheme="minorBidi"/>
          <w:sz w:val="22"/>
          <w:szCs w:val="22"/>
        </w:rPr>
        <w:t>well control incident.</w:t>
      </w:r>
    </w:p>
    <w:p w14:paraId="1A2F2478" w14:textId="77777777" w:rsidR="007C12C5" w:rsidRPr="00E75650" w:rsidRDefault="007C12C5" w:rsidP="003B608A">
      <w:pPr>
        <w:numPr>
          <w:ilvl w:val="0"/>
          <w:numId w:val="55"/>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Arial"/>
          <w:sz w:val="22"/>
          <w:szCs w:val="22"/>
        </w:rPr>
        <w:t xml:space="preserve">Well control certification for well design and operations personnel (Operator and contractors) </w:t>
      </w:r>
      <w:r w:rsidR="0025347D" w:rsidRPr="00E75650">
        <w:rPr>
          <w:rFonts w:ascii="Trebuchet MS" w:eastAsiaTheme="minorHAnsi" w:hAnsi="Trebuchet MS" w:cs="Arial"/>
          <w:sz w:val="22"/>
          <w:szCs w:val="22"/>
        </w:rPr>
        <w:t>personnel</w:t>
      </w:r>
      <w:r w:rsidRPr="00E75650">
        <w:rPr>
          <w:rFonts w:ascii="Trebuchet MS" w:eastAsiaTheme="minorHAnsi" w:hAnsi="Trebuchet MS" w:cs="Arial"/>
          <w:sz w:val="22"/>
          <w:szCs w:val="22"/>
        </w:rPr>
        <w:t xml:space="preserve">. </w:t>
      </w:r>
    </w:p>
    <w:p w14:paraId="1D96CE76" w14:textId="77777777" w:rsidR="007C12C5" w:rsidRPr="00E75650" w:rsidRDefault="007C12C5" w:rsidP="003B608A">
      <w:pPr>
        <w:numPr>
          <w:ilvl w:val="0"/>
          <w:numId w:val="55"/>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Clear competency and training certification requirements for key positions.</w:t>
      </w:r>
    </w:p>
    <w:p w14:paraId="3D7B478E" w14:textId="77777777" w:rsidR="007C12C5" w:rsidRPr="00E75650" w:rsidRDefault="007C12C5" w:rsidP="003B608A">
      <w:pPr>
        <w:numPr>
          <w:ilvl w:val="0"/>
          <w:numId w:val="55"/>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Key personnel having specific job experience (</w:t>
      </w:r>
      <w:r w:rsidR="00951128" w:rsidRPr="00E75650">
        <w:rPr>
          <w:rFonts w:ascii="Trebuchet MS" w:eastAsiaTheme="minorHAnsi" w:hAnsi="Trebuchet MS" w:cstheme="minorBidi"/>
          <w:sz w:val="22"/>
          <w:szCs w:val="22"/>
        </w:rPr>
        <w:t>e.g.</w:t>
      </w:r>
      <w:r w:rsidRPr="00E75650">
        <w:rPr>
          <w:rFonts w:ascii="Trebuchet MS" w:eastAsiaTheme="minorHAnsi" w:hAnsi="Trebuchet MS" w:cstheme="minorBidi"/>
          <w:sz w:val="22"/>
          <w:szCs w:val="22"/>
        </w:rPr>
        <w:t>: ultra-</w:t>
      </w:r>
      <w:r w:rsidR="00951128" w:rsidRPr="00E75650">
        <w:rPr>
          <w:rFonts w:ascii="Trebuchet MS" w:eastAsiaTheme="minorHAnsi" w:hAnsi="Trebuchet MS" w:cstheme="minorBidi"/>
          <w:sz w:val="22"/>
          <w:szCs w:val="22"/>
        </w:rPr>
        <w:t>deep-water</w:t>
      </w:r>
      <w:r w:rsidRPr="00E75650">
        <w:rPr>
          <w:rFonts w:ascii="Trebuchet MS" w:eastAsiaTheme="minorHAnsi" w:hAnsi="Trebuchet MS" w:cstheme="minorBidi"/>
          <w:sz w:val="22"/>
          <w:szCs w:val="22"/>
        </w:rPr>
        <w:t xml:space="preserve"> drilling, HPHT, managed pressure drilling etc.)</w:t>
      </w:r>
    </w:p>
    <w:p w14:paraId="3D74DF63" w14:textId="77777777" w:rsidR="007C12C5" w:rsidRPr="00E75650" w:rsidRDefault="007C12C5" w:rsidP="003B608A">
      <w:pPr>
        <w:numPr>
          <w:ilvl w:val="0"/>
          <w:numId w:val="55"/>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 xml:space="preserve">Command structure and control procedures in place after a </w:t>
      </w:r>
      <w:r w:rsidR="00637A05" w:rsidRPr="00E75650">
        <w:rPr>
          <w:rFonts w:ascii="Trebuchet MS" w:eastAsiaTheme="minorHAnsi" w:hAnsi="Trebuchet MS" w:cstheme="minorBidi"/>
          <w:sz w:val="22"/>
          <w:szCs w:val="22"/>
        </w:rPr>
        <w:t>well control</w:t>
      </w:r>
      <w:r w:rsidRPr="00E75650">
        <w:rPr>
          <w:rFonts w:ascii="Trebuchet MS" w:eastAsiaTheme="minorHAnsi" w:hAnsi="Trebuchet MS" w:cstheme="minorBidi"/>
          <w:sz w:val="22"/>
          <w:szCs w:val="22"/>
        </w:rPr>
        <w:t xml:space="preserve"> incident occurred, including contingent strategies with respect to vessels and equipment.</w:t>
      </w:r>
    </w:p>
    <w:p w14:paraId="47AAB9C6" w14:textId="77777777" w:rsidR="007C12C5" w:rsidRPr="00E75650" w:rsidRDefault="007C12C5" w:rsidP="00A87E92">
      <w:pPr>
        <w:contextualSpacing/>
        <w:jc w:val="both"/>
        <w:rPr>
          <w:rFonts w:ascii="Trebuchet MS" w:eastAsiaTheme="minorHAnsi" w:hAnsi="Trebuchet MS" w:cstheme="minorBidi"/>
          <w:sz w:val="22"/>
          <w:szCs w:val="22"/>
        </w:rPr>
      </w:pPr>
    </w:p>
    <w:p w14:paraId="7BA5AE7A" w14:textId="77777777" w:rsidR="007C12C5" w:rsidRPr="00E75650" w:rsidRDefault="007C12C5" w:rsidP="00A87E92">
      <w:pPr>
        <w:jc w:val="both"/>
        <w:rPr>
          <w:rFonts w:ascii="Trebuchet MS" w:eastAsiaTheme="minorHAnsi" w:hAnsi="Trebuchet MS" w:cstheme="minorBidi"/>
          <w:b/>
          <w:sz w:val="22"/>
          <w:szCs w:val="22"/>
        </w:rPr>
      </w:pPr>
      <w:r w:rsidRPr="00E75650">
        <w:rPr>
          <w:rFonts w:ascii="Trebuchet MS" w:eastAsiaTheme="minorHAnsi" w:hAnsi="Trebuchet MS" w:cstheme="minorBidi"/>
          <w:b/>
          <w:sz w:val="22"/>
          <w:szCs w:val="22"/>
        </w:rPr>
        <w:t>Plant (Rig/Equipment)</w:t>
      </w:r>
    </w:p>
    <w:p w14:paraId="1E237E73" w14:textId="77777777" w:rsidR="003B608A" w:rsidRPr="00E75650" w:rsidRDefault="003B608A" w:rsidP="00A87E92">
      <w:pPr>
        <w:jc w:val="both"/>
        <w:rPr>
          <w:rFonts w:ascii="Trebuchet MS" w:eastAsiaTheme="minorHAnsi" w:hAnsi="Trebuchet MS" w:cstheme="minorBidi"/>
          <w:b/>
          <w:sz w:val="22"/>
          <w:szCs w:val="22"/>
        </w:rPr>
      </w:pPr>
    </w:p>
    <w:p w14:paraId="52B6CCA1" w14:textId="77777777" w:rsidR="006C7170" w:rsidRPr="00E75650" w:rsidRDefault="006C7170" w:rsidP="003B608A">
      <w:pPr>
        <w:numPr>
          <w:ilvl w:val="0"/>
          <w:numId w:val="56"/>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Rig(s) that have been subject to third party verification/integrity audit with respect to derrick, drilling equipment and well control equipment.</w:t>
      </w:r>
    </w:p>
    <w:p w14:paraId="49D527EF" w14:textId="77777777" w:rsidR="006C7170" w:rsidRPr="00E75650" w:rsidRDefault="006C7170" w:rsidP="003B608A">
      <w:pPr>
        <w:numPr>
          <w:ilvl w:val="0"/>
          <w:numId w:val="56"/>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lastRenderedPageBreak/>
        <w:t>Offshore Rigs (MODUs), confirm classed by an IACS member society with classification valid (for duration of the contract/insurance policy) with no conditions of class.</w:t>
      </w:r>
    </w:p>
    <w:p w14:paraId="1169E7CD" w14:textId="77777777" w:rsidR="006C7170" w:rsidRPr="00E75650" w:rsidRDefault="001403FB" w:rsidP="003B608A">
      <w:pPr>
        <w:numPr>
          <w:ilvl w:val="0"/>
          <w:numId w:val="56"/>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 xml:space="preserve">Offshore </w:t>
      </w:r>
      <w:r w:rsidR="006C7170" w:rsidRPr="00E75650">
        <w:rPr>
          <w:rFonts w:ascii="Trebuchet MS" w:eastAsiaTheme="minorHAnsi" w:hAnsi="Trebuchet MS" w:cstheme="minorBidi"/>
          <w:sz w:val="22"/>
          <w:szCs w:val="22"/>
        </w:rPr>
        <w:t>Rig</w:t>
      </w:r>
      <w:r w:rsidRPr="00E75650">
        <w:rPr>
          <w:rFonts w:ascii="Trebuchet MS" w:eastAsiaTheme="minorHAnsi" w:hAnsi="Trebuchet MS" w:cstheme="minorBidi"/>
          <w:sz w:val="22"/>
          <w:szCs w:val="22"/>
        </w:rPr>
        <w:t>s</w:t>
      </w:r>
      <w:r w:rsidR="006C7170" w:rsidRPr="00E75650">
        <w:rPr>
          <w:rFonts w:ascii="Trebuchet MS" w:eastAsiaTheme="minorHAnsi" w:hAnsi="Trebuchet MS" w:cstheme="minorBidi"/>
          <w:sz w:val="22"/>
          <w:szCs w:val="22"/>
        </w:rPr>
        <w:t xml:space="preserve"> to have a Safety Case (or equivalent), with joint Safety Case when drilling over a fixed platform.</w:t>
      </w:r>
    </w:p>
    <w:p w14:paraId="26EE4D22" w14:textId="77777777" w:rsidR="006C7170" w:rsidRPr="00E75650" w:rsidRDefault="006C7170" w:rsidP="003B608A">
      <w:pPr>
        <w:numPr>
          <w:ilvl w:val="0"/>
          <w:numId w:val="56"/>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Arial"/>
          <w:sz w:val="22"/>
          <w:szCs w:val="22"/>
        </w:rPr>
        <w:t>That all well control system equipment is compliant with inspection requirements, properly maintained and is capable of shutting in the well during emergency operations.</w:t>
      </w:r>
    </w:p>
    <w:p w14:paraId="1F11EAE5" w14:textId="77777777" w:rsidR="006C7170" w:rsidRPr="00E75650" w:rsidRDefault="006C7170" w:rsidP="003B608A">
      <w:pPr>
        <w:numPr>
          <w:ilvl w:val="0"/>
          <w:numId w:val="56"/>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Arial"/>
          <w:sz w:val="22"/>
          <w:szCs w:val="22"/>
        </w:rPr>
        <w:t>BOPs are reviewed to ensure that they can perform their designated function with operational integrity confirmed.</w:t>
      </w:r>
    </w:p>
    <w:p w14:paraId="0D6D08FE" w14:textId="77777777" w:rsidR="006C7170" w:rsidRPr="00E75650" w:rsidRDefault="006C7170" w:rsidP="003B608A">
      <w:pPr>
        <w:numPr>
          <w:ilvl w:val="0"/>
          <w:numId w:val="56"/>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Arial"/>
          <w:sz w:val="22"/>
          <w:szCs w:val="22"/>
        </w:rPr>
        <w:t>ROV hot stabs are function tested and checked to ensure capability of actuating the BOP.</w:t>
      </w:r>
    </w:p>
    <w:p w14:paraId="2AFEBBC9" w14:textId="77777777" w:rsidR="008B241E" w:rsidRPr="00E75650" w:rsidRDefault="008B241E" w:rsidP="003B608A">
      <w:pPr>
        <w:numPr>
          <w:ilvl w:val="0"/>
          <w:numId w:val="56"/>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Arial"/>
          <w:sz w:val="22"/>
          <w:szCs w:val="22"/>
        </w:rPr>
        <w:t>Where jack-up rigs used - verification that a SSA has been performed and compliant with ISO 19905-1 or SNAME T&amp;RB 5-5.</w:t>
      </w:r>
    </w:p>
    <w:p w14:paraId="0976DAC0" w14:textId="77777777" w:rsidR="008B241E" w:rsidRPr="00E75650" w:rsidRDefault="008B241E" w:rsidP="003B608A">
      <w:pPr>
        <w:numPr>
          <w:ilvl w:val="0"/>
          <w:numId w:val="56"/>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Where moored floating rig used – verification that a SSA has been performed and compliant with ISO 19905-3 or equivalent.</w:t>
      </w:r>
    </w:p>
    <w:p w14:paraId="2FB2AB3A" w14:textId="77777777" w:rsidR="006C7170" w:rsidRPr="00E75650" w:rsidRDefault="006C7170" w:rsidP="003B608A">
      <w:pPr>
        <w:numPr>
          <w:ilvl w:val="0"/>
          <w:numId w:val="56"/>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Arial"/>
          <w:sz w:val="22"/>
          <w:szCs w:val="22"/>
        </w:rPr>
        <w:t xml:space="preserve">Where </w:t>
      </w:r>
      <w:r w:rsidR="00637A05" w:rsidRPr="00E75650">
        <w:rPr>
          <w:rFonts w:ascii="Trebuchet MS" w:eastAsiaTheme="minorHAnsi" w:hAnsi="Trebuchet MS" w:cs="Arial"/>
          <w:sz w:val="22"/>
          <w:szCs w:val="22"/>
        </w:rPr>
        <w:t xml:space="preserve">dynamically positioned </w:t>
      </w:r>
      <w:r w:rsidRPr="00E75650">
        <w:rPr>
          <w:rFonts w:ascii="Trebuchet MS" w:eastAsiaTheme="minorHAnsi" w:hAnsi="Trebuchet MS" w:cs="Arial"/>
          <w:sz w:val="22"/>
          <w:szCs w:val="22"/>
        </w:rPr>
        <w:t>floating rigs used - Rig DP Class – 1, 2 or 3? List current system faults / de-rating if any. Watch circles as percentage of depth for riser disconnection.</w:t>
      </w:r>
    </w:p>
    <w:p w14:paraId="745FA1BD" w14:textId="77777777" w:rsidR="006C7170" w:rsidRPr="00E75650" w:rsidRDefault="006C7170" w:rsidP="003B608A">
      <w:pPr>
        <w:numPr>
          <w:ilvl w:val="0"/>
          <w:numId w:val="56"/>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Arial"/>
          <w:sz w:val="22"/>
          <w:szCs w:val="22"/>
        </w:rPr>
        <w:t>For deep water wells, confirmation that the hydraulic system is of “equal strength” to support the shear rams (for deep water wells).</w:t>
      </w:r>
    </w:p>
    <w:p w14:paraId="13CCCF6A" w14:textId="77777777" w:rsidR="006C7170" w:rsidRPr="00E75650" w:rsidRDefault="006C7170" w:rsidP="003B608A">
      <w:pPr>
        <w:numPr>
          <w:ilvl w:val="0"/>
          <w:numId w:val="56"/>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 xml:space="preserve">Has the bridging document or gap analysis been performed between the contractor’s and the Operator’s safety and management </w:t>
      </w:r>
      <w:r w:rsidR="00951128" w:rsidRPr="00E75650">
        <w:rPr>
          <w:rFonts w:ascii="Trebuchet MS" w:eastAsiaTheme="minorHAnsi" w:hAnsi="Trebuchet MS" w:cstheme="minorBidi"/>
          <w:sz w:val="22"/>
          <w:szCs w:val="22"/>
        </w:rPr>
        <w:t>procedures?</w:t>
      </w:r>
    </w:p>
    <w:p w14:paraId="333DE3CF" w14:textId="77777777" w:rsidR="006C7170" w:rsidRPr="00E75650" w:rsidRDefault="006C7170" w:rsidP="003B608A">
      <w:pPr>
        <w:numPr>
          <w:ilvl w:val="0"/>
          <w:numId w:val="56"/>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 xml:space="preserve">Confirm shear rams are capable of shearing drill collars, </w:t>
      </w:r>
      <w:r w:rsidR="00637A05" w:rsidRPr="00E75650">
        <w:rPr>
          <w:rFonts w:ascii="Trebuchet MS" w:eastAsiaTheme="minorHAnsi" w:hAnsi="Trebuchet MS" w:cstheme="minorBidi"/>
          <w:sz w:val="22"/>
          <w:szCs w:val="22"/>
        </w:rPr>
        <w:t>HWDP</w:t>
      </w:r>
      <w:r w:rsidRPr="00E75650">
        <w:rPr>
          <w:rFonts w:ascii="Trebuchet MS" w:eastAsiaTheme="minorHAnsi" w:hAnsi="Trebuchet MS" w:cstheme="minorBidi"/>
          <w:sz w:val="22"/>
          <w:szCs w:val="22"/>
        </w:rPr>
        <w:t>.</w:t>
      </w:r>
    </w:p>
    <w:p w14:paraId="68594EEB" w14:textId="77777777" w:rsidR="006C7170" w:rsidRPr="00E75650" w:rsidRDefault="006C7170" w:rsidP="003B608A">
      <w:pPr>
        <w:numPr>
          <w:ilvl w:val="0"/>
          <w:numId w:val="56"/>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Contingency plans in place for rotating storm locations.</w:t>
      </w:r>
    </w:p>
    <w:p w14:paraId="45357B97" w14:textId="77777777" w:rsidR="00E73B70" w:rsidRPr="00E75650" w:rsidRDefault="00E73B70" w:rsidP="00A87E92">
      <w:pPr>
        <w:rPr>
          <w:rFonts w:ascii="Trebuchet MS" w:hAnsi="Trebuchet MS" w:cs="Trebuchet MS"/>
          <w:sz w:val="22"/>
          <w:szCs w:val="22"/>
          <w:highlight w:val="yellow"/>
        </w:rPr>
      </w:pPr>
    </w:p>
    <w:p w14:paraId="2FD3311D" w14:textId="77777777" w:rsidR="00E75650" w:rsidRPr="00E75650" w:rsidRDefault="00E75650" w:rsidP="00A87E92">
      <w:pPr>
        <w:rPr>
          <w:rFonts w:ascii="Trebuchet MS" w:hAnsi="Trebuchet MS" w:cs="Trebuchet MS"/>
          <w:sz w:val="22"/>
          <w:szCs w:val="22"/>
          <w:highlight w:val="yellow"/>
        </w:rPr>
      </w:pPr>
    </w:p>
    <w:p w14:paraId="540FF688" w14:textId="77777777" w:rsidR="003B608A" w:rsidRPr="00E75650" w:rsidRDefault="00D76B71" w:rsidP="003B608A">
      <w:pPr>
        <w:jc w:val="both"/>
        <w:rPr>
          <w:rFonts w:ascii="Trebuchet MS" w:eastAsiaTheme="minorHAnsi" w:hAnsi="Trebuchet MS" w:cstheme="minorBidi"/>
          <w:b/>
          <w:sz w:val="28"/>
          <w:szCs w:val="28"/>
        </w:rPr>
      </w:pPr>
      <w:r w:rsidRPr="00E75650">
        <w:rPr>
          <w:rFonts w:ascii="Trebuchet MS" w:eastAsiaTheme="minorHAnsi" w:hAnsi="Trebuchet MS" w:cstheme="minorBidi"/>
          <w:b/>
          <w:sz w:val="28"/>
          <w:szCs w:val="28"/>
        </w:rPr>
        <w:t>Plugged &amp; Abandon</w:t>
      </w:r>
      <w:r w:rsidR="00BE3619" w:rsidRPr="00E75650">
        <w:rPr>
          <w:rFonts w:ascii="Trebuchet MS" w:eastAsiaTheme="minorHAnsi" w:hAnsi="Trebuchet MS" w:cstheme="minorBidi"/>
          <w:b/>
          <w:sz w:val="28"/>
          <w:szCs w:val="28"/>
        </w:rPr>
        <w:t>ed</w:t>
      </w:r>
      <w:r w:rsidR="00A24A60" w:rsidRPr="00E75650">
        <w:rPr>
          <w:rFonts w:ascii="Trebuchet MS" w:eastAsiaTheme="minorHAnsi" w:hAnsi="Trebuchet MS" w:cstheme="minorBidi"/>
          <w:b/>
          <w:sz w:val="28"/>
          <w:szCs w:val="28"/>
        </w:rPr>
        <w:t xml:space="preserve"> (P&amp;A)</w:t>
      </w:r>
      <w:r w:rsidRPr="00E75650">
        <w:rPr>
          <w:rFonts w:ascii="Trebuchet MS" w:eastAsiaTheme="minorHAnsi" w:hAnsi="Trebuchet MS" w:cstheme="minorBidi"/>
          <w:b/>
          <w:sz w:val="28"/>
          <w:szCs w:val="28"/>
        </w:rPr>
        <w:t xml:space="preserve"> Wells/Suspended Wells</w:t>
      </w:r>
      <w:r w:rsidR="00272CA4">
        <w:rPr>
          <w:rFonts w:ascii="Trebuchet MS" w:eastAsiaTheme="minorHAnsi" w:hAnsi="Trebuchet MS" w:cstheme="minorBidi"/>
          <w:b/>
          <w:sz w:val="28"/>
          <w:szCs w:val="28"/>
        </w:rPr>
        <w:t>:</w:t>
      </w:r>
    </w:p>
    <w:p w14:paraId="0371A6D0" w14:textId="77777777" w:rsidR="003B608A" w:rsidRPr="00E75650" w:rsidRDefault="003B608A" w:rsidP="003B608A">
      <w:pPr>
        <w:jc w:val="both"/>
        <w:rPr>
          <w:rFonts w:ascii="Trebuchet MS" w:eastAsiaTheme="minorHAnsi" w:hAnsi="Trebuchet MS" w:cstheme="minorBidi"/>
          <w:sz w:val="22"/>
          <w:szCs w:val="22"/>
        </w:rPr>
      </w:pPr>
    </w:p>
    <w:p w14:paraId="3A192027" w14:textId="77777777" w:rsidR="007B3F1B" w:rsidRPr="00E75650" w:rsidRDefault="007B3F1B" w:rsidP="00A87E92">
      <w:pPr>
        <w:jc w:val="both"/>
        <w:rPr>
          <w:rFonts w:ascii="Trebuchet MS" w:eastAsiaTheme="minorHAnsi" w:hAnsi="Trebuchet MS" w:cstheme="minorBidi"/>
          <w:b/>
          <w:sz w:val="22"/>
          <w:szCs w:val="22"/>
        </w:rPr>
      </w:pPr>
      <w:r w:rsidRPr="00E75650">
        <w:rPr>
          <w:rFonts w:ascii="Trebuchet MS" w:eastAsiaTheme="minorHAnsi" w:hAnsi="Trebuchet MS" w:cstheme="minorBidi"/>
          <w:b/>
          <w:sz w:val="22"/>
          <w:szCs w:val="22"/>
        </w:rPr>
        <w:t>Procedure</w:t>
      </w:r>
    </w:p>
    <w:p w14:paraId="70F3408C" w14:textId="77777777" w:rsidR="003B608A" w:rsidRPr="00E75650" w:rsidRDefault="003B608A" w:rsidP="00A87E92">
      <w:pPr>
        <w:jc w:val="both"/>
        <w:rPr>
          <w:rFonts w:ascii="Trebuchet MS" w:eastAsiaTheme="minorHAnsi" w:hAnsi="Trebuchet MS" w:cstheme="minorBidi"/>
          <w:b/>
          <w:sz w:val="22"/>
          <w:szCs w:val="22"/>
        </w:rPr>
      </w:pPr>
    </w:p>
    <w:p w14:paraId="3F002688" w14:textId="77777777" w:rsidR="007B3F1B" w:rsidRPr="00E75650" w:rsidRDefault="007B3F1B" w:rsidP="003B608A">
      <w:pPr>
        <w:numPr>
          <w:ilvl w:val="0"/>
          <w:numId w:val="59"/>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Well plans that have been developed in line with internal Well Engineering guidelines that has clarity in both casing and tubing design, barrier design</w:t>
      </w:r>
      <w:r w:rsidR="000C21F2" w:rsidRPr="00E75650">
        <w:rPr>
          <w:rFonts w:ascii="Trebuchet MS" w:eastAsiaTheme="minorHAnsi" w:hAnsi="Trebuchet MS" w:cstheme="minorBidi"/>
          <w:sz w:val="22"/>
          <w:szCs w:val="22"/>
        </w:rPr>
        <w:t>.</w:t>
      </w:r>
    </w:p>
    <w:p w14:paraId="03D30A00" w14:textId="77777777" w:rsidR="007B3F1B" w:rsidRPr="00E75650" w:rsidRDefault="007B3F1B" w:rsidP="003B608A">
      <w:pPr>
        <w:numPr>
          <w:ilvl w:val="0"/>
          <w:numId w:val="59"/>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Well plans that clearly identify all risks, including remote locations, extreme well bore conditions, extreme depth if offshore, proximity to environmentally sensitive areas.</w:t>
      </w:r>
    </w:p>
    <w:p w14:paraId="52334644" w14:textId="77777777" w:rsidR="007B3F1B" w:rsidRPr="00E75650" w:rsidRDefault="007B3F1B" w:rsidP="003B608A">
      <w:pPr>
        <w:numPr>
          <w:ilvl w:val="0"/>
          <w:numId w:val="59"/>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 xml:space="preserve">Well plans that have been developed and reviewed in conjunction with key contractors (i.e. rig Operator) and service providers (cementing providers, specialist drilling contractors </w:t>
      </w:r>
      <w:r w:rsidR="00951128" w:rsidRPr="00E75650">
        <w:rPr>
          <w:rFonts w:ascii="Trebuchet MS" w:eastAsiaTheme="minorHAnsi" w:hAnsi="Trebuchet MS" w:cstheme="minorBidi"/>
          <w:sz w:val="22"/>
          <w:szCs w:val="22"/>
        </w:rPr>
        <w:t>etc.</w:t>
      </w:r>
      <w:r w:rsidRPr="00E75650">
        <w:rPr>
          <w:rFonts w:ascii="Trebuchet MS" w:eastAsiaTheme="minorHAnsi" w:hAnsi="Trebuchet MS" w:cstheme="minorBidi"/>
          <w:sz w:val="22"/>
          <w:szCs w:val="22"/>
        </w:rPr>
        <w:t>).</w:t>
      </w:r>
    </w:p>
    <w:p w14:paraId="141B7540" w14:textId="77777777" w:rsidR="007B3F1B" w:rsidRPr="00E75650" w:rsidRDefault="007B3F1B" w:rsidP="003B608A">
      <w:pPr>
        <w:numPr>
          <w:ilvl w:val="0"/>
          <w:numId w:val="59"/>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Process to convert Well Plan into clear ‘drill floor’ daily procedures and as necessary detail approved procedures for critical operations</w:t>
      </w:r>
      <w:r w:rsidR="000C21F2" w:rsidRPr="00E75650">
        <w:rPr>
          <w:rFonts w:ascii="Trebuchet MS" w:eastAsiaTheme="minorHAnsi" w:hAnsi="Trebuchet MS" w:cstheme="minorBidi"/>
          <w:sz w:val="22"/>
          <w:szCs w:val="22"/>
        </w:rPr>
        <w:t>.</w:t>
      </w:r>
    </w:p>
    <w:p w14:paraId="7C6DC3DB" w14:textId="77777777" w:rsidR="007B3F1B" w:rsidRPr="00E75650" w:rsidRDefault="007B3F1B" w:rsidP="003B608A">
      <w:pPr>
        <w:numPr>
          <w:ilvl w:val="0"/>
          <w:numId w:val="59"/>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 xml:space="preserve">Well </w:t>
      </w:r>
      <w:r w:rsidR="00D07024" w:rsidRPr="00E75650">
        <w:rPr>
          <w:rFonts w:ascii="Trebuchet MS" w:eastAsiaTheme="minorHAnsi" w:hAnsi="Trebuchet MS" w:cstheme="minorBidi"/>
          <w:sz w:val="22"/>
          <w:szCs w:val="22"/>
        </w:rPr>
        <w:t>P</w:t>
      </w:r>
      <w:r w:rsidR="000C21F2" w:rsidRPr="00E75650">
        <w:rPr>
          <w:rFonts w:ascii="Trebuchet MS" w:eastAsiaTheme="minorHAnsi" w:hAnsi="Trebuchet MS" w:cstheme="minorBidi"/>
          <w:sz w:val="22"/>
          <w:szCs w:val="22"/>
        </w:rPr>
        <w:t>&amp;A</w:t>
      </w:r>
      <w:r w:rsidR="008A3BE3" w:rsidRPr="00E75650">
        <w:rPr>
          <w:rFonts w:ascii="Trebuchet MS" w:eastAsiaTheme="minorHAnsi" w:hAnsi="Trebuchet MS" w:cstheme="minorBidi"/>
          <w:sz w:val="22"/>
          <w:szCs w:val="22"/>
        </w:rPr>
        <w:t xml:space="preserve"> </w:t>
      </w:r>
      <w:r w:rsidRPr="00E75650">
        <w:rPr>
          <w:rFonts w:ascii="Trebuchet MS" w:eastAsiaTheme="minorHAnsi" w:hAnsi="Trebuchet MS" w:cstheme="minorBidi"/>
          <w:sz w:val="22"/>
          <w:szCs w:val="22"/>
        </w:rPr>
        <w:t xml:space="preserve">Procedures that are controlled and subject to regular update. </w:t>
      </w:r>
    </w:p>
    <w:p w14:paraId="19FF9DD3" w14:textId="77777777" w:rsidR="007B3F1B" w:rsidRPr="00E75650" w:rsidRDefault="007B3F1B" w:rsidP="003B608A">
      <w:pPr>
        <w:numPr>
          <w:ilvl w:val="0"/>
          <w:numId w:val="59"/>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 xml:space="preserve">Internal Well </w:t>
      </w:r>
      <w:r w:rsidR="008A3BE3" w:rsidRPr="00E75650">
        <w:rPr>
          <w:rFonts w:ascii="Trebuchet MS" w:eastAsiaTheme="minorHAnsi" w:hAnsi="Trebuchet MS" w:cstheme="minorBidi"/>
          <w:sz w:val="22"/>
          <w:szCs w:val="22"/>
        </w:rPr>
        <w:t>P</w:t>
      </w:r>
      <w:r w:rsidR="000C21F2" w:rsidRPr="00E75650">
        <w:rPr>
          <w:rFonts w:ascii="Trebuchet MS" w:eastAsiaTheme="minorHAnsi" w:hAnsi="Trebuchet MS" w:cstheme="minorBidi"/>
          <w:sz w:val="22"/>
          <w:szCs w:val="22"/>
        </w:rPr>
        <w:t>&amp;A</w:t>
      </w:r>
      <w:r w:rsidR="008A3BE3" w:rsidRPr="00E75650">
        <w:rPr>
          <w:rFonts w:ascii="Trebuchet MS" w:eastAsiaTheme="minorHAnsi" w:hAnsi="Trebuchet MS" w:cstheme="minorBidi"/>
          <w:sz w:val="22"/>
          <w:szCs w:val="22"/>
        </w:rPr>
        <w:t xml:space="preserve"> </w:t>
      </w:r>
      <w:r w:rsidRPr="00E75650">
        <w:rPr>
          <w:rFonts w:ascii="Trebuchet MS" w:eastAsiaTheme="minorHAnsi" w:hAnsi="Trebuchet MS" w:cstheme="minorBidi"/>
          <w:sz w:val="22"/>
          <w:szCs w:val="22"/>
        </w:rPr>
        <w:t xml:space="preserve">guidelines/procedures written recognizing best practice (and in some cases mandatory) international standards such </w:t>
      </w:r>
      <w:r w:rsidR="00951128" w:rsidRPr="00E75650">
        <w:rPr>
          <w:rFonts w:ascii="Trebuchet MS" w:eastAsiaTheme="minorHAnsi" w:hAnsi="Trebuchet MS" w:cstheme="minorBidi"/>
          <w:sz w:val="22"/>
          <w:szCs w:val="22"/>
        </w:rPr>
        <w:t>as,</w:t>
      </w:r>
      <w:r w:rsidRPr="00E75650">
        <w:rPr>
          <w:rFonts w:ascii="Trebuchet MS" w:eastAsiaTheme="minorHAnsi" w:hAnsi="Trebuchet MS" w:cstheme="minorBidi"/>
          <w:sz w:val="22"/>
          <w:szCs w:val="22"/>
        </w:rPr>
        <w:t xml:space="preserve"> Oil &amp; Gas UK Well Life Cycle Integrity Guidelines,</w:t>
      </w:r>
      <w:r w:rsidR="0046660F" w:rsidRPr="00E75650">
        <w:rPr>
          <w:rFonts w:ascii="Trebuchet MS" w:eastAsiaTheme="minorHAnsi" w:hAnsi="Trebuchet MS" w:cstheme="minorBidi"/>
          <w:sz w:val="22"/>
          <w:szCs w:val="22"/>
        </w:rPr>
        <w:t xml:space="preserve"> Oil and Gas UK Well Abandonment Guidelines</w:t>
      </w:r>
      <w:r w:rsidR="00951128" w:rsidRPr="00E75650">
        <w:rPr>
          <w:rFonts w:ascii="Trebuchet MS" w:eastAsiaTheme="minorHAnsi" w:hAnsi="Trebuchet MS" w:cstheme="minorBidi"/>
          <w:sz w:val="22"/>
          <w:szCs w:val="22"/>
        </w:rPr>
        <w:t>, NORSOK</w:t>
      </w:r>
      <w:r w:rsidRPr="00E75650">
        <w:rPr>
          <w:rFonts w:ascii="Trebuchet MS" w:eastAsiaTheme="minorHAnsi" w:hAnsi="Trebuchet MS" w:cstheme="minorBidi"/>
          <w:sz w:val="22"/>
          <w:szCs w:val="22"/>
        </w:rPr>
        <w:t xml:space="preserve"> D10 etc.</w:t>
      </w:r>
    </w:p>
    <w:p w14:paraId="7E566577" w14:textId="77777777" w:rsidR="007B3F1B" w:rsidRPr="00E75650" w:rsidRDefault="007B3F1B" w:rsidP="003B608A">
      <w:pPr>
        <w:numPr>
          <w:ilvl w:val="0"/>
          <w:numId w:val="59"/>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Either mandatory or voluntary well review by a regulator and/or independent third party.</w:t>
      </w:r>
    </w:p>
    <w:p w14:paraId="537F80D0" w14:textId="77777777" w:rsidR="007B3F1B" w:rsidRPr="00E75650" w:rsidRDefault="007B3F1B" w:rsidP="003B608A">
      <w:pPr>
        <w:numPr>
          <w:ilvl w:val="0"/>
          <w:numId w:val="59"/>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 xml:space="preserve">A technical assurance process that provides clarity over dispensation (i.e. deviation from standard/company procedure), and a strict management of change process.  </w:t>
      </w:r>
    </w:p>
    <w:p w14:paraId="5D7D8BB2" w14:textId="77777777" w:rsidR="007B3F1B" w:rsidRPr="00E75650" w:rsidRDefault="00D06C2E" w:rsidP="003B608A">
      <w:pPr>
        <w:numPr>
          <w:ilvl w:val="0"/>
          <w:numId w:val="59"/>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 xml:space="preserve">Review of the history of the well production including any </w:t>
      </w:r>
      <w:r w:rsidR="008A3BE3" w:rsidRPr="00E75650">
        <w:rPr>
          <w:rFonts w:ascii="Trebuchet MS" w:eastAsiaTheme="minorHAnsi" w:hAnsi="Trebuchet MS" w:cstheme="minorBidi"/>
          <w:sz w:val="22"/>
          <w:szCs w:val="22"/>
        </w:rPr>
        <w:t>abnormal pressure build ups etc</w:t>
      </w:r>
      <w:r w:rsidR="007B3F1B" w:rsidRPr="00E75650">
        <w:rPr>
          <w:rFonts w:ascii="Trebuchet MS" w:eastAsiaTheme="minorHAnsi" w:hAnsi="Trebuchet MS" w:cstheme="minorBidi"/>
          <w:sz w:val="22"/>
          <w:szCs w:val="22"/>
        </w:rPr>
        <w:t>.</w:t>
      </w:r>
    </w:p>
    <w:p w14:paraId="3465073A" w14:textId="77777777" w:rsidR="007B3F1B" w:rsidRPr="00E75650" w:rsidRDefault="007B3F1B" w:rsidP="003B608A">
      <w:pPr>
        <w:numPr>
          <w:ilvl w:val="0"/>
          <w:numId w:val="59"/>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Lessons learned from previous incidents being captured in generic and well specific procedures and all relevant personnel are informed.</w:t>
      </w:r>
    </w:p>
    <w:p w14:paraId="22D31490" w14:textId="77777777" w:rsidR="007B3F1B" w:rsidRPr="00E75650" w:rsidRDefault="007B3F1B" w:rsidP="003B608A">
      <w:pPr>
        <w:numPr>
          <w:ilvl w:val="0"/>
          <w:numId w:val="59"/>
        </w:numPr>
        <w:ind w:left="851" w:hanging="425"/>
        <w:contextualSpacing/>
        <w:rPr>
          <w:rFonts w:ascii="Trebuchet MS" w:eastAsiaTheme="minorHAnsi" w:hAnsi="Trebuchet MS" w:cstheme="minorBidi"/>
          <w:sz w:val="22"/>
          <w:szCs w:val="22"/>
        </w:rPr>
      </w:pPr>
      <w:r w:rsidRPr="00E75650">
        <w:rPr>
          <w:rFonts w:ascii="Trebuchet MS" w:eastAsiaTheme="minorHAnsi" w:hAnsi="Trebuchet MS" w:cstheme="minorBidi"/>
          <w:sz w:val="22"/>
          <w:szCs w:val="22"/>
        </w:rPr>
        <w:lastRenderedPageBreak/>
        <w:t>Details of contingency measures, supported by Blowout and Environmental Risk Assessments.</w:t>
      </w:r>
    </w:p>
    <w:p w14:paraId="16C89FA6" w14:textId="77777777" w:rsidR="00C517DA" w:rsidRPr="00E75650" w:rsidRDefault="00C517DA" w:rsidP="003B608A">
      <w:pPr>
        <w:numPr>
          <w:ilvl w:val="0"/>
          <w:numId w:val="59"/>
        </w:numPr>
        <w:ind w:left="851" w:hanging="425"/>
        <w:contextualSpacing/>
        <w:rPr>
          <w:rFonts w:ascii="Trebuchet MS" w:eastAsiaTheme="minorHAnsi" w:hAnsi="Trebuchet MS" w:cstheme="minorBidi"/>
          <w:sz w:val="22"/>
          <w:szCs w:val="22"/>
        </w:rPr>
      </w:pPr>
      <w:r w:rsidRPr="00E75650">
        <w:rPr>
          <w:rFonts w:ascii="Trebuchet MS" w:eastAsiaTheme="minorHAnsi" w:hAnsi="Trebuchet MS" w:cstheme="minorBidi"/>
          <w:sz w:val="22"/>
          <w:szCs w:val="22"/>
        </w:rPr>
        <w:t>Details of SIMOPS procedures as appropriate.</w:t>
      </w:r>
    </w:p>
    <w:p w14:paraId="29A153C9" w14:textId="77777777" w:rsidR="007B3F1B" w:rsidRPr="00E75650" w:rsidRDefault="007B3F1B" w:rsidP="003B608A">
      <w:pPr>
        <w:numPr>
          <w:ilvl w:val="0"/>
          <w:numId w:val="59"/>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 xml:space="preserve">Details of planned emergency response </w:t>
      </w:r>
      <w:r w:rsidR="00DD7021" w:rsidRPr="00E75650">
        <w:rPr>
          <w:rFonts w:ascii="Trebuchet MS" w:eastAsiaTheme="minorHAnsi" w:hAnsi="Trebuchet MS" w:cstheme="minorBidi"/>
          <w:sz w:val="22"/>
          <w:szCs w:val="22"/>
        </w:rPr>
        <w:t>exercise</w:t>
      </w:r>
      <w:r w:rsidRPr="00E75650">
        <w:rPr>
          <w:rFonts w:ascii="Trebuchet MS" w:eastAsiaTheme="minorHAnsi" w:hAnsi="Trebuchet MS" w:cstheme="minorBidi"/>
          <w:sz w:val="22"/>
          <w:szCs w:val="22"/>
        </w:rPr>
        <w:t xml:space="preserve"> and verification that will take place prior to and during well operations.</w:t>
      </w:r>
    </w:p>
    <w:p w14:paraId="2D180D81" w14:textId="77777777" w:rsidR="00101921" w:rsidRPr="00E75650" w:rsidRDefault="00101921" w:rsidP="003B608A">
      <w:pPr>
        <w:numPr>
          <w:ilvl w:val="0"/>
          <w:numId w:val="59"/>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As appropriate, confirm wellhead/integrated platform wells and topsides process shut-in and blown down as per HSE SPC/TECH/OSD 21 – The Safe Approach, Set-Up and Departure of Jack-Up Rigs to Fixed Installation, else demonstrate risk is mitigated to an ALARP level.</w:t>
      </w:r>
    </w:p>
    <w:p w14:paraId="0ECACC48" w14:textId="77777777" w:rsidR="00101921" w:rsidRPr="00E75650" w:rsidRDefault="00101921" w:rsidP="00A87E92">
      <w:pPr>
        <w:contextualSpacing/>
        <w:jc w:val="both"/>
        <w:rPr>
          <w:rFonts w:ascii="Trebuchet MS" w:eastAsiaTheme="minorHAnsi" w:hAnsi="Trebuchet MS" w:cstheme="minorBidi"/>
          <w:sz w:val="22"/>
          <w:szCs w:val="22"/>
        </w:rPr>
      </w:pPr>
    </w:p>
    <w:p w14:paraId="150BA566" w14:textId="77777777" w:rsidR="00A2169A" w:rsidRPr="00E75650" w:rsidRDefault="00A2169A" w:rsidP="00A87E92">
      <w:pPr>
        <w:contextualSpacing/>
        <w:jc w:val="both"/>
        <w:rPr>
          <w:rFonts w:ascii="Trebuchet MS" w:eastAsiaTheme="minorHAnsi" w:hAnsi="Trebuchet MS" w:cstheme="minorBidi"/>
          <w:b/>
          <w:sz w:val="22"/>
          <w:szCs w:val="22"/>
        </w:rPr>
      </w:pPr>
      <w:r w:rsidRPr="00E75650">
        <w:rPr>
          <w:rFonts w:ascii="Trebuchet MS" w:eastAsiaTheme="minorHAnsi" w:hAnsi="Trebuchet MS" w:cstheme="minorBidi"/>
          <w:b/>
          <w:sz w:val="22"/>
          <w:szCs w:val="22"/>
        </w:rPr>
        <w:t xml:space="preserve">People </w:t>
      </w:r>
    </w:p>
    <w:p w14:paraId="7AD4F937" w14:textId="77777777" w:rsidR="003B608A" w:rsidRPr="00E75650" w:rsidRDefault="003B608A" w:rsidP="00A87E92">
      <w:pPr>
        <w:contextualSpacing/>
        <w:jc w:val="both"/>
        <w:rPr>
          <w:rFonts w:ascii="Trebuchet MS" w:eastAsiaTheme="minorHAnsi" w:hAnsi="Trebuchet MS" w:cstheme="minorBidi"/>
          <w:b/>
          <w:sz w:val="22"/>
          <w:szCs w:val="22"/>
        </w:rPr>
      </w:pPr>
    </w:p>
    <w:p w14:paraId="5769B7E7" w14:textId="77777777" w:rsidR="00A2169A" w:rsidRPr="00E75650" w:rsidRDefault="00A2169A" w:rsidP="003B608A">
      <w:pPr>
        <w:numPr>
          <w:ilvl w:val="0"/>
          <w:numId w:val="58"/>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Fully populated Operator Wells/Production Department organization charts, identifying responsible person(s) for drilling activity, and/or contractual arrangements with expert third parties</w:t>
      </w:r>
      <w:r w:rsidR="00DF4D4C" w:rsidRPr="00E75650">
        <w:rPr>
          <w:rFonts w:ascii="Trebuchet MS" w:eastAsiaTheme="minorHAnsi" w:hAnsi="Trebuchet MS" w:cstheme="minorBidi"/>
          <w:sz w:val="22"/>
          <w:szCs w:val="22"/>
        </w:rPr>
        <w:t>.</w:t>
      </w:r>
    </w:p>
    <w:p w14:paraId="0DC0FBC0" w14:textId="77777777" w:rsidR="00DF4D4C" w:rsidRPr="00E75650" w:rsidRDefault="00DF4D4C" w:rsidP="003B608A">
      <w:pPr>
        <w:numPr>
          <w:ilvl w:val="0"/>
          <w:numId w:val="58"/>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Identified TA</w:t>
      </w:r>
      <w:r w:rsidR="00487634" w:rsidRPr="00E75650">
        <w:rPr>
          <w:rFonts w:ascii="Trebuchet MS" w:eastAsiaTheme="minorHAnsi" w:hAnsi="Trebuchet MS" w:cstheme="minorBidi"/>
          <w:sz w:val="22"/>
          <w:szCs w:val="22"/>
        </w:rPr>
        <w:t>(</w:t>
      </w:r>
      <w:r w:rsidRPr="00E75650">
        <w:rPr>
          <w:rFonts w:ascii="Trebuchet MS" w:eastAsiaTheme="minorHAnsi" w:hAnsi="Trebuchet MS" w:cstheme="minorBidi"/>
          <w:sz w:val="22"/>
          <w:szCs w:val="22"/>
        </w:rPr>
        <w:t>s).</w:t>
      </w:r>
    </w:p>
    <w:p w14:paraId="3F86BEA1" w14:textId="77777777" w:rsidR="00A2169A" w:rsidRPr="00E75650" w:rsidRDefault="00A2169A" w:rsidP="003B608A">
      <w:pPr>
        <w:numPr>
          <w:ilvl w:val="0"/>
          <w:numId w:val="58"/>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 xml:space="preserve">Fully populated contractor (rig operator) and key service </w:t>
      </w:r>
      <w:r w:rsidR="00951128" w:rsidRPr="00E75650">
        <w:rPr>
          <w:rFonts w:ascii="Trebuchet MS" w:eastAsiaTheme="minorHAnsi" w:hAnsi="Trebuchet MS" w:cstheme="minorBidi"/>
          <w:sz w:val="22"/>
          <w:szCs w:val="22"/>
        </w:rPr>
        <w:t>providers’</w:t>
      </w:r>
      <w:r w:rsidRPr="00E75650">
        <w:rPr>
          <w:rFonts w:ascii="Trebuchet MS" w:eastAsiaTheme="minorHAnsi" w:hAnsi="Trebuchet MS" w:cstheme="minorBidi"/>
          <w:sz w:val="22"/>
          <w:szCs w:val="22"/>
        </w:rPr>
        <w:t xml:space="preserve"> </w:t>
      </w:r>
      <w:r w:rsidR="0044642E" w:rsidRPr="00E75650">
        <w:rPr>
          <w:rFonts w:ascii="Trebuchet MS" w:eastAsiaTheme="minorHAnsi" w:hAnsi="Trebuchet MS" w:cstheme="minorBidi"/>
          <w:sz w:val="22"/>
          <w:szCs w:val="22"/>
        </w:rPr>
        <w:t>organization.</w:t>
      </w:r>
      <w:r w:rsidRPr="00E75650">
        <w:rPr>
          <w:rFonts w:ascii="Trebuchet MS" w:eastAsiaTheme="minorHAnsi" w:hAnsi="Trebuchet MS" w:cstheme="minorBidi"/>
          <w:sz w:val="22"/>
          <w:szCs w:val="22"/>
        </w:rPr>
        <w:t xml:space="preserve"> </w:t>
      </w:r>
    </w:p>
    <w:p w14:paraId="2F4C0413" w14:textId="77777777" w:rsidR="00A2169A" w:rsidRPr="00E75650" w:rsidRDefault="00A2169A" w:rsidP="003B608A">
      <w:pPr>
        <w:numPr>
          <w:ilvl w:val="0"/>
          <w:numId w:val="58"/>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 xml:space="preserve">A clear command structure is in place together with individual authority to shut the well during a </w:t>
      </w:r>
      <w:r w:rsidR="00637A05" w:rsidRPr="00E75650">
        <w:rPr>
          <w:rFonts w:ascii="Trebuchet MS" w:eastAsiaTheme="minorHAnsi" w:hAnsi="Trebuchet MS" w:cstheme="minorBidi"/>
          <w:sz w:val="22"/>
          <w:szCs w:val="22"/>
        </w:rPr>
        <w:t>well control incident.</w:t>
      </w:r>
    </w:p>
    <w:p w14:paraId="124521B9" w14:textId="77777777" w:rsidR="00A2169A" w:rsidRPr="00E75650" w:rsidRDefault="00A2169A" w:rsidP="003B608A">
      <w:pPr>
        <w:numPr>
          <w:ilvl w:val="0"/>
          <w:numId w:val="58"/>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Arial"/>
          <w:sz w:val="22"/>
          <w:szCs w:val="22"/>
        </w:rPr>
        <w:t xml:space="preserve">Well control certification for well design and operations personnel (Operator and contractors) </w:t>
      </w:r>
      <w:r w:rsidR="007B3F1B" w:rsidRPr="00E75650">
        <w:rPr>
          <w:rFonts w:ascii="Trebuchet MS" w:eastAsiaTheme="minorHAnsi" w:hAnsi="Trebuchet MS" w:cs="Arial"/>
          <w:sz w:val="22"/>
          <w:szCs w:val="22"/>
        </w:rPr>
        <w:t>personnel</w:t>
      </w:r>
      <w:r w:rsidRPr="00E75650">
        <w:rPr>
          <w:rFonts w:ascii="Trebuchet MS" w:eastAsiaTheme="minorHAnsi" w:hAnsi="Trebuchet MS" w:cs="Arial"/>
          <w:sz w:val="22"/>
          <w:szCs w:val="22"/>
        </w:rPr>
        <w:t xml:space="preserve">. </w:t>
      </w:r>
    </w:p>
    <w:p w14:paraId="012B815D" w14:textId="77777777" w:rsidR="00A2169A" w:rsidRPr="00E75650" w:rsidRDefault="00A2169A" w:rsidP="003B608A">
      <w:pPr>
        <w:numPr>
          <w:ilvl w:val="0"/>
          <w:numId w:val="58"/>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Clear competency and training certification requirement</w:t>
      </w:r>
      <w:r w:rsidR="00532B63" w:rsidRPr="00E75650">
        <w:rPr>
          <w:rFonts w:ascii="Trebuchet MS" w:eastAsiaTheme="minorHAnsi" w:hAnsi="Trebuchet MS" w:cstheme="minorBidi"/>
          <w:sz w:val="22"/>
          <w:szCs w:val="22"/>
        </w:rPr>
        <w:t>s for</w:t>
      </w:r>
      <w:r w:rsidRPr="00E75650">
        <w:rPr>
          <w:rFonts w:ascii="Trebuchet MS" w:eastAsiaTheme="minorHAnsi" w:hAnsi="Trebuchet MS" w:cstheme="minorBidi"/>
          <w:sz w:val="22"/>
          <w:szCs w:val="22"/>
        </w:rPr>
        <w:t xml:space="preserve"> key positions.</w:t>
      </w:r>
    </w:p>
    <w:p w14:paraId="7D0E8760" w14:textId="77777777" w:rsidR="00A2169A" w:rsidRPr="00E75650" w:rsidRDefault="00A2169A" w:rsidP="003B608A">
      <w:pPr>
        <w:numPr>
          <w:ilvl w:val="0"/>
          <w:numId w:val="58"/>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Key personnel having specific job experience</w:t>
      </w:r>
      <w:r w:rsidR="000C21F2" w:rsidRPr="00E75650">
        <w:rPr>
          <w:rFonts w:ascii="Trebuchet MS" w:eastAsiaTheme="minorHAnsi" w:hAnsi="Trebuchet MS" w:cstheme="minorBidi"/>
          <w:sz w:val="22"/>
          <w:szCs w:val="22"/>
        </w:rPr>
        <w:t xml:space="preserve"> relative to task.</w:t>
      </w:r>
    </w:p>
    <w:p w14:paraId="316C6FBA" w14:textId="77777777" w:rsidR="00A2169A" w:rsidRPr="00E75650" w:rsidRDefault="00A2169A" w:rsidP="003B608A">
      <w:pPr>
        <w:numPr>
          <w:ilvl w:val="0"/>
          <w:numId w:val="58"/>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 xml:space="preserve">Command structure and control procedures in place after a </w:t>
      </w:r>
      <w:r w:rsidR="00637A05" w:rsidRPr="00E75650">
        <w:rPr>
          <w:rFonts w:ascii="Trebuchet MS" w:eastAsiaTheme="minorHAnsi" w:hAnsi="Trebuchet MS" w:cstheme="minorBidi"/>
          <w:sz w:val="22"/>
          <w:szCs w:val="22"/>
        </w:rPr>
        <w:t>well control</w:t>
      </w:r>
      <w:r w:rsidRPr="00E75650">
        <w:rPr>
          <w:rFonts w:ascii="Trebuchet MS" w:eastAsiaTheme="minorHAnsi" w:hAnsi="Trebuchet MS" w:cstheme="minorBidi"/>
          <w:sz w:val="22"/>
          <w:szCs w:val="22"/>
        </w:rPr>
        <w:t xml:space="preserve"> incident occurred, including contingent strategies with respect to vessels and equipment.</w:t>
      </w:r>
    </w:p>
    <w:p w14:paraId="28070FB5" w14:textId="77777777" w:rsidR="009411A3" w:rsidRPr="00E75650" w:rsidRDefault="009411A3" w:rsidP="00A87E92">
      <w:pPr>
        <w:jc w:val="both"/>
        <w:rPr>
          <w:rFonts w:ascii="Trebuchet MS" w:eastAsiaTheme="minorHAnsi" w:hAnsi="Trebuchet MS" w:cstheme="minorBidi"/>
          <w:b/>
          <w:sz w:val="22"/>
          <w:szCs w:val="22"/>
        </w:rPr>
      </w:pPr>
    </w:p>
    <w:p w14:paraId="31F26421" w14:textId="77777777" w:rsidR="00761CF7" w:rsidRPr="00E75650" w:rsidRDefault="00761CF7" w:rsidP="00A87E92">
      <w:pPr>
        <w:jc w:val="both"/>
        <w:rPr>
          <w:rFonts w:ascii="Trebuchet MS" w:eastAsiaTheme="minorHAnsi" w:hAnsi="Trebuchet MS" w:cstheme="minorBidi"/>
          <w:b/>
          <w:sz w:val="22"/>
          <w:szCs w:val="22"/>
        </w:rPr>
      </w:pPr>
      <w:r w:rsidRPr="00E75650">
        <w:rPr>
          <w:rFonts w:ascii="Trebuchet MS" w:eastAsiaTheme="minorHAnsi" w:hAnsi="Trebuchet MS" w:cstheme="minorBidi"/>
          <w:b/>
          <w:sz w:val="22"/>
          <w:szCs w:val="22"/>
        </w:rPr>
        <w:t>Plant (Rig/Equipment)</w:t>
      </w:r>
    </w:p>
    <w:p w14:paraId="3AF80381" w14:textId="77777777" w:rsidR="003B608A" w:rsidRPr="00E75650" w:rsidRDefault="003B608A" w:rsidP="003B608A">
      <w:pPr>
        <w:ind w:left="851" w:hanging="425"/>
        <w:jc w:val="both"/>
        <w:rPr>
          <w:rFonts w:ascii="Trebuchet MS" w:eastAsiaTheme="minorHAnsi" w:hAnsi="Trebuchet MS" w:cstheme="minorBidi"/>
          <w:b/>
          <w:sz w:val="22"/>
          <w:szCs w:val="22"/>
        </w:rPr>
      </w:pPr>
    </w:p>
    <w:p w14:paraId="57AB4A92" w14:textId="77777777" w:rsidR="006C7170" w:rsidRPr="00E75650" w:rsidRDefault="006C7170" w:rsidP="003B608A">
      <w:pPr>
        <w:numPr>
          <w:ilvl w:val="0"/>
          <w:numId w:val="57"/>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Rig(s) that have been subject to third party verification/integrity audit with respect to derrick, drilling equipment and well control equipment.</w:t>
      </w:r>
    </w:p>
    <w:p w14:paraId="6158B3A8" w14:textId="77777777" w:rsidR="006C7170" w:rsidRPr="00E75650" w:rsidRDefault="006C7170" w:rsidP="003B608A">
      <w:pPr>
        <w:numPr>
          <w:ilvl w:val="0"/>
          <w:numId w:val="57"/>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Offshore Rigs (MODUs), confirm classed by an IACS member society with classification valid (for duration of the contract/insurance policy) with no conditions of class.</w:t>
      </w:r>
    </w:p>
    <w:p w14:paraId="22F10E19" w14:textId="77777777" w:rsidR="006C7170" w:rsidRPr="00E75650" w:rsidRDefault="001403FB" w:rsidP="003B608A">
      <w:pPr>
        <w:numPr>
          <w:ilvl w:val="0"/>
          <w:numId w:val="57"/>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 xml:space="preserve">Offshore </w:t>
      </w:r>
      <w:r w:rsidR="006C7170" w:rsidRPr="00E75650">
        <w:rPr>
          <w:rFonts w:ascii="Trebuchet MS" w:eastAsiaTheme="minorHAnsi" w:hAnsi="Trebuchet MS" w:cstheme="minorBidi"/>
          <w:sz w:val="22"/>
          <w:szCs w:val="22"/>
        </w:rPr>
        <w:t>Rig</w:t>
      </w:r>
      <w:r w:rsidRPr="00E75650">
        <w:rPr>
          <w:rFonts w:ascii="Trebuchet MS" w:eastAsiaTheme="minorHAnsi" w:hAnsi="Trebuchet MS" w:cstheme="minorBidi"/>
          <w:sz w:val="22"/>
          <w:szCs w:val="22"/>
        </w:rPr>
        <w:t>s</w:t>
      </w:r>
      <w:r w:rsidR="006C7170" w:rsidRPr="00E75650">
        <w:rPr>
          <w:rFonts w:ascii="Trebuchet MS" w:eastAsiaTheme="minorHAnsi" w:hAnsi="Trebuchet MS" w:cstheme="minorBidi"/>
          <w:sz w:val="22"/>
          <w:szCs w:val="22"/>
        </w:rPr>
        <w:t xml:space="preserve"> to have a Safety Case (or equivalent), with joint Safety Case when drilling over a fixed platform.</w:t>
      </w:r>
    </w:p>
    <w:p w14:paraId="14B6954C" w14:textId="77777777" w:rsidR="006C7170" w:rsidRPr="00E75650" w:rsidRDefault="006C7170" w:rsidP="003B608A">
      <w:pPr>
        <w:numPr>
          <w:ilvl w:val="0"/>
          <w:numId w:val="57"/>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Arial"/>
          <w:sz w:val="22"/>
          <w:szCs w:val="22"/>
        </w:rPr>
        <w:t>That all well control system equipment is compliant with inspection requirements, properly maintained and is capable of shutting in the well during emergency operations.</w:t>
      </w:r>
    </w:p>
    <w:p w14:paraId="3B8A51A3" w14:textId="77777777" w:rsidR="006C7170" w:rsidRPr="00E75650" w:rsidRDefault="006C7170" w:rsidP="003B608A">
      <w:pPr>
        <w:numPr>
          <w:ilvl w:val="0"/>
          <w:numId w:val="57"/>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Arial"/>
          <w:sz w:val="22"/>
          <w:szCs w:val="22"/>
        </w:rPr>
        <w:t>BOPs are reviewed to ensure that they can perform their designated function with operational integrity confirmed.</w:t>
      </w:r>
    </w:p>
    <w:p w14:paraId="446AA990" w14:textId="77777777" w:rsidR="006C7170" w:rsidRPr="00E75650" w:rsidRDefault="006C7170" w:rsidP="003B608A">
      <w:pPr>
        <w:numPr>
          <w:ilvl w:val="0"/>
          <w:numId w:val="57"/>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Arial"/>
          <w:sz w:val="22"/>
          <w:szCs w:val="22"/>
        </w:rPr>
        <w:t>ROV hot stabs are function tested and checked to ensure capability of actuating the BOP.</w:t>
      </w:r>
    </w:p>
    <w:p w14:paraId="4AF7E0DD" w14:textId="77777777" w:rsidR="009525CE" w:rsidRPr="00E75650" w:rsidRDefault="009525CE" w:rsidP="003B608A">
      <w:pPr>
        <w:numPr>
          <w:ilvl w:val="0"/>
          <w:numId w:val="57"/>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Arial"/>
          <w:sz w:val="22"/>
          <w:szCs w:val="22"/>
        </w:rPr>
        <w:t>Where jack-up rigs used - verification that a SSA has been performed and compliant with ISO 19905-1 or SNAME T&amp;RB 5-5.</w:t>
      </w:r>
    </w:p>
    <w:p w14:paraId="227A592D" w14:textId="77777777" w:rsidR="009525CE" w:rsidRPr="00E75650" w:rsidRDefault="009525CE" w:rsidP="003B608A">
      <w:pPr>
        <w:numPr>
          <w:ilvl w:val="0"/>
          <w:numId w:val="57"/>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Where moored floating rig used – verification that a SSA has been performed and compliant with ISO 19905-3 or equivalent.</w:t>
      </w:r>
    </w:p>
    <w:p w14:paraId="4ABBD37C" w14:textId="77777777" w:rsidR="006C7170" w:rsidRPr="00E75650" w:rsidRDefault="006C7170" w:rsidP="003B608A">
      <w:pPr>
        <w:numPr>
          <w:ilvl w:val="0"/>
          <w:numId w:val="57"/>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Arial"/>
          <w:sz w:val="22"/>
          <w:szCs w:val="22"/>
        </w:rPr>
        <w:t xml:space="preserve">Where </w:t>
      </w:r>
      <w:r w:rsidR="00637A05" w:rsidRPr="00E75650">
        <w:rPr>
          <w:rFonts w:ascii="Trebuchet MS" w:eastAsiaTheme="minorHAnsi" w:hAnsi="Trebuchet MS" w:cs="Arial"/>
          <w:sz w:val="22"/>
          <w:szCs w:val="22"/>
        </w:rPr>
        <w:t xml:space="preserve">dynamically positioned </w:t>
      </w:r>
      <w:r w:rsidRPr="00E75650">
        <w:rPr>
          <w:rFonts w:ascii="Trebuchet MS" w:eastAsiaTheme="minorHAnsi" w:hAnsi="Trebuchet MS" w:cs="Arial"/>
          <w:sz w:val="22"/>
          <w:szCs w:val="22"/>
        </w:rPr>
        <w:t>floating rigs used - Rig DP Class – 1, 2 or 3? List current system faults / de-rating if any. Watch circles as percentage of depth for riser disconnection.</w:t>
      </w:r>
    </w:p>
    <w:p w14:paraId="22AD2878" w14:textId="77777777" w:rsidR="006C7170" w:rsidRPr="00E75650" w:rsidRDefault="006C7170" w:rsidP="003B608A">
      <w:pPr>
        <w:numPr>
          <w:ilvl w:val="0"/>
          <w:numId w:val="57"/>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Arial"/>
          <w:sz w:val="22"/>
          <w:szCs w:val="22"/>
        </w:rPr>
        <w:t>For deep water wells, confirmation that the hydraulic system is of “equal strength” to support the shear rams (for deep water wells).</w:t>
      </w:r>
    </w:p>
    <w:p w14:paraId="67F65710" w14:textId="77777777" w:rsidR="006C7170" w:rsidRPr="00E75650" w:rsidRDefault="006C7170" w:rsidP="003B608A">
      <w:pPr>
        <w:numPr>
          <w:ilvl w:val="0"/>
          <w:numId w:val="57"/>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 xml:space="preserve">Has the bridging document or gap analysis been performed between the contractor’s and the Operator’s safety and management </w:t>
      </w:r>
      <w:r w:rsidR="00951128" w:rsidRPr="00E75650">
        <w:rPr>
          <w:rFonts w:ascii="Trebuchet MS" w:eastAsiaTheme="minorHAnsi" w:hAnsi="Trebuchet MS" w:cstheme="minorBidi"/>
          <w:sz w:val="22"/>
          <w:szCs w:val="22"/>
        </w:rPr>
        <w:t>procedures?</w:t>
      </w:r>
    </w:p>
    <w:p w14:paraId="7076E7FC" w14:textId="77777777" w:rsidR="006C7170" w:rsidRPr="00E75650" w:rsidRDefault="006C7170" w:rsidP="003B608A">
      <w:pPr>
        <w:numPr>
          <w:ilvl w:val="0"/>
          <w:numId w:val="57"/>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 xml:space="preserve">Confirm shear rams are capable of shearing drill collars, </w:t>
      </w:r>
      <w:r w:rsidR="00637A05" w:rsidRPr="00E75650">
        <w:rPr>
          <w:rFonts w:ascii="Trebuchet MS" w:eastAsiaTheme="minorHAnsi" w:hAnsi="Trebuchet MS" w:cstheme="minorBidi"/>
          <w:sz w:val="22"/>
          <w:szCs w:val="22"/>
        </w:rPr>
        <w:t>HWDP</w:t>
      </w:r>
      <w:r w:rsidRPr="00E75650">
        <w:rPr>
          <w:rFonts w:ascii="Trebuchet MS" w:eastAsiaTheme="minorHAnsi" w:hAnsi="Trebuchet MS" w:cstheme="minorBidi"/>
          <w:sz w:val="22"/>
          <w:szCs w:val="22"/>
        </w:rPr>
        <w:t>.</w:t>
      </w:r>
    </w:p>
    <w:p w14:paraId="1CAEB353" w14:textId="77777777" w:rsidR="00761CF7" w:rsidRPr="00E75650" w:rsidRDefault="006C7170" w:rsidP="003B608A">
      <w:pPr>
        <w:numPr>
          <w:ilvl w:val="0"/>
          <w:numId w:val="57"/>
        </w:numPr>
        <w:ind w:left="851" w:hanging="425"/>
        <w:contextualSpacing/>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lastRenderedPageBreak/>
        <w:t>Contingency plans in place for rotating storm locations.</w:t>
      </w:r>
    </w:p>
    <w:p w14:paraId="75222588" w14:textId="77777777" w:rsidR="00534F89" w:rsidRPr="00E75650" w:rsidRDefault="00534F89" w:rsidP="00A87E92">
      <w:pPr>
        <w:rPr>
          <w:rFonts w:ascii="Trebuchet MS" w:hAnsi="Trebuchet MS" w:cs="Trebuchet MS"/>
          <w:sz w:val="22"/>
          <w:szCs w:val="22"/>
        </w:rPr>
      </w:pPr>
      <w:r w:rsidRPr="00E75650">
        <w:rPr>
          <w:rFonts w:ascii="Trebuchet MS" w:hAnsi="Trebuchet MS" w:cs="Trebuchet MS"/>
          <w:sz w:val="22"/>
          <w:szCs w:val="22"/>
        </w:rPr>
        <w:br w:type="page"/>
      </w:r>
    </w:p>
    <w:p w14:paraId="3A06BCF4" w14:textId="77777777" w:rsidR="00DB3201" w:rsidRPr="00E75650" w:rsidRDefault="00DB3201" w:rsidP="00A87E92">
      <w:pPr>
        <w:pStyle w:val="Heading1"/>
        <w:spacing w:before="0" w:after="0"/>
        <w:rPr>
          <w:rFonts w:ascii="Trebuchet MS" w:hAnsi="Trebuchet MS"/>
          <w:sz w:val="22"/>
          <w:szCs w:val="22"/>
        </w:rPr>
        <w:sectPr w:rsidR="00DB3201" w:rsidRPr="00E75650" w:rsidSect="00A87E92">
          <w:pgSz w:w="11907" w:h="16840" w:code="9"/>
          <w:pgMar w:top="1440" w:right="1417" w:bottom="1440" w:left="1418" w:header="720" w:footer="720" w:gutter="0"/>
          <w:cols w:space="720"/>
          <w:docGrid w:linePitch="326"/>
        </w:sectPr>
      </w:pPr>
    </w:p>
    <w:p w14:paraId="2F8BC1DF" w14:textId="77777777" w:rsidR="00534F89" w:rsidRPr="00E75650" w:rsidRDefault="00534F89" w:rsidP="00A87E92">
      <w:pPr>
        <w:rPr>
          <w:rFonts w:ascii="Trebuchet MS" w:hAnsi="Trebuchet MS" w:cs="Trebuchet MS"/>
          <w:sz w:val="22"/>
          <w:szCs w:val="22"/>
        </w:rPr>
      </w:pPr>
    </w:p>
    <w:p w14:paraId="1F994AB3" w14:textId="77777777" w:rsidR="009D7626" w:rsidRPr="00E75650" w:rsidRDefault="009D7626" w:rsidP="00E75650">
      <w:pPr>
        <w:pStyle w:val="Heading1"/>
        <w:spacing w:before="0" w:after="0"/>
        <w:jc w:val="left"/>
        <w:rPr>
          <w:rFonts w:ascii="Trebuchet MS" w:hAnsi="Trebuchet MS"/>
          <w:sz w:val="28"/>
          <w:szCs w:val="28"/>
        </w:rPr>
      </w:pPr>
      <w:r w:rsidRPr="00E75650">
        <w:rPr>
          <w:rFonts w:ascii="Trebuchet MS" w:hAnsi="Trebuchet MS"/>
          <w:sz w:val="28"/>
          <w:szCs w:val="28"/>
        </w:rPr>
        <w:t>Tier 2 &amp; Tier 3 - JRC Well Review Code of Practice (COP)</w:t>
      </w:r>
    </w:p>
    <w:p w14:paraId="56D381D4" w14:textId="77777777" w:rsidR="00E75650" w:rsidRPr="00E75650" w:rsidRDefault="00E75650" w:rsidP="00E75650"/>
    <w:p w14:paraId="0B2882D4" w14:textId="77777777" w:rsidR="009D7626" w:rsidRPr="00E75650" w:rsidRDefault="009D7626" w:rsidP="00A87E92">
      <w:pPr>
        <w:jc w:val="both"/>
        <w:rPr>
          <w:rFonts w:ascii="Trebuchet MS" w:hAnsi="Trebuchet MS"/>
          <w:sz w:val="22"/>
          <w:szCs w:val="22"/>
        </w:rPr>
      </w:pPr>
      <w:r w:rsidRPr="00E75650">
        <w:rPr>
          <w:rFonts w:ascii="Trebuchet MS" w:hAnsi="Trebuchet MS"/>
          <w:sz w:val="22"/>
          <w:szCs w:val="22"/>
        </w:rPr>
        <w:t>This Code of Practice (COP) and associated T</w:t>
      </w:r>
      <w:r w:rsidR="009B2374" w:rsidRPr="00E75650">
        <w:rPr>
          <w:rFonts w:ascii="Trebuchet MS" w:hAnsi="Trebuchet MS"/>
          <w:sz w:val="22"/>
          <w:szCs w:val="22"/>
        </w:rPr>
        <w:t>ier 2 and Tier 3 Scopes of Work</w:t>
      </w:r>
      <w:r w:rsidR="00487634" w:rsidRPr="00E75650">
        <w:rPr>
          <w:rFonts w:ascii="Trebuchet MS" w:hAnsi="Trebuchet MS"/>
          <w:sz w:val="22"/>
          <w:szCs w:val="22"/>
        </w:rPr>
        <w:t xml:space="preserve"> (SOW)</w:t>
      </w:r>
      <w:r w:rsidRPr="00E75650">
        <w:rPr>
          <w:rFonts w:ascii="Trebuchet MS" w:hAnsi="Trebuchet MS"/>
          <w:sz w:val="22"/>
          <w:szCs w:val="22"/>
        </w:rPr>
        <w:t xml:space="preserve"> </w:t>
      </w:r>
      <w:r w:rsidR="00951128" w:rsidRPr="00E75650">
        <w:rPr>
          <w:rFonts w:ascii="Trebuchet MS" w:hAnsi="Trebuchet MS"/>
          <w:sz w:val="22"/>
          <w:szCs w:val="22"/>
        </w:rPr>
        <w:t>establish</w:t>
      </w:r>
      <w:r w:rsidR="00D91DB3" w:rsidRPr="00E75650">
        <w:rPr>
          <w:rFonts w:ascii="Trebuchet MS" w:hAnsi="Trebuchet MS"/>
          <w:sz w:val="22"/>
          <w:szCs w:val="22"/>
        </w:rPr>
        <w:t xml:space="preserve"> </w:t>
      </w:r>
      <w:r w:rsidRPr="00E75650">
        <w:rPr>
          <w:rFonts w:ascii="Trebuchet MS" w:hAnsi="Trebuchet MS"/>
          <w:sz w:val="22"/>
          <w:szCs w:val="22"/>
        </w:rPr>
        <w:t xml:space="preserve">agreed standards for Well Review Surveyors while conducting Tier 2 and Tier 3 Well Reviews. </w:t>
      </w:r>
    </w:p>
    <w:p w14:paraId="2C2FA634" w14:textId="77777777" w:rsidR="00E75650" w:rsidRPr="00E75650" w:rsidRDefault="00E75650" w:rsidP="00A87E92">
      <w:pPr>
        <w:jc w:val="both"/>
        <w:rPr>
          <w:rFonts w:ascii="Trebuchet MS" w:hAnsi="Trebuchet MS"/>
          <w:sz w:val="22"/>
          <w:szCs w:val="22"/>
        </w:rPr>
      </w:pPr>
    </w:p>
    <w:p w14:paraId="3B07F2A8" w14:textId="77777777" w:rsidR="009D7626" w:rsidRPr="00E75650" w:rsidRDefault="009D7626" w:rsidP="00A87E92">
      <w:pPr>
        <w:jc w:val="both"/>
        <w:rPr>
          <w:rFonts w:ascii="Trebuchet MS" w:hAnsi="Trebuchet MS"/>
          <w:sz w:val="22"/>
          <w:szCs w:val="22"/>
        </w:rPr>
      </w:pPr>
      <w:r w:rsidRPr="00E75650">
        <w:rPr>
          <w:rFonts w:ascii="Trebuchet MS" w:hAnsi="Trebuchet MS"/>
          <w:sz w:val="22"/>
          <w:szCs w:val="22"/>
        </w:rPr>
        <w:t>It has the following objectives, to:</w:t>
      </w:r>
    </w:p>
    <w:p w14:paraId="3AF4E1BC" w14:textId="77777777" w:rsidR="009D7626" w:rsidRPr="00E75650" w:rsidRDefault="009D7626" w:rsidP="00E75650">
      <w:pPr>
        <w:numPr>
          <w:ilvl w:val="0"/>
          <w:numId w:val="11"/>
        </w:numPr>
        <w:tabs>
          <w:tab w:val="clear" w:pos="720"/>
        </w:tabs>
        <w:ind w:left="851" w:hanging="425"/>
        <w:jc w:val="both"/>
        <w:rPr>
          <w:rFonts w:ascii="Trebuchet MS" w:hAnsi="Trebuchet MS"/>
          <w:sz w:val="22"/>
          <w:szCs w:val="22"/>
        </w:rPr>
      </w:pPr>
      <w:r w:rsidRPr="00E75650">
        <w:rPr>
          <w:rFonts w:ascii="Trebuchet MS" w:hAnsi="Trebuchet MS"/>
          <w:sz w:val="22"/>
          <w:szCs w:val="22"/>
        </w:rPr>
        <w:t xml:space="preserve">clarify the role of the Well Review Surveyor in performing </w:t>
      </w:r>
      <w:r w:rsidR="000B4218" w:rsidRPr="00E75650">
        <w:rPr>
          <w:rFonts w:ascii="Trebuchet MS" w:hAnsi="Trebuchet MS"/>
          <w:sz w:val="22"/>
          <w:szCs w:val="22"/>
        </w:rPr>
        <w:t>W</w:t>
      </w:r>
      <w:r w:rsidRPr="00E75650">
        <w:rPr>
          <w:rFonts w:ascii="Trebuchet MS" w:hAnsi="Trebuchet MS"/>
          <w:sz w:val="22"/>
          <w:szCs w:val="22"/>
        </w:rPr>
        <w:t>ell Reviews of the drilling/workover operations;</w:t>
      </w:r>
      <w:r w:rsidR="009B2374" w:rsidRPr="00E75650">
        <w:rPr>
          <w:rFonts w:ascii="Trebuchet MS" w:hAnsi="Trebuchet MS"/>
          <w:sz w:val="22"/>
          <w:szCs w:val="22"/>
        </w:rPr>
        <w:t xml:space="preserve"> and</w:t>
      </w:r>
    </w:p>
    <w:p w14:paraId="5F84C6CE" w14:textId="77777777" w:rsidR="009D7626" w:rsidRPr="00E75650" w:rsidRDefault="009D7626" w:rsidP="00E75650">
      <w:pPr>
        <w:numPr>
          <w:ilvl w:val="0"/>
          <w:numId w:val="11"/>
        </w:numPr>
        <w:tabs>
          <w:tab w:val="clear" w:pos="720"/>
        </w:tabs>
        <w:ind w:left="851" w:hanging="425"/>
        <w:jc w:val="both"/>
        <w:rPr>
          <w:rFonts w:ascii="Trebuchet MS" w:hAnsi="Trebuchet MS"/>
          <w:sz w:val="22"/>
          <w:szCs w:val="22"/>
        </w:rPr>
      </w:pPr>
      <w:r w:rsidRPr="00E75650">
        <w:rPr>
          <w:rFonts w:ascii="Trebuchet MS" w:hAnsi="Trebuchet MS"/>
          <w:sz w:val="22"/>
          <w:szCs w:val="22"/>
        </w:rPr>
        <w:t>define the minimum information required by the Well Review Surveyor to perform the review;</w:t>
      </w:r>
      <w:r w:rsidR="009B2374" w:rsidRPr="00E75650">
        <w:rPr>
          <w:rFonts w:ascii="Trebuchet MS" w:hAnsi="Trebuchet MS"/>
          <w:sz w:val="22"/>
          <w:szCs w:val="22"/>
        </w:rPr>
        <w:t xml:space="preserve"> and</w:t>
      </w:r>
    </w:p>
    <w:p w14:paraId="03CBC10E" w14:textId="77777777" w:rsidR="009D7626" w:rsidRPr="00E75650" w:rsidRDefault="009D7626" w:rsidP="00E75650">
      <w:pPr>
        <w:numPr>
          <w:ilvl w:val="0"/>
          <w:numId w:val="11"/>
        </w:numPr>
        <w:tabs>
          <w:tab w:val="clear" w:pos="720"/>
        </w:tabs>
        <w:ind w:left="851" w:hanging="425"/>
        <w:jc w:val="both"/>
        <w:rPr>
          <w:rFonts w:ascii="Trebuchet MS" w:hAnsi="Trebuchet MS"/>
          <w:sz w:val="22"/>
          <w:szCs w:val="22"/>
        </w:rPr>
      </w:pPr>
      <w:r w:rsidRPr="00E75650">
        <w:rPr>
          <w:rFonts w:ascii="Trebuchet MS" w:hAnsi="Trebuchet MS"/>
          <w:sz w:val="22"/>
          <w:szCs w:val="22"/>
        </w:rPr>
        <w:t>define lines of communication between the Contract Leader(s) and  Well Review Surveyor;</w:t>
      </w:r>
      <w:r w:rsidR="009B2374" w:rsidRPr="00E75650">
        <w:rPr>
          <w:rFonts w:ascii="Trebuchet MS" w:hAnsi="Trebuchet MS"/>
          <w:sz w:val="22"/>
          <w:szCs w:val="22"/>
        </w:rPr>
        <w:t xml:space="preserve"> and</w:t>
      </w:r>
    </w:p>
    <w:p w14:paraId="3AB9DEFF" w14:textId="77777777" w:rsidR="009B2374" w:rsidRPr="00E75650" w:rsidRDefault="009D7626" w:rsidP="00E75650">
      <w:pPr>
        <w:numPr>
          <w:ilvl w:val="0"/>
          <w:numId w:val="11"/>
        </w:numPr>
        <w:tabs>
          <w:tab w:val="clear" w:pos="720"/>
        </w:tabs>
        <w:ind w:left="851" w:hanging="425"/>
        <w:jc w:val="both"/>
        <w:rPr>
          <w:rFonts w:ascii="Trebuchet MS" w:hAnsi="Trebuchet MS" w:cs="Arial"/>
          <w:sz w:val="22"/>
          <w:szCs w:val="22"/>
        </w:rPr>
      </w:pPr>
      <w:r w:rsidRPr="00E75650">
        <w:rPr>
          <w:rFonts w:ascii="Trebuchet MS" w:hAnsi="Trebuchet MS"/>
          <w:sz w:val="22"/>
          <w:szCs w:val="22"/>
        </w:rPr>
        <w:t>outline the criteria for reporting on the findings of the assessment and making of recommendations arising out of Well Review Surveying activities</w:t>
      </w:r>
      <w:r w:rsidR="009B2374" w:rsidRPr="00E75650">
        <w:rPr>
          <w:rFonts w:ascii="Trebuchet MS" w:hAnsi="Trebuchet MS"/>
          <w:sz w:val="22"/>
          <w:szCs w:val="22"/>
        </w:rPr>
        <w:t>; and</w:t>
      </w:r>
    </w:p>
    <w:p w14:paraId="07ACBD39" w14:textId="77777777" w:rsidR="009D7626" w:rsidRPr="00E75650" w:rsidRDefault="009D7626" w:rsidP="00E75650">
      <w:pPr>
        <w:numPr>
          <w:ilvl w:val="0"/>
          <w:numId w:val="11"/>
        </w:numPr>
        <w:tabs>
          <w:tab w:val="clear" w:pos="720"/>
        </w:tabs>
        <w:ind w:left="851" w:hanging="425"/>
        <w:jc w:val="both"/>
        <w:rPr>
          <w:rFonts w:ascii="Trebuchet MS" w:hAnsi="Trebuchet MS" w:cs="Arial"/>
          <w:sz w:val="22"/>
          <w:szCs w:val="22"/>
        </w:rPr>
      </w:pPr>
      <w:r w:rsidRPr="00E75650">
        <w:rPr>
          <w:rFonts w:ascii="Trebuchet MS" w:hAnsi="Trebuchet MS" w:cs="Arial"/>
          <w:sz w:val="22"/>
          <w:szCs w:val="22"/>
        </w:rPr>
        <w:t>establish</w:t>
      </w:r>
      <w:r w:rsidR="009B2374" w:rsidRPr="00E75650">
        <w:rPr>
          <w:rFonts w:ascii="Trebuchet MS" w:hAnsi="Trebuchet MS" w:cs="Arial"/>
          <w:sz w:val="22"/>
          <w:szCs w:val="22"/>
        </w:rPr>
        <w:t xml:space="preserve"> report guidelines</w:t>
      </w:r>
      <w:r w:rsidRPr="00E75650">
        <w:rPr>
          <w:rFonts w:ascii="Trebuchet MS" w:hAnsi="Trebuchet MS" w:cs="Arial"/>
          <w:sz w:val="22"/>
          <w:szCs w:val="22"/>
        </w:rPr>
        <w:t xml:space="preserve"> through a tiered approach</w:t>
      </w:r>
      <w:r w:rsidR="009B2374" w:rsidRPr="00E75650">
        <w:rPr>
          <w:rFonts w:ascii="Trebuchet MS" w:hAnsi="Trebuchet MS" w:cs="Arial"/>
          <w:sz w:val="22"/>
          <w:szCs w:val="22"/>
        </w:rPr>
        <w:t xml:space="preserve">. </w:t>
      </w:r>
      <w:r w:rsidRPr="00E75650">
        <w:rPr>
          <w:rFonts w:ascii="Trebuchet MS" w:hAnsi="Trebuchet MS" w:cs="Arial"/>
          <w:sz w:val="22"/>
          <w:szCs w:val="22"/>
        </w:rPr>
        <w:t xml:space="preserve"> </w:t>
      </w:r>
    </w:p>
    <w:p w14:paraId="08E3EC5B" w14:textId="77777777" w:rsidR="00E75650" w:rsidRPr="00E75650" w:rsidRDefault="00E75650" w:rsidP="00A87E92">
      <w:pPr>
        <w:tabs>
          <w:tab w:val="left" w:pos="360"/>
        </w:tabs>
        <w:jc w:val="both"/>
        <w:rPr>
          <w:rFonts w:ascii="Trebuchet MS" w:hAnsi="Trebuchet MS"/>
          <w:sz w:val="22"/>
          <w:szCs w:val="22"/>
        </w:rPr>
      </w:pPr>
    </w:p>
    <w:p w14:paraId="2AEF1ED3" w14:textId="77777777" w:rsidR="009D7626" w:rsidRPr="00E75650" w:rsidRDefault="009D7626" w:rsidP="00A87E92">
      <w:pPr>
        <w:tabs>
          <w:tab w:val="left" w:pos="360"/>
        </w:tabs>
        <w:jc w:val="both"/>
        <w:rPr>
          <w:rFonts w:ascii="Trebuchet MS" w:hAnsi="Trebuchet MS"/>
          <w:sz w:val="22"/>
          <w:szCs w:val="22"/>
        </w:rPr>
      </w:pPr>
      <w:r w:rsidRPr="00E75650">
        <w:rPr>
          <w:rFonts w:ascii="Trebuchet MS" w:hAnsi="Trebuchet MS"/>
          <w:sz w:val="22"/>
          <w:szCs w:val="22"/>
        </w:rPr>
        <w:t xml:space="preserve">Nothing in this COP shall relieve any party of any legal obligations existing in the absence of this document and nothing contained in this COP shall take precedence over any provisions of any policy.  </w:t>
      </w:r>
    </w:p>
    <w:p w14:paraId="327E4E3C" w14:textId="77777777" w:rsidR="006559F5" w:rsidRPr="00E75650" w:rsidRDefault="006559F5" w:rsidP="00A87E92">
      <w:pPr>
        <w:jc w:val="both"/>
        <w:rPr>
          <w:rFonts w:ascii="Trebuchet MS" w:hAnsi="Trebuchet MS"/>
          <w:sz w:val="22"/>
          <w:szCs w:val="22"/>
        </w:rPr>
      </w:pPr>
    </w:p>
    <w:p w14:paraId="328C1583" w14:textId="77777777" w:rsidR="009D7626" w:rsidRPr="00E75650" w:rsidRDefault="009D7626" w:rsidP="00A87E92">
      <w:pPr>
        <w:jc w:val="both"/>
        <w:rPr>
          <w:rFonts w:ascii="Trebuchet MS" w:hAnsi="Trebuchet MS"/>
          <w:b/>
          <w:sz w:val="22"/>
          <w:szCs w:val="22"/>
        </w:rPr>
      </w:pPr>
      <w:r w:rsidRPr="00E75650">
        <w:rPr>
          <w:rFonts w:ascii="Trebuchet MS" w:hAnsi="Trebuchet MS"/>
          <w:b/>
          <w:sz w:val="22"/>
          <w:szCs w:val="22"/>
        </w:rPr>
        <w:t>Role of the Well Review Surveyor</w:t>
      </w:r>
    </w:p>
    <w:p w14:paraId="43220188" w14:textId="77777777" w:rsidR="00E75650" w:rsidRPr="00E75650" w:rsidRDefault="00E75650" w:rsidP="00A87E92">
      <w:pPr>
        <w:jc w:val="both"/>
        <w:rPr>
          <w:rFonts w:ascii="Trebuchet MS" w:hAnsi="Trebuchet MS"/>
          <w:b/>
          <w:sz w:val="22"/>
          <w:szCs w:val="22"/>
        </w:rPr>
      </w:pPr>
    </w:p>
    <w:p w14:paraId="0AA18810" w14:textId="77777777" w:rsidR="009D7626" w:rsidRPr="00E75650" w:rsidRDefault="009D7626" w:rsidP="00A87E92">
      <w:pPr>
        <w:jc w:val="both"/>
        <w:rPr>
          <w:rFonts w:ascii="Trebuchet MS" w:hAnsi="Trebuchet MS"/>
          <w:sz w:val="22"/>
          <w:szCs w:val="22"/>
        </w:rPr>
      </w:pPr>
      <w:r w:rsidRPr="00E75650">
        <w:rPr>
          <w:rFonts w:ascii="Trebuchet MS" w:hAnsi="Trebuchet MS"/>
          <w:sz w:val="22"/>
          <w:szCs w:val="22"/>
        </w:rPr>
        <w:t>The fundamental objective of the Well Review</w:t>
      </w:r>
      <w:r w:rsidR="006559F5" w:rsidRPr="00E75650">
        <w:rPr>
          <w:rFonts w:ascii="Trebuchet MS" w:hAnsi="Trebuchet MS"/>
          <w:sz w:val="22"/>
          <w:szCs w:val="22"/>
        </w:rPr>
        <w:t xml:space="preserve"> Surveyor is to make reasonable </w:t>
      </w:r>
      <w:r w:rsidRPr="00E75650">
        <w:rPr>
          <w:rFonts w:ascii="Trebuchet MS" w:hAnsi="Trebuchet MS"/>
          <w:sz w:val="22"/>
          <w:szCs w:val="22"/>
        </w:rPr>
        <w:t xml:space="preserve">endeavours to ensure that the risks associated with the planned well operations which the Well Review Surveyor is appointed to review are reduced to </w:t>
      </w:r>
      <w:r w:rsidR="00637A05" w:rsidRPr="00E75650">
        <w:rPr>
          <w:rFonts w:ascii="Trebuchet MS" w:hAnsi="Trebuchet MS"/>
          <w:sz w:val="22"/>
          <w:szCs w:val="22"/>
        </w:rPr>
        <w:t>ALARP</w:t>
      </w:r>
      <w:r w:rsidRPr="00E75650">
        <w:rPr>
          <w:rFonts w:ascii="Trebuchet MS" w:hAnsi="Trebuchet MS"/>
          <w:sz w:val="22"/>
          <w:szCs w:val="22"/>
        </w:rPr>
        <w:t xml:space="preserve"> in accordance with industry </w:t>
      </w:r>
      <w:r w:rsidR="009B2374" w:rsidRPr="00E75650">
        <w:rPr>
          <w:rFonts w:ascii="Trebuchet MS" w:hAnsi="Trebuchet MS"/>
          <w:sz w:val="22"/>
          <w:szCs w:val="22"/>
        </w:rPr>
        <w:t>best practice.</w:t>
      </w:r>
    </w:p>
    <w:p w14:paraId="71ED967D" w14:textId="77777777" w:rsidR="00E75650" w:rsidRPr="00E75650" w:rsidRDefault="00E75650" w:rsidP="00A87E92">
      <w:pPr>
        <w:jc w:val="both"/>
        <w:rPr>
          <w:rFonts w:ascii="Trebuchet MS" w:hAnsi="Trebuchet MS"/>
          <w:sz w:val="22"/>
          <w:szCs w:val="22"/>
        </w:rPr>
      </w:pPr>
    </w:p>
    <w:p w14:paraId="42B340F5" w14:textId="77777777" w:rsidR="006559F5" w:rsidRPr="00E75650" w:rsidRDefault="009D7626" w:rsidP="00A87E92">
      <w:pPr>
        <w:jc w:val="both"/>
        <w:rPr>
          <w:rFonts w:ascii="Trebuchet MS" w:hAnsi="Trebuchet MS"/>
          <w:sz w:val="22"/>
          <w:szCs w:val="22"/>
        </w:rPr>
      </w:pPr>
      <w:r w:rsidRPr="00E75650">
        <w:rPr>
          <w:rFonts w:ascii="Trebuchet MS" w:hAnsi="Trebuchet MS"/>
          <w:sz w:val="22"/>
          <w:szCs w:val="22"/>
        </w:rPr>
        <w:t xml:space="preserve">The Well Review Surveyor </w:t>
      </w:r>
      <w:r w:rsidR="006559F5" w:rsidRPr="00E75650">
        <w:rPr>
          <w:rFonts w:ascii="Trebuchet MS" w:hAnsi="Trebuchet MS"/>
          <w:sz w:val="22"/>
          <w:szCs w:val="22"/>
        </w:rPr>
        <w:t>shall:</w:t>
      </w:r>
    </w:p>
    <w:p w14:paraId="71CFC11B" w14:textId="77777777" w:rsidR="009D7626" w:rsidRPr="00E75650" w:rsidRDefault="009D7626" w:rsidP="00E75650">
      <w:pPr>
        <w:pStyle w:val="ListParagraph"/>
        <w:numPr>
          <w:ilvl w:val="0"/>
          <w:numId w:val="35"/>
        </w:numPr>
        <w:ind w:left="851" w:hanging="425"/>
        <w:jc w:val="both"/>
        <w:rPr>
          <w:rFonts w:ascii="Trebuchet MS" w:hAnsi="Trebuchet MS"/>
          <w:sz w:val="22"/>
          <w:szCs w:val="22"/>
        </w:rPr>
      </w:pPr>
      <w:r w:rsidRPr="00E75650">
        <w:rPr>
          <w:rFonts w:ascii="Trebuchet MS" w:hAnsi="Trebuchet MS"/>
          <w:sz w:val="22"/>
          <w:szCs w:val="22"/>
        </w:rPr>
        <w:t>provide a quote for performing the review in accordance with this COP and agreed review Tier prior to commencing the w</w:t>
      </w:r>
      <w:r w:rsidR="006559F5" w:rsidRPr="00E75650">
        <w:rPr>
          <w:rFonts w:ascii="Trebuchet MS" w:hAnsi="Trebuchet MS"/>
          <w:sz w:val="22"/>
          <w:szCs w:val="22"/>
        </w:rPr>
        <w:t>ork; and</w:t>
      </w:r>
    </w:p>
    <w:p w14:paraId="4A301B4C" w14:textId="77777777" w:rsidR="009D7626" w:rsidRPr="00E75650" w:rsidRDefault="009D7626" w:rsidP="00E75650">
      <w:pPr>
        <w:pStyle w:val="ListParagraph"/>
        <w:numPr>
          <w:ilvl w:val="0"/>
          <w:numId w:val="35"/>
        </w:numPr>
        <w:ind w:left="851" w:hanging="425"/>
        <w:jc w:val="both"/>
        <w:rPr>
          <w:rFonts w:ascii="Trebuchet MS" w:hAnsi="Trebuchet MS"/>
          <w:sz w:val="22"/>
          <w:szCs w:val="22"/>
        </w:rPr>
      </w:pPr>
      <w:r w:rsidRPr="00E75650">
        <w:rPr>
          <w:rFonts w:ascii="Trebuchet MS" w:hAnsi="Trebuchet MS"/>
          <w:sz w:val="22"/>
          <w:szCs w:val="22"/>
        </w:rPr>
        <w:t>provide a signed copy of their agreement to adhere to this COP to the incumbent Broker prior to taking receipt of the Assured’s i</w:t>
      </w:r>
      <w:r w:rsidR="006559F5" w:rsidRPr="00E75650">
        <w:rPr>
          <w:rFonts w:ascii="Trebuchet MS" w:hAnsi="Trebuchet MS"/>
          <w:sz w:val="22"/>
          <w:szCs w:val="22"/>
        </w:rPr>
        <w:t>nformation relating to the well; and</w:t>
      </w:r>
    </w:p>
    <w:p w14:paraId="3294216E" w14:textId="77777777" w:rsidR="009D7626" w:rsidRPr="00E75650" w:rsidRDefault="006559F5" w:rsidP="00E75650">
      <w:pPr>
        <w:pStyle w:val="ListParagraph"/>
        <w:numPr>
          <w:ilvl w:val="0"/>
          <w:numId w:val="35"/>
        </w:numPr>
        <w:ind w:left="851" w:hanging="425"/>
        <w:jc w:val="both"/>
        <w:rPr>
          <w:rFonts w:ascii="Trebuchet MS" w:hAnsi="Trebuchet MS"/>
          <w:sz w:val="22"/>
          <w:szCs w:val="22"/>
        </w:rPr>
      </w:pPr>
      <w:r w:rsidRPr="00E75650">
        <w:rPr>
          <w:rFonts w:ascii="Trebuchet MS" w:hAnsi="Trebuchet MS"/>
          <w:sz w:val="22"/>
          <w:szCs w:val="22"/>
        </w:rPr>
        <w:t>a</w:t>
      </w:r>
      <w:r w:rsidR="009D7626" w:rsidRPr="00E75650">
        <w:rPr>
          <w:rFonts w:ascii="Trebuchet MS" w:hAnsi="Trebuchet MS"/>
          <w:sz w:val="22"/>
          <w:szCs w:val="22"/>
        </w:rPr>
        <w:t>ppoint only personnel who are demonstrably competent, in terms of qualifications and experience, to perform the review/app</w:t>
      </w:r>
      <w:r w:rsidRPr="00E75650">
        <w:rPr>
          <w:rFonts w:ascii="Trebuchet MS" w:hAnsi="Trebuchet MS"/>
          <w:sz w:val="22"/>
          <w:szCs w:val="22"/>
        </w:rPr>
        <w:t>roval activity being undertaken; and</w:t>
      </w:r>
    </w:p>
    <w:p w14:paraId="77D3453C" w14:textId="77777777" w:rsidR="006559F5" w:rsidRPr="00E75650" w:rsidRDefault="009D7626" w:rsidP="00E75650">
      <w:pPr>
        <w:pStyle w:val="ListParagraph"/>
        <w:numPr>
          <w:ilvl w:val="0"/>
          <w:numId w:val="35"/>
        </w:numPr>
        <w:ind w:left="851" w:hanging="425"/>
        <w:jc w:val="both"/>
        <w:rPr>
          <w:rFonts w:ascii="Trebuchet MS" w:hAnsi="Trebuchet MS"/>
          <w:sz w:val="22"/>
          <w:szCs w:val="22"/>
        </w:rPr>
      </w:pPr>
      <w:r w:rsidRPr="00E75650">
        <w:rPr>
          <w:rFonts w:ascii="Trebuchet MS" w:hAnsi="Trebuchet MS"/>
          <w:sz w:val="22"/>
          <w:szCs w:val="22"/>
        </w:rPr>
        <w:t>upon request, provide particulars of the experience of the key personne</w:t>
      </w:r>
      <w:r w:rsidR="006559F5" w:rsidRPr="00E75650">
        <w:rPr>
          <w:rFonts w:ascii="Trebuchet MS" w:hAnsi="Trebuchet MS"/>
          <w:sz w:val="22"/>
          <w:szCs w:val="22"/>
        </w:rPr>
        <w:t>l to be engaged by the surveyor; and</w:t>
      </w:r>
    </w:p>
    <w:p w14:paraId="7F140B8D" w14:textId="77777777" w:rsidR="009D7626" w:rsidRPr="00E75650" w:rsidRDefault="009D7626" w:rsidP="00E75650">
      <w:pPr>
        <w:pStyle w:val="ListParagraph"/>
        <w:numPr>
          <w:ilvl w:val="0"/>
          <w:numId w:val="35"/>
        </w:numPr>
        <w:ind w:left="851" w:hanging="425"/>
        <w:jc w:val="both"/>
        <w:rPr>
          <w:rFonts w:ascii="Trebuchet MS" w:hAnsi="Trebuchet MS"/>
          <w:sz w:val="22"/>
          <w:szCs w:val="22"/>
        </w:rPr>
      </w:pPr>
      <w:r w:rsidRPr="00E75650">
        <w:rPr>
          <w:rFonts w:ascii="Trebuchet MS" w:hAnsi="Trebuchet MS"/>
          <w:sz w:val="22"/>
          <w:szCs w:val="22"/>
        </w:rPr>
        <w:t>notify Underwriters of statements on any conflicts of interest (in the absence of a statement it will be assumed that no conflic</w:t>
      </w:r>
      <w:r w:rsidR="006559F5" w:rsidRPr="00E75650">
        <w:rPr>
          <w:rFonts w:ascii="Trebuchet MS" w:hAnsi="Trebuchet MS"/>
          <w:sz w:val="22"/>
          <w:szCs w:val="22"/>
        </w:rPr>
        <w:t>t of interest exists); and</w:t>
      </w:r>
    </w:p>
    <w:p w14:paraId="3F0C0AB2" w14:textId="77777777" w:rsidR="009D7626" w:rsidRPr="00E75650" w:rsidRDefault="009D7626" w:rsidP="00E75650">
      <w:pPr>
        <w:pStyle w:val="ListParagraph"/>
        <w:numPr>
          <w:ilvl w:val="0"/>
          <w:numId w:val="35"/>
        </w:numPr>
        <w:ind w:left="851" w:hanging="425"/>
        <w:jc w:val="both"/>
        <w:rPr>
          <w:rFonts w:ascii="Trebuchet MS" w:hAnsi="Trebuchet MS"/>
          <w:sz w:val="22"/>
          <w:szCs w:val="22"/>
        </w:rPr>
      </w:pPr>
      <w:r w:rsidRPr="00E75650">
        <w:rPr>
          <w:rFonts w:ascii="Trebuchet MS" w:hAnsi="Trebuchet MS"/>
          <w:sz w:val="22"/>
          <w:szCs w:val="22"/>
        </w:rPr>
        <w:t>maintain the Assured’s information in strict confidence, which shall not be disclosed or used for any other purpose other than for discussions relating to the insurance placement between the Assured, the incu</w:t>
      </w:r>
      <w:r w:rsidR="006559F5" w:rsidRPr="00E75650">
        <w:rPr>
          <w:rFonts w:ascii="Trebuchet MS" w:hAnsi="Trebuchet MS"/>
          <w:sz w:val="22"/>
          <w:szCs w:val="22"/>
        </w:rPr>
        <w:t>mbent Broker and Underwriter(s); and</w:t>
      </w:r>
    </w:p>
    <w:p w14:paraId="4C032CD9" w14:textId="77777777" w:rsidR="009D7626" w:rsidRPr="00E75650" w:rsidRDefault="009D7626" w:rsidP="00E75650">
      <w:pPr>
        <w:pStyle w:val="ListParagraph"/>
        <w:numPr>
          <w:ilvl w:val="0"/>
          <w:numId w:val="35"/>
        </w:numPr>
        <w:ind w:left="851" w:hanging="425"/>
        <w:jc w:val="both"/>
        <w:rPr>
          <w:rFonts w:ascii="Trebuchet MS" w:hAnsi="Trebuchet MS"/>
          <w:sz w:val="22"/>
          <w:szCs w:val="22"/>
        </w:rPr>
      </w:pPr>
      <w:r w:rsidRPr="00E75650">
        <w:rPr>
          <w:rFonts w:ascii="Trebuchet MS" w:hAnsi="Trebuchet MS"/>
          <w:sz w:val="22"/>
          <w:szCs w:val="22"/>
        </w:rPr>
        <w:t>issue the report to contain as a minimum the information stipulated in the Scope of Work</w:t>
      </w:r>
      <w:r w:rsidR="006559F5" w:rsidRPr="00E75650">
        <w:rPr>
          <w:rFonts w:ascii="Trebuchet MS" w:hAnsi="Trebuchet MS"/>
          <w:sz w:val="22"/>
          <w:szCs w:val="22"/>
        </w:rPr>
        <w:t>; and</w:t>
      </w:r>
    </w:p>
    <w:p w14:paraId="30DC6709" w14:textId="77777777" w:rsidR="006559F5" w:rsidRPr="00E75650" w:rsidRDefault="006559F5" w:rsidP="00E75650">
      <w:pPr>
        <w:pStyle w:val="ListParagraph"/>
        <w:numPr>
          <w:ilvl w:val="0"/>
          <w:numId w:val="35"/>
        </w:numPr>
        <w:ind w:left="851" w:hanging="425"/>
        <w:jc w:val="both"/>
        <w:rPr>
          <w:rFonts w:ascii="Trebuchet MS" w:hAnsi="Trebuchet MS"/>
          <w:sz w:val="22"/>
          <w:szCs w:val="22"/>
        </w:rPr>
      </w:pPr>
      <w:r w:rsidRPr="00E75650">
        <w:rPr>
          <w:rFonts w:ascii="Trebuchet MS" w:hAnsi="Trebuchet MS"/>
          <w:sz w:val="22"/>
          <w:szCs w:val="22"/>
        </w:rPr>
        <w:t>advise Contract Leader(s) where the Well Review Surveyor has identified a situation or circumstance that the Well Review Surveyor considers causes the agreed Tier of review and scope of work contained herein to need to be revised in order to reduce risks to an acceptable level; and</w:t>
      </w:r>
    </w:p>
    <w:p w14:paraId="126994D2" w14:textId="77777777" w:rsidR="009D7626" w:rsidRPr="00E75650" w:rsidRDefault="009D7626" w:rsidP="00E75650">
      <w:pPr>
        <w:pStyle w:val="ListParagraph"/>
        <w:numPr>
          <w:ilvl w:val="0"/>
          <w:numId w:val="35"/>
        </w:numPr>
        <w:ind w:left="851" w:hanging="425"/>
        <w:jc w:val="both"/>
        <w:rPr>
          <w:rFonts w:ascii="Trebuchet MS" w:hAnsi="Trebuchet MS"/>
          <w:sz w:val="22"/>
          <w:szCs w:val="22"/>
        </w:rPr>
      </w:pPr>
      <w:r w:rsidRPr="00E75650">
        <w:rPr>
          <w:rFonts w:ascii="Trebuchet MS" w:hAnsi="Trebuchet MS"/>
          <w:sz w:val="22"/>
          <w:szCs w:val="22"/>
        </w:rPr>
        <w:t>be satisfied, so far as is possible, that the well operations are planned</w:t>
      </w:r>
      <w:r w:rsidR="00D91DB3" w:rsidRPr="00E75650">
        <w:rPr>
          <w:rFonts w:ascii="Trebuchet MS" w:hAnsi="Trebuchet MS"/>
          <w:sz w:val="22"/>
          <w:szCs w:val="22"/>
        </w:rPr>
        <w:t xml:space="preserve"> in accordance with the guiding principles as stated in the Introduction of this Guideline,</w:t>
      </w:r>
      <w:r w:rsidRPr="00E75650">
        <w:rPr>
          <w:rFonts w:ascii="Trebuchet MS" w:hAnsi="Trebuchet MS"/>
          <w:sz w:val="22"/>
          <w:szCs w:val="22"/>
        </w:rPr>
        <w:t xml:space="preserve"> with </w:t>
      </w:r>
      <w:r w:rsidR="00D91DB3" w:rsidRPr="00E75650">
        <w:rPr>
          <w:rFonts w:ascii="Trebuchet MS" w:hAnsi="Trebuchet MS"/>
          <w:sz w:val="22"/>
          <w:szCs w:val="22"/>
        </w:rPr>
        <w:t xml:space="preserve">specific </w:t>
      </w:r>
      <w:r w:rsidRPr="00E75650">
        <w:rPr>
          <w:rFonts w:ascii="Trebuchet MS" w:hAnsi="Trebuchet MS"/>
          <w:sz w:val="22"/>
          <w:szCs w:val="22"/>
        </w:rPr>
        <w:t>reference to:</w:t>
      </w:r>
    </w:p>
    <w:p w14:paraId="777EF9E1" w14:textId="77777777" w:rsidR="009D7626" w:rsidRPr="00E75650" w:rsidRDefault="009D7626" w:rsidP="00272CA4">
      <w:pPr>
        <w:numPr>
          <w:ilvl w:val="0"/>
          <w:numId w:val="72"/>
        </w:numPr>
        <w:ind w:left="1560" w:hanging="425"/>
        <w:jc w:val="both"/>
        <w:rPr>
          <w:rFonts w:ascii="Trebuchet MS" w:hAnsi="Trebuchet MS"/>
          <w:sz w:val="22"/>
          <w:szCs w:val="22"/>
        </w:rPr>
      </w:pPr>
      <w:r w:rsidRPr="00E75650">
        <w:rPr>
          <w:rFonts w:ascii="Trebuchet MS" w:hAnsi="Trebuchet MS"/>
          <w:sz w:val="22"/>
          <w:szCs w:val="22"/>
        </w:rPr>
        <w:lastRenderedPageBreak/>
        <w:t>identifying the potential hazards in relation to Control Of Well (Blowout and Underground Blowout) based on the available data with due cognisance of possibilities that may exist in the absence of data;</w:t>
      </w:r>
    </w:p>
    <w:p w14:paraId="5D45126A" w14:textId="77777777" w:rsidR="009D7626" w:rsidRPr="00E75650" w:rsidRDefault="009D7626" w:rsidP="00272CA4">
      <w:pPr>
        <w:numPr>
          <w:ilvl w:val="0"/>
          <w:numId w:val="72"/>
        </w:numPr>
        <w:ind w:left="1560" w:hanging="425"/>
        <w:jc w:val="both"/>
        <w:rPr>
          <w:rFonts w:ascii="Trebuchet MS" w:hAnsi="Trebuchet MS"/>
          <w:sz w:val="22"/>
          <w:szCs w:val="22"/>
        </w:rPr>
      </w:pPr>
      <w:r w:rsidRPr="00E75650">
        <w:rPr>
          <w:rFonts w:ascii="Trebuchet MS" w:hAnsi="Trebuchet MS"/>
          <w:sz w:val="22"/>
          <w:szCs w:val="22"/>
        </w:rPr>
        <w:t>implementation of a robust well design to ensure prudent management of the potential hazards;</w:t>
      </w:r>
    </w:p>
    <w:p w14:paraId="3DE05914" w14:textId="77777777" w:rsidR="009D7626" w:rsidRPr="00E75650" w:rsidRDefault="009D7626" w:rsidP="00272CA4">
      <w:pPr>
        <w:numPr>
          <w:ilvl w:val="0"/>
          <w:numId w:val="72"/>
        </w:numPr>
        <w:ind w:left="1560" w:hanging="425"/>
        <w:jc w:val="both"/>
        <w:rPr>
          <w:rFonts w:ascii="Trebuchet MS" w:hAnsi="Trebuchet MS"/>
          <w:sz w:val="22"/>
          <w:szCs w:val="22"/>
        </w:rPr>
      </w:pPr>
      <w:r w:rsidRPr="00E75650">
        <w:rPr>
          <w:rFonts w:ascii="Trebuchet MS" w:hAnsi="Trebuchet MS"/>
          <w:sz w:val="22"/>
          <w:szCs w:val="22"/>
        </w:rPr>
        <w:t>employing good equipment (within their rated capacity), appropriately qualified personnel and good drilling, workover and intervention policies and operating standards;</w:t>
      </w:r>
    </w:p>
    <w:p w14:paraId="62C635AC" w14:textId="77777777" w:rsidR="009D7626" w:rsidRPr="00E75650" w:rsidRDefault="009D7626" w:rsidP="00272CA4">
      <w:pPr>
        <w:numPr>
          <w:ilvl w:val="0"/>
          <w:numId w:val="72"/>
        </w:numPr>
        <w:ind w:left="1560" w:hanging="425"/>
        <w:jc w:val="both"/>
        <w:rPr>
          <w:rFonts w:ascii="Trebuchet MS" w:hAnsi="Trebuchet MS"/>
          <w:sz w:val="22"/>
          <w:szCs w:val="22"/>
        </w:rPr>
      </w:pPr>
      <w:r w:rsidRPr="00E75650">
        <w:rPr>
          <w:rFonts w:ascii="Trebuchet MS" w:hAnsi="Trebuchet MS"/>
          <w:sz w:val="22"/>
          <w:szCs w:val="22"/>
        </w:rPr>
        <w:t>ensuring control and contingency measures are planned to enable efficient management of an occurrence with a view to minimising exposure to Underwriters.</w:t>
      </w:r>
    </w:p>
    <w:p w14:paraId="6905E66B" w14:textId="77777777" w:rsidR="00D91DB3" w:rsidRPr="00E75650" w:rsidRDefault="00D91DB3" w:rsidP="00E75650">
      <w:pPr>
        <w:pStyle w:val="ListParagraph"/>
        <w:numPr>
          <w:ilvl w:val="0"/>
          <w:numId w:val="51"/>
        </w:numPr>
        <w:ind w:left="851" w:hanging="425"/>
        <w:jc w:val="both"/>
        <w:rPr>
          <w:rFonts w:ascii="Trebuchet MS" w:hAnsi="Trebuchet MS"/>
          <w:sz w:val="22"/>
          <w:szCs w:val="22"/>
        </w:rPr>
      </w:pPr>
      <w:r w:rsidRPr="00E75650">
        <w:rPr>
          <w:rFonts w:ascii="Trebuchet MS" w:hAnsi="Trebuchet MS"/>
          <w:sz w:val="22"/>
          <w:szCs w:val="22"/>
        </w:rPr>
        <w:t>advise on significant modifications and problems as advised by the Assured.</w:t>
      </w:r>
    </w:p>
    <w:p w14:paraId="22657608" w14:textId="77777777" w:rsidR="00E75650" w:rsidRPr="00E75650" w:rsidRDefault="00E75650" w:rsidP="00E75650">
      <w:pPr>
        <w:pStyle w:val="ListParagraph"/>
        <w:ind w:left="0"/>
        <w:jc w:val="both"/>
        <w:rPr>
          <w:rFonts w:ascii="Trebuchet MS" w:hAnsi="Trebuchet MS"/>
          <w:sz w:val="22"/>
          <w:szCs w:val="22"/>
        </w:rPr>
      </w:pPr>
    </w:p>
    <w:p w14:paraId="296DDE9C" w14:textId="77777777" w:rsidR="009D7626" w:rsidRPr="00E75650" w:rsidRDefault="009D7626" w:rsidP="00A87E92">
      <w:pPr>
        <w:jc w:val="both"/>
        <w:rPr>
          <w:rFonts w:ascii="Trebuchet MS" w:hAnsi="Trebuchet MS"/>
          <w:b/>
          <w:sz w:val="22"/>
          <w:szCs w:val="22"/>
        </w:rPr>
      </w:pPr>
      <w:r w:rsidRPr="00E75650">
        <w:rPr>
          <w:rFonts w:ascii="Trebuchet MS" w:hAnsi="Trebuchet MS"/>
          <w:b/>
          <w:sz w:val="22"/>
          <w:szCs w:val="22"/>
        </w:rPr>
        <w:t>Role of the Assured</w:t>
      </w:r>
    </w:p>
    <w:p w14:paraId="7701C802" w14:textId="77777777" w:rsidR="00E75650" w:rsidRPr="00E75650" w:rsidRDefault="00E75650" w:rsidP="00A87E92">
      <w:pPr>
        <w:jc w:val="both"/>
        <w:rPr>
          <w:rFonts w:ascii="Trebuchet MS" w:hAnsi="Trebuchet MS"/>
          <w:sz w:val="22"/>
          <w:szCs w:val="22"/>
        </w:rPr>
      </w:pPr>
    </w:p>
    <w:p w14:paraId="1A62DD8E" w14:textId="77777777" w:rsidR="006559F5" w:rsidRPr="00E75650" w:rsidRDefault="006559F5" w:rsidP="00A87E92">
      <w:pPr>
        <w:jc w:val="both"/>
        <w:rPr>
          <w:rFonts w:ascii="Trebuchet MS" w:hAnsi="Trebuchet MS"/>
          <w:sz w:val="22"/>
          <w:szCs w:val="22"/>
        </w:rPr>
      </w:pPr>
      <w:r w:rsidRPr="00E75650">
        <w:rPr>
          <w:rFonts w:ascii="Trebuchet MS" w:hAnsi="Trebuchet MS"/>
          <w:sz w:val="22"/>
          <w:szCs w:val="22"/>
        </w:rPr>
        <w:t xml:space="preserve">The Assured shall: </w:t>
      </w:r>
    </w:p>
    <w:p w14:paraId="5DDA488E" w14:textId="77777777" w:rsidR="009D7626" w:rsidRPr="00E75650" w:rsidRDefault="009D7626" w:rsidP="00E75650">
      <w:pPr>
        <w:pStyle w:val="ListParagraph"/>
        <w:numPr>
          <w:ilvl w:val="0"/>
          <w:numId w:val="37"/>
        </w:numPr>
        <w:ind w:left="851" w:hanging="425"/>
        <w:jc w:val="both"/>
        <w:rPr>
          <w:rFonts w:ascii="Trebuchet MS" w:hAnsi="Trebuchet MS"/>
          <w:sz w:val="22"/>
          <w:szCs w:val="22"/>
        </w:rPr>
      </w:pPr>
      <w:r w:rsidRPr="00E75650">
        <w:rPr>
          <w:rFonts w:ascii="Trebuchet MS" w:hAnsi="Trebuchet MS"/>
          <w:sz w:val="22"/>
          <w:szCs w:val="22"/>
        </w:rPr>
        <w:t xml:space="preserve">provide reasonable access to data, information and as necessary personnel to the Well Review Surveyor to allow </w:t>
      </w:r>
      <w:r w:rsidR="0044642E" w:rsidRPr="00E75650">
        <w:rPr>
          <w:rFonts w:ascii="Trebuchet MS" w:hAnsi="Trebuchet MS"/>
          <w:sz w:val="22"/>
          <w:szCs w:val="22"/>
        </w:rPr>
        <w:t>them</w:t>
      </w:r>
      <w:r w:rsidRPr="00E75650">
        <w:rPr>
          <w:rFonts w:ascii="Trebuchet MS" w:hAnsi="Trebuchet MS"/>
          <w:sz w:val="22"/>
          <w:szCs w:val="22"/>
        </w:rPr>
        <w:t xml:space="preserve"> to carry out the necessary work</w:t>
      </w:r>
    </w:p>
    <w:p w14:paraId="1A1E63BA" w14:textId="77777777" w:rsidR="009D7626" w:rsidRPr="00E75650" w:rsidRDefault="009D7626" w:rsidP="00E75650">
      <w:pPr>
        <w:pStyle w:val="ListParagraph"/>
        <w:numPr>
          <w:ilvl w:val="0"/>
          <w:numId w:val="37"/>
        </w:numPr>
        <w:ind w:left="851" w:hanging="425"/>
        <w:jc w:val="both"/>
        <w:rPr>
          <w:rFonts w:ascii="Trebuchet MS" w:hAnsi="Trebuchet MS"/>
          <w:sz w:val="22"/>
          <w:szCs w:val="22"/>
        </w:rPr>
      </w:pPr>
      <w:r w:rsidRPr="00E75650">
        <w:rPr>
          <w:rFonts w:ascii="Trebuchet MS" w:hAnsi="Trebuchet MS"/>
          <w:sz w:val="22"/>
          <w:szCs w:val="22"/>
        </w:rPr>
        <w:t>provide the Well Review Surveyor with a point of contact for the Contract Leader(s) (lead underwriter(s)) and an appropriate point of contact in the Assured’s organisation to assist with r</w:t>
      </w:r>
      <w:r w:rsidR="007323DB" w:rsidRPr="00E75650">
        <w:rPr>
          <w:rFonts w:ascii="Trebuchet MS" w:hAnsi="Trebuchet MS"/>
          <w:sz w:val="22"/>
          <w:szCs w:val="22"/>
        </w:rPr>
        <w:t>esolution of queries</w:t>
      </w:r>
    </w:p>
    <w:p w14:paraId="1AE49EE1" w14:textId="77777777" w:rsidR="009D7626" w:rsidRPr="00E75650" w:rsidRDefault="009D7626" w:rsidP="00E75650">
      <w:pPr>
        <w:pStyle w:val="ListParagraph"/>
        <w:numPr>
          <w:ilvl w:val="0"/>
          <w:numId w:val="37"/>
        </w:numPr>
        <w:ind w:left="851" w:hanging="425"/>
        <w:jc w:val="both"/>
        <w:rPr>
          <w:rFonts w:ascii="Trebuchet MS" w:hAnsi="Trebuchet MS"/>
          <w:sz w:val="22"/>
          <w:szCs w:val="22"/>
        </w:rPr>
      </w:pPr>
      <w:r w:rsidRPr="00E75650">
        <w:rPr>
          <w:rFonts w:ascii="Trebuchet MS" w:hAnsi="Trebuchet MS"/>
          <w:sz w:val="22"/>
          <w:szCs w:val="22"/>
        </w:rPr>
        <w:t>formally acknowledge receipt of all recommen</w:t>
      </w:r>
      <w:r w:rsidR="007323DB" w:rsidRPr="00E75650">
        <w:rPr>
          <w:rFonts w:ascii="Trebuchet MS" w:hAnsi="Trebuchet MS"/>
          <w:sz w:val="22"/>
          <w:szCs w:val="22"/>
        </w:rPr>
        <w:t>dations arising from the review</w:t>
      </w:r>
    </w:p>
    <w:p w14:paraId="4FAFDC14" w14:textId="77777777" w:rsidR="009D7626" w:rsidRPr="00E75650" w:rsidRDefault="009D7626" w:rsidP="00E75650">
      <w:pPr>
        <w:pStyle w:val="ListParagraph"/>
        <w:numPr>
          <w:ilvl w:val="0"/>
          <w:numId w:val="37"/>
        </w:numPr>
        <w:ind w:left="851" w:hanging="425"/>
        <w:jc w:val="both"/>
        <w:rPr>
          <w:rFonts w:ascii="Trebuchet MS" w:hAnsi="Trebuchet MS"/>
          <w:sz w:val="22"/>
          <w:szCs w:val="22"/>
        </w:rPr>
      </w:pPr>
      <w:r w:rsidRPr="00E75650">
        <w:rPr>
          <w:rFonts w:ascii="Trebuchet MS" w:hAnsi="Trebuchet MS"/>
          <w:sz w:val="22"/>
          <w:szCs w:val="22"/>
        </w:rPr>
        <w:t xml:space="preserve">maintain a record of </w:t>
      </w:r>
      <w:r w:rsidR="006C7170" w:rsidRPr="00E75650">
        <w:rPr>
          <w:rFonts w:ascii="Trebuchet MS" w:hAnsi="Trebuchet MS"/>
          <w:sz w:val="22"/>
          <w:szCs w:val="22"/>
        </w:rPr>
        <w:t>their</w:t>
      </w:r>
      <w:r w:rsidRPr="00E75650">
        <w:rPr>
          <w:rFonts w:ascii="Trebuchet MS" w:hAnsi="Trebuchet MS"/>
          <w:sz w:val="22"/>
          <w:szCs w:val="22"/>
        </w:rPr>
        <w:t xml:space="preserve"> compliance with, and devia</w:t>
      </w:r>
      <w:r w:rsidR="007323DB" w:rsidRPr="00E75650">
        <w:rPr>
          <w:rFonts w:ascii="Trebuchet MS" w:hAnsi="Trebuchet MS"/>
          <w:sz w:val="22"/>
          <w:szCs w:val="22"/>
        </w:rPr>
        <w:t>tions from such recommendations</w:t>
      </w:r>
    </w:p>
    <w:p w14:paraId="289AC9E7" w14:textId="77777777" w:rsidR="009D7626" w:rsidRPr="00E75650" w:rsidRDefault="009D7626" w:rsidP="00E75650">
      <w:pPr>
        <w:pStyle w:val="ListParagraph"/>
        <w:numPr>
          <w:ilvl w:val="0"/>
          <w:numId w:val="37"/>
        </w:numPr>
        <w:ind w:left="851" w:hanging="425"/>
        <w:jc w:val="both"/>
        <w:rPr>
          <w:rFonts w:ascii="Trebuchet MS" w:hAnsi="Trebuchet MS"/>
          <w:sz w:val="22"/>
          <w:szCs w:val="22"/>
        </w:rPr>
      </w:pPr>
      <w:r w:rsidRPr="00E75650">
        <w:rPr>
          <w:rFonts w:ascii="Trebuchet MS" w:hAnsi="Trebuchet MS"/>
          <w:sz w:val="22"/>
          <w:szCs w:val="22"/>
        </w:rPr>
        <w:t xml:space="preserve">obtain written approval from the Well Review Surveyor for any </w:t>
      </w:r>
      <w:r w:rsidR="007323DB" w:rsidRPr="00E75650">
        <w:rPr>
          <w:rFonts w:ascii="Trebuchet MS" w:hAnsi="Trebuchet MS"/>
          <w:sz w:val="22"/>
          <w:szCs w:val="22"/>
        </w:rPr>
        <w:t>such deviations(s)</w:t>
      </w:r>
    </w:p>
    <w:p w14:paraId="55406634" w14:textId="77777777" w:rsidR="009D7626" w:rsidRPr="00E75650" w:rsidRDefault="009D7626" w:rsidP="00E75650">
      <w:pPr>
        <w:pStyle w:val="ListParagraph"/>
        <w:numPr>
          <w:ilvl w:val="0"/>
          <w:numId w:val="37"/>
        </w:numPr>
        <w:ind w:left="851" w:hanging="425"/>
        <w:jc w:val="both"/>
        <w:rPr>
          <w:rFonts w:ascii="Trebuchet MS" w:hAnsi="Trebuchet MS"/>
          <w:sz w:val="22"/>
          <w:szCs w:val="22"/>
        </w:rPr>
      </w:pPr>
      <w:r w:rsidRPr="00E75650">
        <w:rPr>
          <w:rFonts w:ascii="Trebuchet MS" w:hAnsi="Trebuchet MS"/>
          <w:sz w:val="22"/>
          <w:szCs w:val="22"/>
        </w:rPr>
        <w:t xml:space="preserve">advise the Well Review Surveyor and Contract Leader(s) of any significant modifications made after the completion of the Insurance Well Review to well design, well programme, procedures, organisation and contingency planning within 72 hours </w:t>
      </w:r>
      <w:r w:rsidR="007323DB" w:rsidRPr="00E75650">
        <w:rPr>
          <w:rFonts w:ascii="Trebuchet MS" w:hAnsi="Trebuchet MS"/>
          <w:sz w:val="22"/>
          <w:szCs w:val="22"/>
        </w:rPr>
        <w:t>of the significant modification</w:t>
      </w:r>
    </w:p>
    <w:p w14:paraId="229DB714" w14:textId="77777777" w:rsidR="009D7626" w:rsidRPr="00E75650" w:rsidRDefault="009D7626" w:rsidP="00E75650">
      <w:pPr>
        <w:pStyle w:val="ListParagraph"/>
        <w:numPr>
          <w:ilvl w:val="0"/>
          <w:numId w:val="37"/>
        </w:numPr>
        <w:ind w:left="851" w:hanging="425"/>
        <w:jc w:val="both"/>
        <w:rPr>
          <w:rFonts w:ascii="Trebuchet MS" w:hAnsi="Trebuchet MS"/>
          <w:sz w:val="22"/>
          <w:szCs w:val="22"/>
        </w:rPr>
      </w:pPr>
      <w:r w:rsidRPr="00E75650">
        <w:rPr>
          <w:rFonts w:ascii="Trebuchet MS" w:hAnsi="Trebuchet MS"/>
          <w:sz w:val="22"/>
          <w:szCs w:val="22"/>
        </w:rPr>
        <w:t>advise the Well Review Surveyor and Contract Leader(s) of any significant problems incurred after commencement of drilling within 72 hours of the significant problem.  Such a problem should be advised irrespective of its need for well design or procedural modification.</w:t>
      </w:r>
    </w:p>
    <w:p w14:paraId="17853A1B" w14:textId="77777777" w:rsidR="00E75650" w:rsidRPr="00E75650" w:rsidRDefault="00E75650" w:rsidP="00E75650">
      <w:pPr>
        <w:pStyle w:val="ListParagraph"/>
        <w:ind w:left="0"/>
        <w:jc w:val="both"/>
        <w:rPr>
          <w:rFonts w:ascii="Trebuchet MS" w:hAnsi="Trebuchet MS"/>
          <w:sz w:val="22"/>
          <w:szCs w:val="22"/>
        </w:rPr>
      </w:pPr>
    </w:p>
    <w:p w14:paraId="6D12EE5B" w14:textId="77777777" w:rsidR="009D7626" w:rsidRPr="00E75650" w:rsidRDefault="009D7626" w:rsidP="00A87E92">
      <w:pPr>
        <w:jc w:val="both"/>
        <w:rPr>
          <w:rFonts w:ascii="Trebuchet MS" w:hAnsi="Trebuchet MS"/>
          <w:b/>
          <w:sz w:val="22"/>
          <w:szCs w:val="22"/>
        </w:rPr>
      </w:pPr>
      <w:r w:rsidRPr="00E75650">
        <w:rPr>
          <w:rFonts w:ascii="Trebuchet MS" w:hAnsi="Trebuchet MS"/>
          <w:b/>
          <w:sz w:val="22"/>
          <w:szCs w:val="22"/>
        </w:rPr>
        <w:t>Role of the Underwriters</w:t>
      </w:r>
    </w:p>
    <w:p w14:paraId="0A4EFD04" w14:textId="77777777" w:rsidR="00E75650" w:rsidRPr="00E75650" w:rsidRDefault="00E75650" w:rsidP="00A87E92">
      <w:pPr>
        <w:jc w:val="both"/>
        <w:rPr>
          <w:rFonts w:ascii="Trebuchet MS" w:hAnsi="Trebuchet MS"/>
          <w:sz w:val="22"/>
          <w:szCs w:val="22"/>
        </w:rPr>
      </w:pPr>
    </w:p>
    <w:p w14:paraId="134D41EC" w14:textId="77777777" w:rsidR="006559F5" w:rsidRPr="00E75650" w:rsidRDefault="006559F5" w:rsidP="00A87E92">
      <w:pPr>
        <w:jc w:val="both"/>
        <w:rPr>
          <w:rFonts w:ascii="Trebuchet MS" w:hAnsi="Trebuchet MS"/>
          <w:sz w:val="22"/>
          <w:szCs w:val="22"/>
        </w:rPr>
      </w:pPr>
      <w:r w:rsidRPr="00E75650">
        <w:rPr>
          <w:rFonts w:ascii="Trebuchet MS" w:hAnsi="Trebuchet MS"/>
          <w:sz w:val="22"/>
          <w:szCs w:val="22"/>
        </w:rPr>
        <w:t>T</w:t>
      </w:r>
      <w:r w:rsidR="009D7626" w:rsidRPr="00E75650">
        <w:rPr>
          <w:rFonts w:ascii="Trebuchet MS" w:hAnsi="Trebuchet MS"/>
          <w:sz w:val="22"/>
          <w:szCs w:val="22"/>
        </w:rPr>
        <w:t>he Contract Leader</w:t>
      </w:r>
      <w:r w:rsidRPr="00E75650">
        <w:rPr>
          <w:rFonts w:ascii="Trebuchet MS" w:hAnsi="Trebuchet MS"/>
          <w:sz w:val="22"/>
          <w:szCs w:val="22"/>
        </w:rPr>
        <w:t xml:space="preserve">(s) (lead underwriter(s)) </w:t>
      </w:r>
      <w:r w:rsidR="009D7626" w:rsidRPr="00E75650">
        <w:rPr>
          <w:rFonts w:ascii="Trebuchet MS" w:hAnsi="Trebuchet MS"/>
          <w:sz w:val="22"/>
          <w:szCs w:val="22"/>
        </w:rPr>
        <w:t>shall</w:t>
      </w:r>
      <w:r w:rsidRPr="00E75650">
        <w:rPr>
          <w:rFonts w:ascii="Trebuchet MS" w:hAnsi="Trebuchet MS"/>
          <w:sz w:val="22"/>
          <w:szCs w:val="22"/>
        </w:rPr>
        <w:t>:</w:t>
      </w:r>
    </w:p>
    <w:p w14:paraId="15E6A872" w14:textId="77777777" w:rsidR="006559F5" w:rsidRPr="00E75650" w:rsidRDefault="006559F5" w:rsidP="00E75650">
      <w:pPr>
        <w:pStyle w:val="ListParagraph"/>
        <w:numPr>
          <w:ilvl w:val="0"/>
          <w:numId w:val="38"/>
        </w:numPr>
        <w:ind w:left="851" w:hanging="425"/>
        <w:jc w:val="both"/>
        <w:rPr>
          <w:rFonts w:ascii="Trebuchet MS" w:hAnsi="Trebuchet MS"/>
          <w:sz w:val="22"/>
          <w:szCs w:val="22"/>
        </w:rPr>
      </w:pPr>
      <w:r w:rsidRPr="00E75650">
        <w:rPr>
          <w:rFonts w:ascii="Trebuchet MS" w:hAnsi="Trebuchet MS"/>
          <w:sz w:val="22"/>
          <w:szCs w:val="22"/>
        </w:rPr>
        <w:t>agree to the appointment of the Well Review Surveyor prior to inception; and</w:t>
      </w:r>
    </w:p>
    <w:p w14:paraId="4CD8C93F" w14:textId="77777777" w:rsidR="006559F5" w:rsidRPr="00E75650" w:rsidRDefault="009D7626" w:rsidP="00E75650">
      <w:pPr>
        <w:pStyle w:val="ListParagraph"/>
        <w:numPr>
          <w:ilvl w:val="0"/>
          <w:numId w:val="38"/>
        </w:numPr>
        <w:ind w:left="851" w:hanging="425"/>
        <w:jc w:val="both"/>
        <w:rPr>
          <w:rFonts w:ascii="Trebuchet MS" w:hAnsi="Trebuchet MS"/>
          <w:sz w:val="22"/>
          <w:szCs w:val="22"/>
        </w:rPr>
      </w:pPr>
      <w:r w:rsidRPr="00E75650">
        <w:rPr>
          <w:rFonts w:ascii="Trebuchet MS" w:hAnsi="Trebuchet MS"/>
          <w:sz w:val="22"/>
          <w:szCs w:val="22"/>
        </w:rPr>
        <w:t>determ</w:t>
      </w:r>
      <w:r w:rsidR="006559F5" w:rsidRPr="00E75650">
        <w:rPr>
          <w:rFonts w:ascii="Trebuchet MS" w:hAnsi="Trebuchet MS"/>
          <w:sz w:val="22"/>
          <w:szCs w:val="22"/>
        </w:rPr>
        <w:t>ine the required Tier of review; and</w:t>
      </w:r>
    </w:p>
    <w:p w14:paraId="33AD59B1" w14:textId="77777777" w:rsidR="009D7626" w:rsidRPr="00E75650" w:rsidRDefault="006559F5" w:rsidP="00E75650">
      <w:pPr>
        <w:pStyle w:val="ListParagraph"/>
        <w:numPr>
          <w:ilvl w:val="0"/>
          <w:numId w:val="38"/>
        </w:numPr>
        <w:ind w:left="851" w:hanging="425"/>
        <w:jc w:val="both"/>
        <w:rPr>
          <w:rFonts w:ascii="Trebuchet MS" w:hAnsi="Trebuchet MS"/>
          <w:sz w:val="22"/>
          <w:szCs w:val="22"/>
        </w:rPr>
      </w:pPr>
      <w:r w:rsidRPr="00E75650">
        <w:rPr>
          <w:rFonts w:ascii="Trebuchet MS" w:hAnsi="Trebuchet MS"/>
          <w:sz w:val="22"/>
          <w:szCs w:val="22"/>
        </w:rPr>
        <w:t xml:space="preserve">make available </w:t>
      </w:r>
      <w:r w:rsidR="009D7626" w:rsidRPr="00E75650">
        <w:rPr>
          <w:rFonts w:ascii="Trebuchet MS" w:hAnsi="Trebuchet MS" w:cs="Trebuchet MS"/>
          <w:sz w:val="22"/>
          <w:szCs w:val="22"/>
        </w:rPr>
        <w:t>relevant applicable policy terms and conditions including, in particular, any warranty provisions or conditions precedent;</w:t>
      </w:r>
      <w:r w:rsidRPr="00E75650">
        <w:rPr>
          <w:rFonts w:ascii="Trebuchet MS" w:hAnsi="Trebuchet MS" w:cs="Trebuchet MS"/>
          <w:sz w:val="22"/>
          <w:szCs w:val="22"/>
        </w:rPr>
        <w:t xml:space="preserve"> and</w:t>
      </w:r>
    </w:p>
    <w:p w14:paraId="1C56B30B" w14:textId="77777777" w:rsidR="009D7626" w:rsidRPr="00E75650" w:rsidRDefault="006559F5" w:rsidP="00E75650">
      <w:pPr>
        <w:pStyle w:val="ListParagraph"/>
        <w:numPr>
          <w:ilvl w:val="0"/>
          <w:numId w:val="38"/>
        </w:numPr>
        <w:ind w:left="851" w:hanging="425"/>
        <w:jc w:val="both"/>
        <w:rPr>
          <w:rFonts w:ascii="Trebuchet MS" w:hAnsi="Trebuchet MS"/>
          <w:sz w:val="22"/>
          <w:szCs w:val="22"/>
        </w:rPr>
      </w:pPr>
      <w:r w:rsidRPr="00E75650">
        <w:rPr>
          <w:rFonts w:ascii="Trebuchet MS" w:hAnsi="Trebuchet MS" w:cs="Trebuchet MS"/>
          <w:sz w:val="22"/>
          <w:szCs w:val="22"/>
        </w:rPr>
        <w:t xml:space="preserve">make available </w:t>
      </w:r>
      <w:r w:rsidR="009D7626" w:rsidRPr="00E75650">
        <w:rPr>
          <w:rFonts w:ascii="Trebuchet MS" w:hAnsi="Trebuchet MS" w:cs="Trebuchet MS"/>
          <w:sz w:val="22"/>
          <w:szCs w:val="22"/>
        </w:rPr>
        <w:t xml:space="preserve">identity and contact details (including telephone, e–mail, fax and out of normal business hours numbers) of the nominated Contract Leader(s) to receive communications from the </w:t>
      </w:r>
      <w:r w:rsidR="009D7626" w:rsidRPr="00E75650">
        <w:rPr>
          <w:rFonts w:ascii="Trebuchet MS" w:hAnsi="Trebuchet MS"/>
          <w:sz w:val="22"/>
          <w:szCs w:val="22"/>
        </w:rPr>
        <w:t>Well Review Surveyor.</w:t>
      </w:r>
    </w:p>
    <w:p w14:paraId="451F7B5F" w14:textId="77777777" w:rsidR="0000023D" w:rsidRDefault="009D7626" w:rsidP="0000023D">
      <w:pPr>
        <w:ind w:left="851" w:hanging="425"/>
        <w:rPr>
          <w:rFonts w:ascii="Trebuchet MS" w:hAnsi="Trebuchet MS" w:cs="Trebuchet MS"/>
          <w:sz w:val="22"/>
          <w:szCs w:val="22"/>
        </w:rPr>
      </w:pPr>
      <w:r w:rsidRPr="00E75650">
        <w:rPr>
          <w:rFonts w:ascii="Trebuchet MS" w:hAnsi="Trebuchet MS" w:cs="Trebuchet MS"/>
          <w:sz w:val="22"/>
          <w:szCs w:val="22"/>
        </w:rPr>
        <w:br w:type="page"/>
      </w:r>
    </w:p>
    <w:p w14:paraId="63CCC533" w14:textId="77777777" w:rsidR="0000023D" w:rsidRPr="00E75650" w:rsidRDefault="0000023D" w:rsidP="0000023D">
      <w:pPr>
        <w:jc w:val="center"/>
        <w:rPr>
          <w:rFonts w:ascii="Trebuchet MS" w:eastAsiaTheme="minorHAnsi" w:hAnsi="Trebuchet MS" w:cstheme="minorBidi"/>
          <w:b/>
          <w:sz w:val="28"/>
          <w:szCs w:val="28"/>
        </w:rPr>
      </w:pPr>
      <w:r>
        <w:rPr>
          <w:rFonts w:ascii="Trebuchet MS" w:eastAsiaTheme="minorHAnsi" w:hAnsi="Trebuchet MS" w:cstheme="minorBidi"/>
          <w:b/>
          <w:sz w:val="28"/>
          <w:szCs w:val="28"/>
        </w:rPr>
        <w:lastRenderedPageBreak/>
        <w:t>Guidance Notes – Well Review Tier 2 &amp; Tier 3</w:t>
      </w:r>
      <w:r w:rsidR="00D85D2F">
        <w:rPr>
          <w:rFonts w:ascii="Trebuchet MS" w:eastAsiaTheme="minorHAnsi" w:hAnsi="Trebuchet MS" w:cstheme="minorBidi"/>
          <w:b/>
          <w:sz w:val="28"/>
          <w:szCs w:val="28"/>
        </w:rPr>
        <w:t xml:space="preserve"> SOW</w:t>
      </w:r>
    </w:p>
    <w:p w14:paraId="41B61FA0" w14:textId="77777777" w:rsidR="0000023D" w:rsidRPr="0000023D" w:rsidRDefault="0000023D" w:rsidP="0000023D">
      <w:pPr>
        <w:rPr>
          <w:rFonts w:ascii="Trebuchet MS" w:hAnsi="Trebuchet MS" w:cs="Trebuchet MS"/>
          <w:b/>
          <w:sz w:val="22"/>
          <w:szCs w:val="22"/>
        </w:rPr>
      </w:pPr>
    </w:p>
    <w:p w14:paraId="02E81EC3" w14:textId="77777777" w:rsidR="009D7626" w:rsidRPr="00E75650" w:rsidRDefault="009D7626" w:rsidP="00A87E92">
      <w:pPr>
        <w:jc w:val="both"/>
        <w:rPr>
          <w:rFonts w:ascii="Trebuchet MS" w:hAnsi="Trebuchet MS" w:cs="Trebuchet MS"/>
          <w:sz w:val="22"/>
          <w:szCs w:val="22"/>
        </w:rPr>
      </w:pPr>
      <w:r w:rsidRPr="00E75650">
        <w:rPr>
          <w:rFonts w:ascii="Trebuchet MS" w:hAnsi="Trebuchet MS" w:cs="Trebuchet MS"/>
          <w:sz w:val="22"/>
          <w:szCs w:val="22"/>
        </w:rPr>
        <w:t xml:space="preserve">This document contains the Scope of Work (SOW) intended to be used with the JRC Well Review </w:t>
      </w:r>
      <w:r w:rsidR="00E75650" w:rsidRPr="00E75650">
        <w:rPr>
          <w:rFonts w:ascii="Trebuchet MS" w:hAnsi="Trebuchet MS" w:cs="Trebuchet MS"/>
          <w:sz w:val="22"/>
          <w:szCs w:val="22"/>
        </w:rPr>
        <w:t xml:space="preserve">Warranty </w:t>
      </w:r>
      <w:r w:rsidRPr="00E75650">
        <w:rPr>
          <w:rFonts w:ascii="Trebuchet MS" w:hAnsi="Trebuchet MS" w:cs="Trebuchet MS"/>
          <w:sz w:val="22"/>
          <w:szCs w:val="22"/>
        </w:rPr>
        <w:t xml:space="preserve">Endorsement </w:t>
      </w:r>
      <w:r w:rsidRPr="00B0013F">
        <w:rPr>
          <w:rFonts w:ascii="Trebuchet MS" w:hAnsi="Trebuchet MS" w:cs="Trebuchet MS"/>
          <w:sz w:val="22"/>
          <w:szCs w:val="22"/>
        </w:rPr>
        <w:t>(JR201</w:t>
      </w:r>
      <w:r w:rsidR="00900410" w:rsidRPr="00B0013F">
        <w:rPr>
          <w:rFonts w:ascii="Trebuchet MS" w:hAnsi="Trebuchet MS" w:cs="Trebuchet MS"/>
          <w:sz w:val="22"/>
          <w:szCs w:val="22"/>
        </w:rPr>
        <w:t>8</w:t>
      </w:r>
      <w:r w:rsidR="00167FDA" w:rsidRPr="00B0013F">
        <w:rPr>
          <w:rFonts w:ascii="Trebuchet MS" w:hAnsi="Trebuchet MS" w:cs="Trebuchet MS"/>
          <w:sz w:val="22"/>
          <w:szCs w:val="22"/>
        </w:rPr>
        <w:t>/</w:t>
      </w:r>
      <w:r w:rsidR="00A76449">
        <w:rPr>
          <w:rFonts w:ascii="Trebuchet MS" w:hAnsi="Trebuchet MS" w:cs="Trebuchet MS"/>
          <w:sz w:val="22"/>
          <w:szCs w:val="22"/>
        </w:rPr>
        <w:t>012</w:t>
      </w:r>
      <w:r w:rsidR="00167FDA" w:rsidRPr="00B0013F">
        <w:rPr>
          <w:rFonts w:ascii="Trebuchet MS" w:hAnsi="Trebuchet MS" w:cs="Trebuchet MS"/>
          <w:sz w:val="22"/>
          <w:szCs w:val="22"/>
        </w:rPr>
        <w:t>A</w:t>
      </w:r>
      <w:r w:rsidRPr="00B0013F">
        <w:rPr>
          <w:rFonts w:ascii="Trebuchet MS" w:hAnsi="Trebuchet MS" w:cs="Trebuchet MS"/>
          <w:sz w:val="22"/>
          <w:szCs w:val="22"/>
        </w:rPr>
        <w:t>)</w:t>
      </w:r>
      <w:r w:rsidR="00167FDA" w:rsidRPr="00167FDA">
        <w:rPr>
          <w:rFonts w:ascii="Trebuchet MS" w:hAnsi="Trebuchet MS" w:cs="Trebuchet MS"/>
          <w:sz w:val="22"/>
          <w:szCs w:val="22"/>
        </w:rPr>
        <w:t xml:space="preserve"> which shall stipulate the required Tier of review.</w:t>
      </w:r>
    </w:p>
    <w:p w14:paraId="1DF0C5F4" w14:textId="77777777" w:rsidR="00E75650" w:rsidRPr="00E75650" w:rsidRDefault="00E75650" w:rsidP="00A87E92">
      <w:pPr>
        <w:jc w:val="both"/>
        <w:rPr>
          <w:rFonts w:ascii="Trebuchet MS" w:hAnsi="Trebuchet MS" w:cs="Trebuchet MS"/>
          <w:sz w:val="22"/>
          <w:szCs w:val="22"/>
        </w:rPr>
      </w:pPr>
    </w:p>
    <w:p w14:paraId="38E6F471" w14:textId="77777777" w:rsidR="009D7626" w:rsidRPr="00E75650" w:rsidRDefault="009D7626" w:rsidP="00A87E92">
      <w:pPr>
        <w:jc w:val="both"/>
        <w:rPr>
          <w:rFonts w:ascii="Trebuchet MS" w:hAnsi="Trebuchet MS"/>
          <w:sz w:val="22"/>
          <w:szCs w:val="22"/>
        </w:rPr>
      </w:pPr>
      <w:r w:rsidRPr="00E75650">
        <w:rPr>
          <w:rFonts w:ascii="Trebuchet MS" w:hAnsi="Trebuchet MS"/>
          <w:sz w:val="22"/>
          <w:szCs w:val="22"/>
        </w:rPr>
        <w:t>The Scope of Work, defined as the information to be contained in the Well Review, shall be executed in line with the agreed Tier review required:</w:t>
      </w:r>
    </w:p>
    <w:p w14:paraId="0F3C5285" w14:textId="77777777" w:rsidR="00E75650" w:rsidRPr="00E75650" w:rsidRDefault="00E75650" w:rsidP="00A87E92">
      <w:pPr>
        <w:jc w:val="both"/>
        <w:rPr>
          <w:rFonts w:ascii="Trebuchet MS" w:hAnsi="Trebuchet MS"/>
          <w:sz w:val="22"/>
          <w:szCs w:val="22"/>
        </w:rPr>
      </w:pPr>
    </w:p>
    <w:p w14:paraId="18366607" w14:textId="77777777" w:rsidR="00E75650" w:rsidRPr="00E75650" w:rsidRDefault="009D7626" w:rsidP="00E75650">
      <w:pPr>
        <w:numPr>
          <w:ilvl w:val="0"/>
          <w:numId w:val="13"/>
        </w:numPr>
        <w:ind w:left="851" w:hanging="425"/>
        <w:jc w:val="both"/>
        <w:rPr>
          <w:rFonts w:ascii="Trebuchet MS" w:hAnsi="Trebuchet MS"/>
          <w:sz w:val="22"/>
          <w:szCs w:val="22"/>
        </w:rPr>
      </w:pPr>
      <w:r w:rsidRPr="00E75650">
        <w:rPr>
          <w:rFonts w:ascii="Trebuchet MS" w:hAnsi="Trebuchet MS"/>
          <w:b/>
          <w:sz w:val="22"/>
          <w:szCs w:val="22"/>
        </w:rPr>
        <w:t>Tier 2</w:t>
      </w:r>
    </w:p>
    <w:p w14:paraId="79F4C65F" w14:textId="77777777" w:rsidR="009D7626" w:rsidRPr="00E75650" w:rsidRDefault="00E75650" w:rsidP="00E75650">
      <w:pPr>
        <w:ind w:left="851"/>
        <w:jc w:val="both"/>
        <w:rPr>
          <w:rFonts w:ascii="Trebuchet MS" w:hAnsi="Trebuchet MS"/>
          <w:sz w:val="22"/>
          <w:szCs w:val="22"/>
        </w:rPr>
      </w:pPr>
      <w:r>
        <w:rPr>
          <w:rFonts w:ascii="Trebuchet MS" w:hAnsi="Trebuchet MS"/>
          <w:sz w:val="22"/>
          <w:szCs w:val="22"/>
        </w:rPr>
        <w:t>S</w:t>
      </w:r>
      <w:r w:rsidR="009D7626" w:rsidRPr="00E75650">
        <w:rPr>
          <w:rFonts w:ascii="Trebuchet MS" w:hAnsi="Trebuchet MS"/>
          <w:sz w:val="22"/>
          <w:szCs w:val="22"/>
        </w:rPr>
        <w:t xml:space="preserve">tandard Well Review, where the review is expected to </w:t>
      </w:r>
      <w:r w:rsidR="00163A85" w:rsidRPr="00E75650">
        <w:rPr>
          <w:rFonts w:ascii="Trebuchet MS" w:hAnsi="Trebuchet MS"/>
          <w:sz w:val="22"/>
          <w:szCs w:val="22"/>
        </w:rPr>
        <w:t xml:space="preserve">be </w:t>
      </w:r>
      <w:r w:rsidR="009D7626" w:rsidRPr="00E75650">
        <w:rPr>
          <w:rFonts w:ascii="Trebuchet MS" w:hAnsi="Trebuchet MS"/>
          <w:sz w:val="22"/>
          <w:szCs w:val="22"/>
        </w:rPr>
        <w:t xml:space="preserve">a desk review of requested information, with limited expected need for discussion between </w:t>
      </w:r>
      <w:r w:rsidR="00951128" w:rsidRPr="00E75650">
        <w:rPr>
          <w:rFonts w:ascii="Trebuchet MS" w:hAnsi="Trebuchet MS"/>
          <w:sz w:val="22"/>
          <w:szCs w:val="22"/>
        </w:rPr>
        <w:t>the Drilling</w:t>
      </w:r>
      <w:r w:rsidR="009D7626" w:rsidRPr="00E75650">
        <w:rPr>
          <w:rFonts w:ascii="Trebuchet MS" w:hAnsi="Trebuchet MS"/>
          <w:sz w:val="22"/>
          <w:szCs w:val="22"/>
        </w:rPr>
        <w:t xml:space="preserve"> Well Review Surveyor and the Assured, where the focus is on the physical well design, </w:t>
      </w:r>
      <w:r w:rsidR="00163A85" w:rsidRPr="00E75650">
        <w:rPr>
          <w:rFonts w:ascii="Trebuchet MS" w:hAnsi="Trebuchet MS"/>
          <w:sz w:val="22"/>
          <w:szCs w:val="22"/>
        </w:rPr>
        <w:t xml:space="preserve">and </w:t>
      </w:r>
      <w:r w:rsidR="009D7626" w:rsidRPr="00E75650">
        <w:rPr>
          <w:rFonts w:ascii="Trebuchet MS" w:hAnsi="Trebuchet MS"/>
          <w:sz w:val="22"/>
          <w:szCs w:val="22"/>
        </w:rPr>
        <w:t xml:space="preserve">well control guidelines </w:t>
      </w:r>
      <w:r w:rsidR="00163A85" w:rsidRPr="00E75650">
        <w:rPr>
          <w:rFonts w:ascii="Trebuchet MS" w:hAnsi="Trebuchet MS"/>
          <w:sz w:val="22"/>
          <w:szCs w:val="22"/>
        </w:rPr>
        <w:t xml:space="preserve">within </w:t>
      </w:r>
      <w:r w:rsidR="009D7626" w:rsidRPr="00E75650">
        <w:rPr>
          <w:rFonts w:ascii="Trebuchet MS" w:hAnsi="Trebuchet MS"/>
          <w:sz w:val="22"/>
          <w:szCs w:val="22"/>
        </w:rPr>
        <w:t xml:space="preserve">the Drilling Programme </w:t>
      </w:r>
    </w:p>
    <w:p w14:paraId="3E6B34AE" w14:textId="77777777" w:rsidR="00E75650" w:rsidRPr="00E75650" w:rsidRDefault="00E75650" w:rsidP="00E75650">
      <w:pPr>
        <w:ind w:left="851" w:hanging="425"/>
        <w:jc w:val="both"/>
        <w:rPr>
          <w:rFonts w:ascii="Trebuchet MS" w:hAnsi="Trebuchet MS"/>
          <w:sz w:val="22"/>
          <w:szCs w:val="22"/>
        </w:rPr>
      </w:pPr>
    </w:p>
    <w:p w14:paraId="31D0CEF4" w14:textId="77777777" w:rsidR="00E75650" w:rsidRDefault="009D7626" w:rsidP="00E75650">
      <w:pPr>
        <w:numPr>
          <w:ilvl w:val="0"/>
          <w:numId w:val="13"/>
        </w:numPr>
        <w:ind w:left="851" w:hanging="425"/>
        <w:jc w:val="both"/>
        <w:rPr>
          <w:rFonts w:ascii="Trebuchet MS" w:hAnsi="Trebuchet MS"/>
          <w:sz w:val="22"/>
          <w:szCs w:val="22"/>
        </w:rPr>
      </w:pPr>
      <w:r w:rsidRPr="00E75650">
        <w:rPr>
          <w:rFonts w:ascii="Trebuchet MS" w:hAnsi="Trebuchet MS"/>
          <w:b/>
          <w:sz w:val="22"/>
          <w:szCs w:val="22"/>
        </w:rPr>
        <w:t>Tier 3</w:t>
      </w:r>
    </w:p>
    <w:p w14:paraId="32A03504" w14:textId="77777777" w:rsidR="009D7626" w:rsidRPr="00E75650" w:rsidRDefault="00E75650" w:rsidP="00E75650">
      <w:pPr>
        <w:ind w:left="851"/>
        <w:jc w:val="both"/>
        <w:rPr>
          <w:rFonts w:ascii="Trebuchet MS" w:hAnsi="Trebuchet MS"/>
          <w:sz w:val="22"/>
          <w:szCs w:val="22"/>
        </w:rPr>
      </w:pPr>
      <w:r>
        <w:rPr>
          <w:rFonts w:ascii="Trebuchet MS" w:hAnsi="Trebuchet MS"/>
          <w:sz w:val="22"/>
          <w:szCs w:val="22"/>
        </w:rPr>
        <w:t>E</w:t>
      </w:r>
      <w:r w:rsidR="009D7626" w:rsidRPr="00E75650">
        <w:rPr>
          <w:rFonts w:ascii="Trebuchet MS" w:hAnsi="Trebuchet MS"/>
          <w:sz w:val="22"/>
          <w:szCs w:val="22"/>
        </w:rPr>
        <w:t>nhanced Well Review, where increased risk features have been identified, and a more comprehensive review is deemed needed, over and above that required for a Tier 2</w:t>
      </w:r>
    </w:p>
    <w:p w14:paraId="471EB424" w14:textId="77777777" w:rsidR="00E75650" w:rsidRPr="00E75650" w:rsidRDefault="00E75650" w:rsidP="00A87E92">
      <w:pPr>
        <w:jc w:val="both"/>
        <w:rPr>
          <w:rFonts w:ascii="Trebuchet MS" w:hAnsi="Trebuchet MS"/>
          <w:sz w:val="22"/>
          <w:szCs w:val="22"/>
        </w:rPr>
      </w:pPr>
    </w:p>
    <w:p w14:paraId="7FF1B32C" w14:textId="77777777" w:rsidR="009D7626" w:rsidRPr="00E75650" w:rsidRDefault="009D7626" w:rsidP="00A87E92">
      <w:pPr>
        <w:jc w:val="both"/>
        <w:rPr>
          <w:rFonts w:ascii="Trebuchet MS" w:hAnsi="Trebuchet MS" w:cs="Trebuchet MS"/>
          <w:sz w:val="22"/>
          <w:szCs w:val="22"/>
        </w:rPr>
      </w:pPr>
      <w:r w:rsidRPr="00E75650">
        <w:rPr>
          <w:rFonts w:ascii="Trebuchet MS" w:hAnsi="Trebuchet MS" w:cs="Trebuchet MS"/>
          <w:sz w:val="22"/>
          <w:szCs w:val="22"/>
        </w:rPr>
        <w:t>Underwriters may</w:t>
      </w:r>
      <w:r w:rsidR="005074FE" w:rsidRPr="00E75650">
        <w:rPr>
          <w:rFonts w:ascii="Trebuchet MS" w:hAnsi="Trebuchet MS" w:cs="Trebuchet MS"/>
          <w:sz w:val="22"/>
          <w:szCs w:val="22"/>
        </w:rPr>
        <w:t xml:space="preserve"> wish</w:t>
      </w:r>
      <w:r w:rsidRPr="00E75650">
        <w:rPr>
          <w:rFonts w:ascii="Trebuchet MS" w:hAnsi="Trebuchet MS" w:cs="Trebuchet MS"/>
          <w:sz w:val="22"/>
          <w:szCs w:val="22"/>
        </w:rPr>
        <w:t xml:space="preserve"> </w:t>
      </w:r>
      <w:r w:rsidR="00EA7053" w:rsidRPr="00E75650">
        <w:rPr>
          <w:rFonts w:ascii="Trebuchet MS" w:hAnsi="Trebuchet MS" w:cs="Trebuchet MS"/>
          <w:sz w:val="22"/>
          <w:szCs w:val="22"/>
        </w:rPr>
        <w:t xml:space="preserve">to </w:t>
      </w:r>
      <w:r w:rsidRPr="00E75650">
        <w:rPr>
          <w:rFonts w:ascii="Trebuchet MS" w:hAnsi="Trebuchet MS" w:cs="Trebuchet MS"/>
          <w:sz w:val="22"/>
          <w:szCs w:val="22"/>
        </w:rPr>
        <w:t>elect to stipulate a Tier 3 review whe</w:t>
      </w:r>
      <w:r w:rsidR="00F57AB7" w:rsidRPr="00E75650">
        <w:rPr>
          <w:rFonts w:ascii="Trebuchet MS" w:hAnsi="Trebuchet MS" w:cs="Trebuchet MS"/>
          <w:sz w:val="22"/>
          <w:szCs w:val="22"/>
        </w:rPr>
        <w:t>n</w:t>
      </w:r>
      <w:r w:rsidRPr="00E75650">
        <w:rPr>
          <w:rFonts w:ascii="Trebuchet MS" w:hAnsi="Trebuchet MS" w:cs="Trebuchet MS"/>
          <w:sz w:val="22"/>
          <w:szCs w:val="22"/>
        </w:rPr>
        <w:t xml:space="preserve"> the following phys</w:t>
      </w:r>
      <w:r w:rsidR="009B2374" w:rsidRPr="00E75650">
        <w:rPr>
          <w:rFonts w:ascii="Trebuchet MS" w:hAnsi="Trebuchet MS" w:cs="Trebuchet MS"/>
          <w:sz w:val="22"/>
          <w:szCs w:val="22"/>
        </w:rPr>
        <w:t>ical risk features are present:</w:t>
      </w:r>
    </w:p>
    <w:p w14:paraId="7673A6FA" w14:textId="77777777" w:rsidR="00272CA4" w:rsidRDefault="00272CA4" w:rsidP="00E75650">
      <w:pPr>
        <w:ind w:left="426"/>
        <w:jc w:val="both"/>
        <w:rPr>
          <w:rFonts w:ascii="Trebuchet MS" w:hAnsi="Trebuchet MS" w:cs="Trebuchet MS"/>
          <w:sz w:val="22"/>
          <w:szCs w:val="22"/>
        </w:rPr>
      </w:pPr>
    </w:p>
    <w:p w14:paraId="4DD9B8BC" w14:textId="77777777" w:rsidR="005F369A" w:rsidRPr="00E75650" w:rsidRDefault="005F369A" w:rsidP="00E75650">
      <w:pPr>
        <w:ind w:left="426"/>
        <w:jc w:val="both"/>
        <w:rPr>
          <w:rFonts w:ascii="Trebuchet MS" w:hAnsi="Trebuchet MS" w:cs="Trebuchet MS"/>
          <w:sz w:val="22"/>
          <w:szCs w:val="22"/>
        </w:rPr>
      </w:pPr>
      <w:r w:rsidRPr="00E75650">
        <w:rPr>
          <w:rFonts w:ascii="Trebuchet MS" w:hAnsi="Trebuchet MS" w:cs="Trebuchet MS"/>
          <w:sz w:val="22"/>
          <w:szCs w:val="22"/>
        </w:rPr>
        <w:t>Shallow Gas/Shallow Water Flows</w:t>
      </w:r>
      <w:r w:rsidRPr="00E75650">
        <w:rPr>
          <w:rFonts w:ascii="Trebuchet MS" w:hAnsi="Trebuchet MS" w:cs="Trebuchet MS"/>
          <w:sz w:val="22"/>
          <w:szCs w:val="22"/>
        </w:rPr>
        <w:tab/>
      </w:r>
      <w:r w:rsidRPr="00E75650">
        <w:rPr>
          <w:rFonts w:ascii="Trebuchet MS" w:hAnsi="Trebuchet MS" w:cs="Trebuchet MS"/>
          <w:sz w:val="22"/>
          <w:szCs w:val="22"/>
        </w:rPr>
        <w:tab/>
      </w:r>
      <w:r w:rsidR="00E75650" w:rsidRPr="00E75650">
        <w:rPr>
          <w:rFonts w:ascii="Trebuchet MS" w:hAnsi="Trebuchet MS" w:cs="Trebuchet MS"/>
          <w:sz w:val="22"/>
          <w:szCs w:val="22"/>
        </w:rPr>
        <w:tab/>
      </w:r>
      <w:r w:rsidRPr="00E75650">
        <w:rPr>
          <w:rFonts w:ascii="Trebuchet MS" w:hAnsi="Trebuchet MS" w:cs="Trebuchet MS"/>
          <w:sz w:val="22"/>
          <w:szCs w:val="22"/>
        </w:rPr>
        <w:t>CO</w:t>
      </w:r>
      <w:r w:rsidRPr="00E75650">
        <w:rPr>
          <w:rFonts w:ascii="Trebuchet MS" w:hAnsi="Trebuchet MS" w:cs="Trebuchet MS"/>
          <w:sz w:val="22"/>
          <w:szCs w:val="22"/>
          <w:vertAlign w:val="subscript"/>
        </w:rPr>
        <w:t>2</w:t>
      </w:r>
      <w:r w:rsidRPr="00E75650">
        <w:rPr>
          <w:rFonts w:ascii="Trebuchet MS" w:hAnsi="Trebuchet MS" w:cs="Trebuchet MS"/>
          <w:sz w:val="22"/>
          <w:szCs w:val="22"/>
        </w:rPr>
        <w:t xml:space="preserve"> Reservoirs/Storage/Flood</w:t>
      </w:r>
    </w:p>
    <w:p w14:paraId="3490DE23" w14:textId="77777777" w:rsidR="005F369A" w:rsidRPr="00E75650" w:rsidRDefault="005F369A" w:rsidP="00E75650">
      <w:pPr>
        <w:ind w:left="426"/>
        <w:jc w:val="both"/>
        <w:rPr>
          <w:rFonts w:ascii="Trebuchet MS" w:hAnsi="Trebuchet MS" w:cs="Trebuchet MS"/>
          <w:sz w:val="22"/>
          <w:szCs w:val="22"/>
        </w:rPr>
      </w:pPr>
      <w:r w:rsidRPr="00E75650">
        <w:rPr>
          <w:rFonts w:ascii="Trebuchet MS" w:hAnsi="Trebuchet MS" w:cs="Trebuchet MS"/>
          <w:sz w:val="22"/>
          <w:szCs w:val="22"/>
        </w:rPr>
        <w:t>HP/HT &amp; XHPHT</w:t>
      </w:r>
      <w:r w:rsidRPr="00E75650">
        <w:rPr>
          <w:rFonts w:ascii="Trebuchet MS" w:hAnsi="Trebuchet MS" w:cs="Trebuchet MS"/>
          <w:sz w:val="22"/>
          <w:szCs w:val="22"/>
        </w:rPr>
        <w:tab/>
      </w:r>
      <w:r w:rsidRPr="00E75650">
        <w:rPr>
          <w:rFonts w:ascii="Trebuchet MS" w:hAnsi="Trebuchet MS" w:cs="Trebuchet MS"/>
          <w:sz w:val="22"/>
          <w:szCs w:val="22"/>
        </w:rPr>
        <w:tab/>
      </w:r>
      <w:r w:rsidRPr="00E75650">
        <w:rPr>
          <w:rFonts w:ascii="Trebuchet MS" w:hAnsi="Trebuchet MS" w:cs="Trebuchet MS"/>
          <w:sz w:val="22"/>
          <w:szCs w:val="22"/>
        </w:rPr>
        <w:tab/>
      </w:r>
      <w:r w:rsidRPr="00E75650">
        <w:rPr>
          <w:rFonts w:ascii="Trebuchet MS" w:hAnsi="Trebuchet MS" w:cs="Trebuchet MS"/>
          <w:sz w:val="22"/>
          <w:szCs w:val="22"/>
        </w:rPr>
        <w:tab/>
      </w:r>
      <w:r w:rsidR="00E75650" w:rsidRPr="00E75650">
        <w:rPr>
          <w:rFonts w:ascii="Trebuchet MS" w:hAnsi="Trebuchet MS" w:cs="Trebuchet MS"/>
          <w:sz w:val="22"/>
          <w:szCs w:val="22"/>
        </w:rPr>
        <w:tab/>
      </w:r>
      <w:r w:rsidR="00272CA4">
        <w:rPr>
          <w:rFonts w:ascii="Trebuchet MS" w:hAnsi="Trebuchet MS" w:cs="Trebuchet MS"/>
          <w:sz w:val="22"/>
          <w:szCs w:val="22"/>
        </w:rPr>
        <w:tab/>
      </w:r>
      <w:r w:rsidRPr="00E75650">
        <w:rPr>
          <w:rFonts w:ascii="Trebuchet MS" w:hAnsi="Trebuchet MS" w:cs="Trebuchet MS"/>
          <w:sz w:val="22"/>
          <w:szCs w:val="22"/>
        </w:rPr>
        <w:t>Gas Storage Wells</w:t>
      </w:r>
    </w:p>
    <w:p w14:paraId="34A6B663" w14:textId="77777777" w:rsidR="002E4863" w:rsidRPr="00E75650" w:rsidRDefault="002E4863" w:rsidP="00E75650">
      <w:pPr>
        <w:ind w:left="426"/>
        <w:jc w:val="both"/>
        <w:rPr>
          <w:rFonts w:ascii="Trebuchet MS" w:hAnsi="Trebuchet MS" w:cs="Trebuchet MS"/>
          <w:sz w:val="22"/>
          <w:szCs w:val="22"/>
        </w:rPr>
      </w:pPr>
      <w:r w:rsidRPr="00E75650">
        <w:rPr>
          <w:rFonts w:ascii="Trebuchet MS" w:hAnsi="Trebuchet MS" w:cs="Trebuchet MS"/>
          <w:sz w:val="22"/>
          <w:szCs w:val="22"/>
        </w:rPr>
        <w:t>Deepwater</w:t>
      </w:r>
      <w:r w:rsidRPr="00E75650">
        <w:rPr>
          <w:rFonts w:ascii="Trebuchet MS" w:hAnsi="Trebuchet MS" w:cs="Trebuchet MS"/>
          <w:sz w:val="22"/>
          <w:szCs w:val="22"/>
        </w:rPr>
        <w:tab/>
      </w:r>
      <w:r w:rsidRPr="00E75650">
        <w:rPr>
          <w:rFonts w:ascii="Trebuchet MS" w:hAnsi="Trebuchet MS" w:cs="Trebuchet MS"/>
          <w:sz w:val="22"/>
          <w:szCs w:val="22"/>
        </w:rPr>
        <w:tab/>
      </w:r>
      <w:r w:rsidRPr="00E75650">
        <w:rPr>
          <w:rFonts w:ascii="Trebuchet MS" w:hAnsi="Trebuchet MS" w:cs="Trebuchet MS"/>
          <w:sz w:val="22"/>
          <w:szCs w:val="22"/>
        </w:rPr>
        <w:tab/>
      </w:r>
      <w:r w:rsidRPr="00E75650">
        <w:rPr>
          <w:rFonts w:ascii="Trebuchet MS" w:hAnsi="Trebuchet MS" w:cs="Trebuchet MS"/>
          <w:sz w:val="22"/>
          <w:szCs w:val="22"/>
        </w:rPr>
        <w:tab/>
      </w:r>
      <w:r w:rsidRPr="00E75650">
        <w:rPr>
          <w:rFonts w:ascii="Trebuchet MS" w:hAnsi="Trebuchet MS" w:cs="Trebuchet MS"/>
          <w:sz w:val="22"/>
          <w:szCs w:val="22"/>
        </w:rPr>
        <w:tab/>
      </w:r>
      <w:r w:rsidR="00E75650" w:rsidRPr="00E75650">
        <w:rPr>
          <w:rFonts w:ascii="Trebuchet MS" w:hAnsi="Trebuchet MS" w:cs="Trebuchet MS"/>
          <w:sz w:val="22"/>
          <w:szCs w:val="22"/>
        </w:rPr>
        <w:tab/>
      </w:r>
      <w:r w:rsidRPr="00E75650">
        <w:rPr>
          <w:rFonts w:ascii="Trebuchet MS" w:hAnsi="Trebuchet MS" w:cs="Trebuchet MS"/>
          <w:sz w:val="22"/>
          <w:szCs w:val="22"/>
        </w:rPr>
        <w:t>High ppm/% H</w:t>
      </w:r>
      <w:r w:rsidRPr="00E75650">
        <w:rPr>
          <w:rFonts w:ascii="Trebuchet MS" w:hAnsi="Trebuchet MS" w:cs="Trebuchet MS"/>
          <w:sz w:val="22"/>
          <w:szCs w:val="22"/>
          <w:vertAlign w:val="subscript"/>
        </w:rPr>
        <w:t>2</w:t>
      </w:r>
      <w:r w:rsidRPr="00E75650">
        <w:rPr>
          <w:rFonts w:ascii="Trebuchet MS" w:hAnsi="Trebuchet MS" w:cs="Trebuchet MS"/>
          <w:sz w:val="22"/>
          <w:szCs w:val="22"/>
        </w:rPr>
        <w:t>S/CO</w:t>
      </w:r>
      <w:r w:rsidRPr="00E75650">
        <w:rPr>
          <w:rFonts w:ascii="Trebuchet MS" w:hAnsi="Trebuchet MS" w:cs="Trebuchet MS"/>
          <w:sz w:val="22"/>
          <w:szCs w:val="22"/>
          <w:vertAlign w:val="subscript"/>
        </w:rPr>
        <w:t>2</w:t>
      </w:r>
      <w:r w:rsidRPr="00E75650">
        <w:rPr>
          <w:rFonts w:ascii="Trebuchet MS" w:hAnsi="Trebuchet MS" w:cs="Trebuchet MS"/>
          <w:sz w:val="22"/>
          <w:szCs w:val="22"/>
        </w:rPr>
        <w:t xml:space="preserve"> present</w:t>
      </w:r>
    </w:p>
    <w:p w14:paraId="7AAFCD5A" w14:textId="77777777" w:rsidR="002E4863" w:rsidRPr="00E75650" w:rsidRDefault="002E4863" w:rsidP="00E75650">
      <w:pPr>
        <w:ind w:left="426"/>
        <w:jc w:val="both"/>
        <w:rPr>
          <w:rFonts w:ascii="Trebuchet MS" w:hAnsi="Trebuchet MS" w:cs="Trebuchet MS"/>
          <w:sz w:val="22"/>
          <w:szCs w:val="22"/>
        </w:rPr>
      </w:pPr>
      <w:r w:rsidRPr="00E75650">
        <w:rPr>
          <w:rFonts w:ascii="Trebuchet MS" w:hAnsi="Trebuchet MS" w:cs="Trebuchet MS"/>
          <w:sz w:val="22"/>
          <w:szCs w:val="22"/>
        </w:rPr>
        <w:t>High AFE</w:t>
      </w:r>
      <w:r w:rsidRPr="00E75650">
        <w:rPr>
          <w:rFonts w:ascii="Trebuchet MS" w:hAnsi="Trebuchet MS" w:cs="Trebuchet MS"/>
          <w:sz w:val="22"/>
          <w:szCs w:val="22"/>
        </w:rPr>
        <w:tab/>
      </w:r>
      <w:r w:rsidRPr="00E75650">
        <w:rPr>
          <w:rFonts w:ascii="Trebuchet MS" w:hAnsi="Trebuchet MS" w:cs="Trebuchet MS"/>
          <w:sz w:val="22"/>
          <w:szCs w:val="22"/>
        </w:rPr>
        <w:tab/>
      </w:r>
      <w:r w:rsidRPr="00E75650">
        <w:rPr>
          <w:rFonts w:ascii="Trebuchet MS" w:hAnsi="Trebuchet MS" w:cs="Trebuchet MS"/>
          <w:sz w:val="22"/>
          <w:szCs w:val="22"/>
        </w:rPr>
        <w:tab/>
      </w:r>
      <w:r w:rsidRPr="00E75650">
        <w:rPr>
          <w:rFonts w:ascii="Trebuchet MS" w:hAnsi="Trebuchet MS" w:cs="Trebuchet MS"/>
          <w:sz w:val="22"/>
          <w:szCs w:val="22"/>
        </w:rPr>
        <w:tab/>
      </w:r>
      <w:r w:rsidRPr="00E75650">
        <w:rPr>
          <w:rFonts w:ascii="Trebuchet MS" w:hAnsi="Trebuchet MS" w:cs="Trebuchet MS"/>
          <w:sz w:val="22"/>
          <w:szCs w:val="22"/>
        </w:rPr>
        <w:tab/>
      </w:r>
      <w:r w:rsidR="00E75650" w:rsidRPr="00E75650">
        <w:rPr>
          <w:rFonts w:ascii="Trebuchet MS" w:hAnsi="Trebuchet MS" w:cs="Trebuchet MS"/>
          <w:sz w:val="22"/>
          <w:szCs w:val="22"/>
        </w:rPr>
        <w:tab/>
      </w:r>
      <w:r w:rsidR="00272CA4">
        <w:rPr>
          <w:rFonts w:ascii="Trebuchet MS" w:hAnsi="Trebuchet MS" w:cs="Trebuchet MS"/>
          <w:sz w:val="22"/>
          <w:szCs w:val="22"/>
        </w:rPr>
        <w:tab/>
      </w:r>
      <w:r w:rsidRPr="00E75650">
        <w:rPr>
          <w:rFonts w:ascii="Trebuchet MS" w:hAnsi="Trebuchet MS" w:cs="Trebuchet MS"/>
          <w:sz w:val="22"/>
          <w:szCs w:val="22"/>
        </w:rPr>
        <w:t>Underbalanced drilling</w:t>
      </w:r>
    </w:p>
    <w:p w14:paraId="4565EA49" w14:textId="77777777" w:rsidR="002E4863" w:rsidRPr="00E75650" w:rsidRDefault="002E4863" w:rsidP="00E75650">
      <w:pPr>
        <w:ind w:left="426"/>
        <w:jc w:val="both"/>
        <w:rPr>
          <w:rFonts w:ascii="Trebuchet MS" w:hAnsi="Trebuchet MS" w:cs="Trebuchet MS"/>
          <w:sz w:val="22"/>
          <w:szCs w:val="22"/>
        </w:rPr>
      </w:pPr>
      <w:r w:rsidRPr="00E75650">
        <w:rPr>
          <w:rFonts w:ascii="Trebuchet MS" w:hAnsi="Trebuchet MS" w:cs="Trebuchet MS"/>
          <w:sz w:val="22"/>
          <w:szCs w:val="22"/>
        </w:rPr>
        <w:t>Hurricane/Typhoon/Rotating Storm Areas</w:t>
      </w:r>
      <w:r w:rsidRPr="00E75650">
        <w:rPr>
          <w:rFonts w:ascii="Trebuchet MS" w:hAnsi="Trebuchet MS" w:cs="Trebuchet MS"/>
          <w:sz w:val="22"/>
          <w:szCs w:val="22"/>
        </w:rPr>
        <w:tab/>
      </w:r>
      <w:r w:rsidR="00E75650" w:rsidRPr="00E75650">
        <w:rPr>
          <w:rFonts w:ascii="Trebuchet MS" w:hAnsi="Trebuchet MS" w:cs="Trebuchet MS"/>
          <w:sz w:val="22"/>
          <w:szCs w:val="22"/>
        </w:rPr>
        <w:tab/>
      </w:r>
      <w:r w:rsidRPr="00E75650">
        <w:rPr>
          <w:rFonts w:ascii="Trebuchet MS" w:hAnsi="Trebuchet MS" w:cs="Trebuchet MS"/>
          <w:sz w:val="22"/>
          <w:szCs w:val="22"/>
        </w:rPr>
        <w:t>Mud Cap Drilling</w:t>
      </w:r>
    </w:p>
    <w:p w14:paraId="71D9BE45" w14:textId="77777777" w:rsidR="002E4863" w:rsidRPr="00E75650" w:rsidRDefault="002E4863" w:rsidP="00E75650">
      <w:pPr>
        <w:ind w:left="426"/>
        <w:jc w:val="both"/>
        <w:rPr>
          <w:rFonts w:ascii="Trebuchet MS" w:hAnsi="Trebuchet MS" w:cs="Trebuchet MS"/>
          <w:sz w:val="22"/>
          <w:szCs w:val="22"/>
        </w:rPr>
      </w:pPr>
      <w:r w:rsidRPr="00E75650">
        <w:rPr>
          <w:rFonts w:ascii="Trebuchet MS" w:hAnsi="Trebuchet MS" w:cs="Trebuchet MS"/>
          <w:sz w:val="22"/>
          <w:szCs w:val="22"/>
        </w:rPr>
        <w:t xml:space="preserve">Remote Areas – </w:t>
      </w:r>
      <w:r w:rsidR="00E75650" w:rsidRPr="00E75650">
        <w:rPr>
          <w:rFonts w:ascii="Trebuchet MS" w:hAnsi="Trebuchet MS" w:cs="Trebuchet MS"/>
          <w:sz w:val="22"/>
          <w:szCs w:val="22"/>
        </w:rPr>
        <w:t>e.g.</w:t>
      </w:r>
      <w:r w:rsidRPr="00E75650">
        <w:rPr>
          <w:rFonts w:ascii="Trebuchet MS" w:hAnsi="Trebuchet MS" w:cs="Trebuchet MS"/>
          <w:sz w:val="22"/>
          <w:szCs w:val="22"/>
        </w:rPr>
        <w:t xml:space="preserve"> Arctic</w:t>
      </w:r>
      <w:r w:rsidRPr="00E75650">
        <w:rPr>
          <w:rFonts w:ascii="Trebuchet MS" w:hAnsi="Trebuchet MS" w:cs="Trebuchet MS"/>
          <w:sz w:val="22"/>
          <w:szCs w:val="22"/>
        </w:rPr>
        <w:tab/>
      </w:r>
      <w:r w:rsidRPr="00E75650">
        <w:rPr>
          <w:rFonts w:ascii="Trebuchet MS" w:hAnsi="Trebuchet MS" w:cs="Trebuchet MS"/>
          <w:sz w:val="22"/>
          <w:szCs w:val="22"/>
        </w:rPr>
        <w:tab/>
      </w:r>
      <w:r w:rsidRPr="00E75650">
        <w:rPr>
          <w:rFonts w:ascii="Trebuchet MS" w:hAnsi="Trebuchet MS" w:cs="Trebuchet MS"/>
          <w:sz w:val="22"/>
          <w:szCs w:val="22"/>
        </w:rPr>
        <w:tab/>
      </w:r>
      <w:r w:rsidR="00E75650" w:rsidRPr="00E75650">
        <w:rPr>
          <w:rFonts w:ascii="Trebuchet MS" w:hAnsi="Trebuchet MS" w:cs="Trebuchet MS"/>
          <w:sz w:val="22"/>
          <w:szCs w:val="22"/>
        </w:rPr>
        <w:tab/>
      </w:r>
      <w:r w:rsidRPr="00E75650">
        <w:rPr>
          <w:rFonts w:ascii="Trebuchet MS" w:hAnsi="Trebuchet MS" w:cs="Trebuchet MS"/>
          <w:sz w:val="22"/>
          <w:szCs w:val="22"/>
        </w:rPr>
        <w:t xml:space="preserve">MPD (all </w:t>
      </w:r>
      <w:r w:rsidR="00951128" w:rsidRPr="00E75650">
        <w:rPr>
          <w:rFonts w:ascii="Trebuchet MS" w:hAnsi="Trebuchet MS" w:cs="Trebuchet MS"/>
          <w:sz w:val="22"/>
          <w:szCs w:val="22"/>
        </w:rPr>
        <w:t>variants</w:t>
      </w:r>
      <w:r w:rsidRPr="00E75650">
        <w:rPr>
          <w:rFonts w:ascii="Trebuchet MS" w:hAnsi="Trebuchet MS" w:cs="Trebuchet MS"/>
          <w:sz w:val="22"/>
          <w:szCs w:val="22"/>
        </w:rPr>
        <w:t>)</w:t>
      </w:r>
    </w:p>
    <w:p w14:paraId="49654F68" w14:textId="77777777" w:rsidR="002E4863" w:rsidRPr="00E75650" w:rsidRDefault="002E4863" w:rsidP="00E75650">
      <w:pPr>
        <w:ind w:left="426"/>
        <w:jc w:val="both"/>
        <w:rPr>
          <w:rFonts w:ascii="Trebuchet MS" w:hAnsi="Trebuchet MS" w:cs="Trebuchet MS"/>
          <w:sz w:val="22"/>
          <w:szCs w:val="22"/>
        </w:rPr>
      </w:pPr>
      <w:r w:rsidRPr="00E75650">
        <w:rPr>
          <w:rFonts w:ascii="Trebuchet MS" w:hAnsi="Trebuchet MS" w:cs="Trebuchet MS"/>
          <w:sz w:val="22"/>
          <w:szCs w:val="22"/>
        </w:rPr>
        <w:t>Geothermal Wells</w:t>
      </w:r>
      <w:r w:rsidRPr="00E75650">
        <w:rPr>
          <w:rFonts w:ascii="Trebuchet MS" w:hAnsi="Trebuchet MS" w:cs="Trebuchet MS"/>
          <w:sz w:val="22"/>
          <w:szCs w:val="22"/>
        </w:rPr>
        <w:tab/>
      </w:r>
      <w:r w:rsidRPr="00E75650">
        <w:rPr>
          <w:rFonts w:ascii="Trebuchet MS" w:hAnsi="Trebuchet MS" w:cs="Trebuchet MS"/>
          <w:sz w:val="22"/>
          <w:szCs w:val="22"/>
        </w:rPr>
        <w:tab/>
      </w:r>
      <w:r w:rsidRPr="00E75650">
        <w:rPr>
          <w:rFonts w:ascii="Trebuchet MS" w:hAnsi="Trebuchet MS" w:cs="Trebuchet MS"/>
          <w:sz w:val="22"/>
          <w:szCs w:val="22"/>
        </w:rPr>
        <w:tab/>
      </w:r>
      <w:r w:rsidRPr="00E75650">
        <w:rPr>
          <w:rFonts w:ascii="Trebuchet MS" w:hAnsi="Trebuchet MS" w:cs="Trebuchet MS"/>
          <w:sz w:val="22"/>
          <w:szCs w:val="22"/>
        </w:rPr>
        <w:tab/>
      </w:r>
      <w:r w:rsidR="00E75650" w:rsidRPr="00E75650">
        <w:rPr>
          <w:rFonts w:ascii="Trebuchet MS" w:hAnsi="Trebuchet MS" w:cs="Trebuchet MS"/>
          <w:sz w:val="22"/>
          <w:szCs w:val="22"/>
        </w:rPr>
        <w:tab/>
      </w:r>
      <w:r w:rsidRPr="00E75650">
        <w:rPr>
          <w:rFonts w:ascii="Trebuchet MS" w:hAnsi="Trebuchet MS" w:cs="Trebuchet MS"/>
          <w:sz w:val="22"/>
          <w:szCs w:val="22"/>
        </w:rPr>
        <w:t>Relief Wells</w:t>
      </w:r>
    </w:p>
    <w:p w14:paraId="4EA429D0" w14:textId="77777777" w:rsidR="002E4863" w:rsidRPr="00E75650" w:rsidRDefault="002E4863" w:rsidP="00E75650">
      <w:pPr>
        <w:ind w:left="426"/>
        <w:jc w:val="both"/>
        <w:rPr>
          <w:rFonts w:ascii="Trebuchet MS" w:hAnsi="Trebuchet MS" w:cs="Trebuchet MS"/>
          <w:sz w:val="22"/>
          <w:szCs w:val="22"/>
        </w:rPr>
      </w:pPr>
      <w:r w:rsidRPr="00E75650">
        <w:rPr>
          <w:rFonts w:ascii="Trebuchet MS" w:hAnsi="Trebuchet MS" w:cs="Trebuchet MS"/>
          <w:sz w:val="22"/>
          <w:szCs w:val="22"/>
        </w:rPr>
        <w:t>Coal Bed Methane Drilling</w:t>
      </w:r>
      <w:r w:rsidRPr="00E75650">
        <w:rPr>
          <w:rFonts w:ascii="Trebuchet MS" w:hAnsi="Trebuchet MS" w:cs="Trebuchet MS"/>
          <w:sz w:val="22"/>
          <w:szCs w:val="22"/>
        </w:rPr>
        <w:tab/>
      </w:r>
      <w:r w:rsidRPr="00E75650">
        <w:rPr>
          <w:rFonts w:ascii="Trebuchet MS" w:hAnsi="Trebuchet MS" w:cs="Trebuchet MS"/>
          <w:sz w:val="22"/>
          <w:szCs w:val="22"/>
        </w:rPr>
        <w:tab/>
      </w:r>
      <w:r w:rsidRPr="00E75650">
        <w:rPr>
          <w:rFonts w:ascii="Trebuchet MS" w:hAnsi="Trebuchet MS" w:cs="Trebuchet MS"/>
          <w:sz w:val="22"/>
          <w:szCs w:val="22"/>
        </w:rPr>
        <w:tab/>
      </w:r>
      <w:r w:rsidR="00E75650" w:rsidRPr="00E75650">
        <w:rPr>
          <w:rFonts w:ascii="Trebuchet MS" w:hAnsi="Trebuchet MS" w:cs="Trebuchet MS"/>
          <w:sz w:val="22"/>
          <w:szCs w:val="22"/>
        </w:rPr>
        <w:tab/>
      </w:r>
      <w:r w:rsidRPr="00E75650">
        <w:rPr>
          <w:rFonts w:ascii="Trebuchet MS" w:hAnsi="Trebuchet MS" w:cs="Trebuchet MS"/>
          <w:sz w:val="22"/>
          <w:szCs w:val="22"/>
        </w:rPr>
        <w:t>Drilling with Casing</w:t>
      </w:r>
    </w:p>
    <w:p w14:paraId="0AE4F306" w14:textId="77777777" w:rsidR="002E4863" w:rsidRPr="00E75650" w:rsidRDefault="002E4863" w:rsidP="00E75650">
      <w:pPr>
        <w:ind w:left="426"/>
        <w:jc w:val="both"/>
        <w:rPr>
          <w:rFonts w:ascii="Trebuchet MS" w:hAnsi="Trebuchet MS" w:cs="Trebuchet MS"/>
          <w:sz w:val="22"/>
          <w:szCs w:val="22"/>
        </w:rPr>
      </w:pPr>
      <w:r w:rsidRPr="00E75650">
        <w:rPr>
          <w:rFonts w:ascii="Trebuchet MS" w:hAnsi="Trebuchet MS" w:cs="Trebuchet MS"/>
          <w:sz w:val="22"/>
          <w:szCs w:val="22"/>
        </w:rPr>
        <w:t>Sub-Salt Drilling</w:t>
      </w:r>
      <w:r w:rsidRPr="00E75650">
        <w:rPr>
          <w:rFonts w:ascii="Trebuchet MS" w:hAnsi="Trebuchet MS" w:cs="Trebuchet MS"/>
          <w:sz w:val="22"/>
          <w:szCs w:val="22"/>
        </w:rPr>
        <w:tab/>
      </w:r>
      <w:r w:rsidRPr="00E75650">
        <w:rPr>
          <w:rFonts w:ascii="Trebuchet MS" w:hAnsi="Trebuchet MS" w:cs="Trebuchet MS"/>
          <w:sz w:val="22"/>
          <w:szCs w:val="22"/>
        </w:rPr>
        <w:tab/>
      </w:r>
      <w:r w:rsidRPr="00E75650">
        <w:rPr>
          <w:rFonts w:ascii="Trebuchet MS" w:hAnsi="Trebuchet MS" w:cs="Trebuchet MS"/>
          <w:sz w:val="22"/>
          <w:szCs w:val="22"/>
        </w:rPr>
        <w:tab/>
      </w:r>
      <w:r w:rsidRPr="00E75650">
        <w:rPr>
          <w:rFonts w:ascii="Trebuchet MS" w:hAnsi="Trebuchet MS" w:cs="Trebuchet MS"/>
          <w:sz w:val="22"/>
          <w:szCs w:val="22"/>
        </w:rPr>
        <w:tab/>
      </w:r>
      <w:r w:rsidRPr="00E75650">
        <w:rPr>
          <w:rFonts w:ascii="Trebuchet MS" w:hAnsi="Trebuchet MS" w:cs="Trebuchet MS"/>
          <w:sz w:val="22"/>
          <w:szCs w:val="22"/>
        </w:rPr>
        <w:tab/>
      </w:r>
      <w:r w:rsidR="00272CA4">
        <w:rPr>
          <w:rFonts w:ascii="Trebuchet MS" w:hAnsi="Trebuchet MS" w:cs="Trebuchet MS"/>
          <w:sz w:val="22"/>
          <w:szCs w:val="22"/>
        </w:rPr>
        <w:tab/>
      </w:r>
      <w:r w:rsidRPr="00E75650">
        <w:rPr>
          <w:rFonts w:ascii="Trebuchet MS" w:hAnsi="Trebuchet MS" w:cs="Trebuchet MS"/>
          <w:sz w:val="22"/>
          <w:szCs w:val="22"/>
        </w:rPr>
        <w:t>High/total mud loss potential</w:t>
      </w:r>
    </w:p>
    <w:p w14:paraId="0C4BD439" w14:textId="77777777" w:rsidR="00E75650" w:rsidRPr="00E75650" w:rsidRDefault="00E75650" w:rsidP="00A87E92">
      <w:pPr>
        <w:jc w:val="both"/>
        <w:rPr>
          <w:rFonts w:ascii="Trebuchet MS" w:hAnsi="Trebuchet MS"/>
          <w:sz w:val="22"/>
          <w:szCs w:val="22"/>
        </w:rPr>
      </w:pPr>
    </w:p>
    <w:p w14:paraId="5419342C" w14:textId="77777777" w:rsidR="009D7626" w:rsidRPr="00E75650" w:rsidRDefault="009D7626" w:rsidP="00A87E92">
      <w:pPr>
        <w:jc w:val="both"/>
        <w:rPr>
          <w:rFonts w:ascii="Trebuchet MS" w:hAnsi="Trebuchet MS"/>
          <w:sz w:val="22"/>
          <w:szCs w:val="22"/>
        </w:rPr>
      </w:pPr>
      <w:r w:rsidRPr="00E75650">
        <w:rPr>
          <w:rFonts w:ascii="Trebuchet MS" w:hAnsi="Trebuchet MS"/>
          <w:sz w:val="22"/>
          <w:szCs w:val="22"/>
        </w:rPr>
        <w:t>Additionally, if the Contract Leader(s) have concerns about the well in respect to the following areas, they may</w:t>
      </w:r>
      <w:r w:rsidR="005074FE" w:rsidRPr="00E75650">
        <w:rPr>
          <w:rFonts w:ascii="Trebuchet MS" w:hAnsi="Trebuchet MS"/>
          <w:sz w:val="22"/>
          <w:szCs w:val="22"/>
        </w:rPr>
        <w:t xml:space="preserve"> wish</w:t>
      </w:r>
      <w:r w:rsidRPr="00E75650">
        <w:rPr>
          <w:rFonts w:ascii="Trebuchet MS" w:hAnsi="Trebuchet MS"/>
          <w:sz w:val="22"/>
          <w:szCs w:val="22"/>
        </w:rPr>
        <w:t xml:space="preserve"> also elect to stipulate a Tier 3 Review:</w:t>
      </w:r>
    </w:p>
    <w:p w14:paraId="65F34EEE" w14:textId="77777777" w:rsidR="009D7626" w:rsidRPr="00E75650" w:rsidRDefault="009D7626" w:rsidP="00E75650">
      <w:pPr>
        <w:numPr>
          <w:ilvl w:val="0"/>
          <w:numId w:val="14"/>
        </w:numPr>
        <w:ind w:left="851" w:hanging="425"/>
        <w:jc w:val="both"/>
        <w:rPr>
          <w:rFonts w:ascii="Trebuchet MS" w:hAnsi="Trebuchet MS"/>
          <w:sz w:val="22"/>
          <w:szCs w:val="22"/>
        </w:rPr>
      </w:pPr>
      <w:r w:rsidRPr="00E75650">
        <w:rPr>
          <w:rFonts w:ascii="Trebuchet MS" w:hAnsi="Trebuchet MS"/>
          <w:sz w:val="22"/>
          <w:szCs w:val="22"/>
        </w:rPr>
        <w:t>client loss record;</w:t>
      </w:r>
    </w:p>
    <w:p w14:paraId="4227DD39" w14:textId="77777777" w:rsidR="005F369A" w:rsidRPr="00E75650" w:rsidRDefault="009D7626" w:rsidP="00E75650">
      <w:pPr>
        <w:numPr>
          <w:ilvl w:val="0"/>
          <w:numId w:val="14"/>
        </w:numPr>
        <w:ind w:left="851" w:hanging="425"/>
        <w:jc w:val="both"/>
        <w:rPr>
          <w:rFonts w:ascii="Trebuchet MS" w:hAnsi="Trebuchet MS"/>
          <w:sz w:val="22"/>
          <w:szCs w:val="22"/>
        </w:rPr>
      </w:pPr>
      <w:r w:rsidRPr="00E75650">
        <w:rPr>
          <w:rFonts w:ascii="Trebuchet MS" w:hAnsi="Trebuchet MS"/>
          <w:sz w:val="22"/>
          <w:szCs w:val="22"/>
        </w:rPr>
        <w:t>new or relatively inexperienced client</w:t>
      </w:r>
    </w:p>
    <w:p w14:paraId="0E5EA89B" w14:textId="77777777" w:rsidR="009D7626" w:rsidRPr="00E75650" w:rsidRDefault="005F369A" w:rsidP="00E75650">
      <w:pPr>
        <w:numPr>
          <w:ilvl w:val="0"/>
          <w:numId w:val="14"/>
        </w:numPr>
        <w:ind w:left="851" w:hanging="425"/>
        <w:jc w:val="both"/>
        <w:rPr>
          <w:rFonts w:ascii="Trebuchet MS" w:hAnsi="Trebuchet MS"/>
          <w:sz w:val="22"/>
          <w:szCs w:val="22"/>
        </w:rPr>
      </w:pPr>
      <w:r w:rsidRPr="00E75650">
        <w:rPr>
          <w:rFonts w:ascii="Trebuchet MS" w:hAnsi="Trebuchet MS"/>
          <w:sz w:val="22"/>
          <w:szCs w:val="22"/>
        </w:rPr>
        <w:t>new or relatively inexperienced drilling cont</w:t>
      </w:r>
      <w:r w:rsidR="001373D7" w:rsidRPr="00E75650">
        <w:rPr>
          <w:rFonts w:ascii="Trebuchet MS" w:hAnsi="Trebuchet MS"/>
          <w:sz w:val="22"/>
          <w:szCs w:val="22"/>
        </w:rPr>
        <w:t>ractor</w:t>
      </w:r>
      <w:r w:rsidR="009D7626" w:rsidRPr="00E75650">
        <w:rPr>
          <w:rFonts w:ascii="Trebuchet MS" w:hAnsi="Trebuchet MS"/>
          <w:sz w:val="22"/>
          <w:szCs w:val="22"/>
        </w:rPr>
        <w:t>;</w:t>
      </w:r>
    </w:p>
    <w:p w14:paraId="6076EE11" w14:textId="77777777" w:rsidR="009D7626" w:rsidRPr="00E75650" w:rsidRDefault="009D7626" w:rsidP="00E75650">
      <w:pPr>
        <w:numPr>
          <w:ilvl w:val="0"/>
          <w:numId w:val="14"/>
        </w:numPr>
        <w:ind w:left="851" w:hanging="425"/>
        <w:jc w:val="both"/>
        <w:rPr>
          <w:rFonts w:ascii="Trebuchet MS" w:hAnsi="Trebuchet MS"/>
          <w:sz w:val="22"/>
          <w:szCs w:val="22"/>
        </w:rPr>
      </w:pPr>
      <w:r w:rsidRPr="00E75650">
        <w:rPr>
          <w:rFonts w:ascii="Trebuchet MS" w:hAnsi="Trebuchet MS"/>
          <w:sz w:val="22"/>
          <w:szCs w:val="22"/>
        </w:rPr>
        <w:t>unfamiliar operating area;</w:t>
      </w:r>
    </w:p>
    <w:p w14:paraId="4D97DF03" w14:textId="77777777" w:rsidR="009D7626" w:rsidRPr="00E75650" w:rsidRDefault="009D7626" w:rsidP="00E75650">
      <w:pPr>
        <w:numPr>
          <w:ilvl w:val="0"/>
          <w:numId w:val="14"/>
        </w:numPr>
        <w:ind w:left="851" w:hanging="425"/>
        <w:jc w:val="both"/>
        <w:rPr>
          <w:rFonts w:ascii="Trebuchet MS" w:hAnsi="Trebuchet MS"/>
          <w:sz w:val="22"/>
          <w:szCs w:val="22"/>
        </w:rPr>
      </w:pPr>
      <w:r w:rsidRPr="00E75650">
        <w:rPr>
          <w:rFonts w:ascii="Trebuchet MS" w:hAnsi="Trebuchet MS"/>
          <w:sz w:val="22"/>
          <w:szCs w:val="22"/>
        </w:rPr>
        <w:t>unusual coverages.</w:t>
      </w:r>
    </w:p>
    <w:p w14:paraId="565351F3" w14:textId="77777777" w:rsidR="009D7626" w:rsidRPr="00E75650" w:rsidRDefault="009D7626" w:rsidP="00A87E92">
      <w:pPr>
        <w:rPr>
          <w:rFonts w:ascii="Trebuchet MS" w:eastAsia="PMingLiU" w:hAnsi="Trebuchet MS" w:cs="Trebuchet MS"/>
          <w:b/>
          <w:bCs/>
          <w:kern w:val="32"/>
          <w:sz w:val="22"/>
          <w:szCs w:val="22"/>
        </w:rPr>
      </w:pPr>
      <w:r w:rsidRPr="00E75650">
        <w:rPr>
          <w:rFonts w:ascii="Trebuchet MS" w:eastAsia="PMingLiU" w:hAnsi="Trebuchet MS" w:cs="Trebuchet MS"/>
          <w:b/>
          <w:bCs/>
          <w:kern w:val="32"/>
          <w:sz w:val="22"/>
          <w:szCs w:val="22"/>
        </w:rPr>
        <w:br w:type="page"/>
      </w:r>
    </w:p>
    <w:p w14:paraId="557BCBA4" w14:textId="77777777" w:rsidR="009D7626" w:rsidRPr="0000023D" w:rsidRDefault="009D7626" w:rsidP="00A87E92">
      <w:pPr>
        <w:jc w:val="both"/>
        <w:rPr>
          <w:rFonts w:ascii="Trebuchet MS" w:hAnsi="Trebuchet MS"/>
          <w:b/>
          <w:sz w:val="28"/>
          <w:szCs w:val="28"/>
        </w:rPr>
      </w:pPr>
      <w:r w:rsidRPr="0000023D">
        <w:rPr>
          <w:rFonts w:ascii="Trebuchet MS" w:hAnsi="Trebuchet MS"/>
          <w:b/>
          <w:sz w:val="28"/>
          <w:szCs w:val="28"/>
        </w:rPr>
        <w:lastRenderedPageBreak/>
        <w:t xml:space="preserve">Tier 2 – Standard </w:t>
      </w:r>
      <w:r w:rsidR="0000023D">
        <w:rPr>
          <w:rFonts w:ascii="Trebuchet MS" w:hAnsi="Trebuchet MS"/>
          <w:b/>
          <w:sz w:val="28"/>
          <w:szCs w:val="28"/>
        </w:rPr>
        <w:t xml:space="preserve">Well </w:t>
      </w:r>
      <w:r w:rsidRPr="0000023D">
        <w:rPr>
          <w:rFonts w:ascii="Trebuchet MS" w:hAnsi="Trebuchet MS"/>
          <w:b/>
          <w:sz w:val="28"/>
          <w:szCs w:val="28"/>
        </w:rPr>
        <w:t>Review</w:t>
      </w:r>
      <w:r w:rsidR="0000023D">
        <w:rPr>
          <w:rFonts w:ascii="Trebuchet MS" w:hAnsi="Trebuchet MS"/>
          <w:b/>
          <w:sz w:val="28"/>
          <w:szCs w:val="28"/>
        </w:rPr>
        <w:t xml:space="preserve"> SOW</w:t>
      </w:r>
    </w:p>
    <w:p w14:paraId="09402FCB" w14:textId="77777777" w:rsidR="0000023D" w:rsidRDefault="0000023D" w:rsidP="00A87E92">
      <w:pPr>
        <w:jc w:val="both"/>
        <w:rPr>
          <w:rFonts w:ascii="Trebuchet MS" w:hAnsi="Trebuchet MS"/>
          <w:sz w:val="22"/>
          <w:szCs w:val="22"/>
        </w:rPr>
      </w:pPr>
    </w:p>
    <w:p w14:paraId="7E7630B8" w14:textId="77777777" w:rsidR="009D7626" w:rsidRPr="00E75650" w:rsidRDefault="009D7626" w:rsidP="00A87E92">
      <w:pPr>
        <w:jc w:val="both"/>
        <w:rPr>
          <w:rFonts w:ascii="Trebuchet MS" w:hAnsi="Trebuchet MS"/>
          <w:sz w:val="22"/>
          <w:szCs w:val="22"/>
        </w:rPr>
      </w:pPr>
      <w:r w:rsidRPr="00E75650">
        <w:rPr>
          <w:rFonts w:ascii="Trebuchet MS" w:hAnsi="Trebuchet MS"/>
          <w:sz w:val="22"/>
          <w:szCs w:val="22"/>
        </w:rPr>
        <w:t>The Well Review Surveyor’s report on the well design shall include as a minimum:</w:t>
      </w:r>
    </w:p>
    <w:p w14:paraId="173808F8" w14:textId="77777777" w:rsidR="009D7626" w:rsidRPr="00E75650" w:rsidRDefault="009D7626" w:rsidP="0000023D">
      <w:pPr>
        <w:numPr>
          <w:ilvl w:val="0"/>
          <w:numId w:val="33"/>
        </w:numPr>
        <w:ind w:left="851" w:hanging="425"/>
        <w:jc w:val="both"/>
        <w:rPr>
          <w:rFonts w:ascii="Trebuchet MS" w:hAnsi="Trebuchet MS"/>
          <w:sz w:val="22"/>
          <w:szCs w:val="22"/>
        </w:rPr>
      </w:pPr>
      <w:r w:rsidRPr="00E75650">
        <w:rPr>
          <w:rFonts w:ascii="Trebuchet MS" w:hAnsi="Trebuchet MS"/>
          <w:sz w:val="22"/>
          <w:szCs w:val="22"/>
        </w:rPr>
        <w:t>The name of the individual performing the review.</w:t>
      </w:r>
    </w:p>
    <w:p w14:paraId="5BBCCAF7" w14:textId="77777777" w:rsidR="009D7626" w:rsidRPr="00E75650" w:rsidRDefault="009D7626" w:rsidP="0000023D">
      <w:pPr>
        <w:numPr>
          <w:ilvl w:val="0"/>
          <w:numId w:val="33"/>
        </w:numPr>
        <w:ind w:left="851" w:hanging="425"/>
        <w:jc w:val="both"/>
        <w:rPr>
          <w:rFonts w:ascii="Trebuchet MS" w:hAnsi="Trebuchet MS"/>
          <w:sz w:val="22"/>
          <w:szCs w:val="22"/>
        </w:rPr>
      </w:pPr>
      <w:r w:rsidRPr="00E75650">
        <w:rPr>
          <w:rFonts w:ascii="Trebuchet MS" w:hAnsi="Trebuchet MS"/>
          <w:sz w:val="22"/>
          <w:szCs w:val="22"/>
        </w:rPr>
        <w:t>Executive Summary</w:t>
      </w:r>
    </w:p>
    <w:p w14:paraId="74C33A66" w14:textId="77777777" w:rsidR="009D7626" w:rsidRPr="00E75650" w:rsidRDefault="009D7626" w:rsidP="0000023D">
      <w:pPr>
        <w:numPr>
          <w:ilvl w:val="0"/>
          <w:numId w:val="33"/>
        </w:numPr>
        <w:ind w:left="851" w:hanging="425"/>
        <w:jc w:val="both"/>
        <w:rPr>
          <w:rFonts w:ascii="Trebuchet MS" w:hAnsi="Trebuchet MS"/>
          <w:sz w:val="22"/>
          <w:szCs w:val="22"/>
        </w:rPr>
      </w:pPr>
      <w:r w:rsidRPr="00E75650">
        <w:rPr>
          <w:rFonts w:ascii="Trebuchet MS" w:hAnsi="Trebuchet MS"/>
          <w:sz w:val="22"/>
          <w:szCs w:val="22"/>
        </w:rPr>
        <w:t>The information detailed in in the below Core Information Review.</w:t>
      </w:r>
    </w:p>
    <w:p w14:paraId="00A43EA3" w14:textId="77777777" w:rsidR="009D7626" w:rsidRPr="00E75650" w:rsidRDefault="009D7626" w:rsidP="0000023D">
      <w:pPr>
        <w:numPr>
          <w:ilvl w:val="0"/>
          <w:numId w:val="33"/>
        </w:numPr>
        <w:ind w:left="851" w:hanging="425"/>
        <w:jc w:val="both"/>
        <w:rPr>
          <w:rFonts w:ascii="Trebuchet MS" w:hAnsi="Trebuchet MS"/>
          <w:sz w:val="22"/>
          <w:szCs w:val="22"/>
        </w:rPr>
      </w:pPr>
      <w:r w:rsidRPr="00E75650">
        <w:rPr>
          <w:rFonts w:ascii="Trebuchet MS" w:hAnsi="Trebuchet MS"/>
          <w:sz w:val="22"/>
          <w:szCs w:val="22"/>
        </w:rPr>
        <w:t xml:space="preserve">A summary of the well proposals including main hazards and breakdown of </w:t>
      </w:r>
      <w:r w:rsidR="00487634" w:rsidRPr="00E75650">
        <w:rPr>
          <w:rFonts w:ascii="Trebuchet MS" w:hAnsi="Trebuchet MS"/>
          <w:sz w:val="22"/>
          <w:szCs w:val="22"/>
        </w:rPr>
        <w:t>A</w:t>
      </w:r>
      <w:r w:rsidRPr="00E75650">
        <w:rPr>
          <w:rFonts w:ascii="Trebuchet MS" w:hAnsi="Trebuchet MS"/>
          <w:sz w:val="22"/>
          <w:szCs w:val="22"/>
        </w:rPr>
        <w:t>FE.</w:t>
      </w:r>
    </w:p>
    <w:p w14:paraId="3803B620" w14:textId="77777777" w:rsidR="009D7626" w:rsidRPr="0000023D" w:rsidRDefault="009D7626" w:rsidP="0000023D">
      <w:pPr>
        <w:numPr>
          <w:ilvl w:val="0"/>
          <w:numId w:val="33"/>
        </w:numPr>
        <w:ind w:left="851" w:hanging="425"/>
        <w:jc w:val="both"/>
        <w:rPr>
          <w:rFonts w:ascii="Trebuchet MS" w:hAnsi="Trebuchet MS"/>
          <w:sz w:val="22"/>
          <w:szCs w:val="22"/>
        </w:rPr>
      </w:pPr>
      <w:r w:rsidRPr="0000023D">
        <w:rPr>
          <w:rFonts w:ascii="Trebuchet MS" w:hAnsi="Trebuchet MS"/>
          <w:sz w:val="22"/>
          <w:szCs w:val="22"/>
        </w:rPr>
        <w:t>An assessment of the hazards, associated with the well, and the ‘as-found’ quality of controls in place to eliminate/mitigate the hazards.  This should be reported using an appropriate and transparent evidence based grading, providing a clear expert opinion on inherent and residual risk.  Comment on the tolerance of the well design to variation in ‘as found’ conditions should be provided, i.e. plan on high case pore pressure and low leak off test</w:t>
      </w:r>
      <w:r w:rsidR="00A07DF9" w:rsidRPr="0000023D">
        <w:rPr>
          <w:rFonts w:ascii="Trebuchet MS" w:hAnsi="Trebuchet MS"/>
          <w:sz w:val="22"/>
          <w:szCs w:val="22"/>
        </w:rPr>
        <w:t>.  Evidence should be provided as to extent and adequacy of seismic, geophysical and geotechnical dat</w:t>
      </w:r>
      <w:r w:rsidR="0044642E" w:rsidRPr="0000023D">
        <w:rPr>
          <w:rFonts w:ascii="Trebuchet MS" w:hAnsi="Trebuchet MS"/>
          <w:sz w:val="22"/>
          <w:szCs w:val="22"/>
        </w:rPr>
        <w:t>a</w:t>
      </w:r>
      <w:r w:rsidR="00A07DF9" w:rsidRPr="0000023D">
        <w:rPr>
          <w:rFonts w:ascii="Trebuchet MS" w:hAnsi="Trebuchet MS"/>
          <w:sz w:val="22"/>
          <w:szCs w:val="22"/>
        </w:rPr>
        <w:t xml:space="preserve"> to support well location and well design.</w:t>
      </w:r>
      <w:r w:rsidRPr="0000023D">
        <w:rPr>
          <w:rFonts w:ascii="Trebuchet MS" w:hAnsi="Trebuchet MS"/>
          <w:sz w:val="22"/>
          <w:szCs w:val="22"/>
        </w:rPr>
        <w:t xml:space="preserve"> </w:t>
      </w:r>
    </w:p>
    <w:p w14:paraId="016ECB56" w14:textId="77777777" w:rsidR="009D7626" w:rsidRPr="00E75650" w:rsidRDefault="009D7626" w:rsidP="0000023D">
      <w:pPr>
        <w:numPr>
          <w:ilvl w:val="0"/>
          <w:numId w:val="33"/>
        </w:numPr>
        <w:ind w:left="851" w:hanging="425"/>
        <w:jc w:val="both"/>
        <w:rPr>
          <w:rFonts w:ascii="Trebuchet MS" w:hAnsi="Trebuchet MS"/>
          <w:sz w:val="22"/>
          <w:szCs w:val="22"/>
        </w:rPr>
      </w:pPr>
      <w:r w:rsidRPr="00E75650">
        <w:rPr>
          <w:rFonts w:ascii="Trebuchet MS" w:hAnsi="Trebuchet MS"/>
          <w:sz w:val="22"/>
          <w:szCs w:val="22"/>
        </w:rPr>
        <w:t>An assessment of the adequacy of the rig and equipment, well design and operational personnel to address the hazards.</w:t>
      </w:r>
    </w:p>
    <w:p w14:paraId="127B5BCA" w14:textId="77777777" w:rsidR="009D7626" w:rsidRPr="00E75650" w:rsidRDefault="009D7626" w:rsidP="0000023D">
      <w:pPr>
        <w:numPr>
          <w:ilvl w:val="0"/>
          <w:numId w:val="33"/>
        </w:numPr>
        <w:ind w:left="851" w:hanging="425"/>
        <w:jc w:val="both"/>
        <w:rPr>
          <w:rFonts w:ascii="Trebuchet MS" w:hAnsi="Trebuchet MS" w:cs="Arial"/>
          <w:sz w:val="22"/>
          <w:szCs w:val="22"/>
        </w:rPr>
      </w:pPr>
      <w:r w:rsidRPr="00E75650">
        <w:rPr>
          <w:rFonts w:ascii="Trebuchet MS" w:hAnsi="Trebuchet MS"/>
          <w:sz w:val="22"/>
          <w:szCs w:val="22"/>
        </w:rPr>
        <w:t xml:space="preserve">Appropriate </w:t>
      </w:r>
      <w:r w:rsidR="007E7A6C" w:rsidRPr="00E75650">
        <w:rPr>
          <w:rFonts w:ascii="Trebuchet MS" w:hAnsi="Trebuchet MS"/>
          <w:sz w:val="22"/>
          <w:szCs w:val="22"/>
        </w:rPr>
        <w:t xml:space="preserve">warranted </w:t>
      </w:r>
      <w:r w:rsidRPr="00E75650">
        <w:rPr>
          <w:rFonts w:ascii="Trebuchet MS" w:hAnsi="Trebuchet MS"/>
          <w:sz w:val="22"/>
          <w:szCs w:val="22"/>
        </w:rPr>
        <w:t xml:space="preserve">recommendations.  </w:t>
      </w:r>
      <w:r w:rsidRPr="00E75650">
        <w:rPr>
          <w:rFonts w:ascii="Trebuchet MS" w:hAnsi="Trebuchet MS" w:cs="Arial"/>
          <w:b/>
          <w:sz w:val="22"/>
          <w:szCs w:val="22"/>
        </w:rPr>
        <w:t>Any recommendations issued for the Assured’s Implementation should be targeted to reduce risk and worded in a clear and explicit manner</w:t>
      </w:r>
      <w:r w:rsidR="005074FE" w:rsidRPr="00E75650">
        <w:rPr>
          <w:rFonts w:ascii="Trebuchet MS" w:hAnsi="Trebuchet MS" w:cs="Arial"/>
          <w:b/>
          <w:sz w:val="22"/>
          <w:szCs w:val="22"/>
        </w:rPr>
        <w:t>,</w:t>
      </w:r>
      <w:r w:rsidRPr="00E75650">
        <w:rPr>
          <w:rFonts w:ascii="Trebuchet MS" w:hAnsi="Trebuchet MS" w:cs="Arial"/>
          <w:b/>
          <w:sz w:val="22"/>
          <w:szCs w:val="22"/>
        </w:rPr>
        <w:t xml:space="preserve"> and whether the recommendation has been implemented or not should be capable of being objectively verified</w:t>
      </w:r>
      <w:r w:rsidRPr="00E75650">
        <w:rPr>
          <w:rFonts w:ascii="Trebuchet MS" w:hAnsi="Trebuchet MS"/>
          <w:sz w:val="22"/>
          <w:szCs w:val="22"/>
        </w:rPr>
        <w:t xml:space="preserve">.  </w:t>
      </w:r>
    </w:p>
    <w:p w14:paraId="217D1B0B" w14:textId="77777777" w:rsidR="009D7626" w:rsidRPr="00E75650" w:rsidRDefault="009D7626" w:rsidP="0000023D">
      <w:pPr>
        <w:ind w:left="851"/>
        <w:jc w:val="both"/>
        <w:rPr>
          <w:rFonts w:ascii="Trebuchet MS" w:hAnsi="Trebuchet MS"/>
          <w:sz w:val="22"/>
          <w:szCs w:val="22"/>
        </w:rPr>
      </w:pPr>
      <w:r w:rsidRPr="00E75650">
        <w:rPr>
          <w:rFonts w:ascii="Trebuchet MS" w:hAnsi="Trebuchet MS"/>
          <w:sz w:val="22"/>
          <w:szCs w:val="22"/>
        </w:rPr>
        <w:t>The recommendations shall include an implementation deadline</w:t>
      </w:r>
      <w:r w:rsidR="001373D7" w:rsidRPr="00E75650">
        <w:rPr>
          <w:rFonts w:ascii="Trebuchet MS" w:hAnsi="Trebuchet MS"/>
          <w:sz w:val="22"/>
          <w:szCs w:val="22"/>
        </w:rPr>
        <w:t xml:space="preserve"> (typically pre-spud)</w:t>
      </w:r>
      <w:r w:rsidRPr="00E75650">
        <w:rPr>
          <w:rFonts w:ascii="Trebuchet MS" w:hAnsi="Trebuchet MS"/>
          <w:sz w:val="22"/>
          <w:szCs w:val="22"/>
        </w:rPr>
        <w:t xml:space="preserve">, agreed by Underwriters.  While these recommendations form conditions within this Policy, it is expressly understood that any lack of adherence or compliance with these recommendations shall give grounds for </w:t>
      </w:r>
      <w:r w:rsidR="005074FE" w:rsidRPr="00E75650">
        <w:rPr>
          <w:rFonts w:ascii="Trebuchet MS" w:hAnsi="Trebuchet MS"/>
          <w:sz w:val="22"/>
          <w:szCs w:val="22"/>
        </w:rPr>
        <w:t>U</w:t>
      </w:r>
      <w:r w:rsidRPr="00E75650">
        <w:rPr>
          <w:rFonts w:ascii="Trebuchet MS" w:hAnsi="Trebuchet MS"/>
          <w:sz w:val="22"/>
          <w:szCs w:val="22"/>
        </w:rPr>
        <w:t xml:space="preserve">nderwriters to avoid a claim where such lack of adherence or compliance is relevant or contributory to a loss.  </w:t>
      </w:r>
    </w:p>
    <w:p w14:paraId="57833EFD" w14:textId="77777777" w:rsidR="009D7626" w:rsidRPr="00E75650" w:rsidRDefault="009D7626" w:rsidP="0000023D">
      <w:pPr>
        <w:ind w:left="851"/>
        <w:jc w:val="both"/>
        <w:rPr>
          <w:rFonts w:ascii="Trebuchet MS" w:hAnsi="Trebuchet MS"/>
          <w:sz w:val="22"/>
          <w:szCs w:val="22"/>
        </w:rPr>
      </w:pPr>
      <w:r w:rsidRPr="00E75650">
        <w:rPr>
          <w:rFonts w:ascii="Trebuchet MS" w:hAnsi="Trebuchet MS"/>
          <w:sz w:val="22"/>
          <w:szCs w:val="22"/>
        </w:rPr>
        <w:t xml:space="preserve">Such warranted Recommendations should be made on a by-exception basis and ideally avoid the use of generic good practice recommendations, with an emphasis on the  Well Review Surveyor seeking out evidence as part of the review to ensure good practice is embedded in the design and procedures.  They should not be seen as a substitute for deficiencies in the review process, or absence of communication or solicited verification with the Assured. </w:t>
      </w:r>
    </w:p>
    <w:p w14:paraId="611444C4" w14:textId="77777777" w:rsidR="009D7626" w:rsidRPr="00E75650" w:rsidRDefault="009D7626" w:rsidP="0000023D">
      <w:pPr>
        <w:ind w:left="851"/>
        <w:jc w:val="both"/>
        <w:rPr>
          <w:rFonts w:ascii="Trebuchet MS" w:hAnsi="Trebuchet MS"/>
          <w:sz w:val="22"/>
          <w:szCs w:val="22"/>
        </w:rPr>
      </w:pPr>
      <w:r w:rsidRPr="00E75650">
        <w:rPr>
          <w:rFonts w:ascii="Trebuchet MS" w:hAnsi="Trebuchet MS"/>
          <w:sz w:val="22"/>
          <w:szCs w:val="22"/>
        </w:rPr>
        <w:t xml:space="preserve">The Well Review Surveyor </w:t>
      </w:r>
      <w:r w:rsidRPr="00E75650">
        <w:rPr>
          <w:rFonts w:ascii="Trebuchet MS" w:hAnsi="Trebuchet MS" w:cs="Trebuchet MS"/>
          <w:sz w:val="22"/>
          <w:szCs w:val="22"/>
        </w:rPr>
        <w:t xml:space="preserve">shall </w:t>
      </w:r>
      <w:r w:rsidR="007E7A6C" w:rsidRPr="00E75650">
        <w:rPr>
          <w:rFonts w:ascii="Trebuchet MS" w:hAnsi="Trebuchet MS" w:cs="Trebuchet MS"/>
          <w:sz w:val="22"/>
          <w:szCs w:val="22"/>
        </w:rPr>
        <w:t xml:space="preserve">also </w:t>
      </w:r>
      <w:r w:rsidRPr="00E75650">
        <w:rPr>
          <w:rFonts w:ascii="Trebuchet MS" w:hAnsi="Trebuchet MS" w:cs="Trebuchet MS"/>
          <w:sz w:val="22"/>
          <w:szCs w:val="22"/>
        </w:rPr>
        <w:t xml:space="preserve">encourage the use of best practice by making </w:t>
      </w:r>
      <w:r w:rsidR="007E7A6C" w:rsidRPr="00E75650">
        <w:rPr>
          <w:rFonts w:ascii="Trebuchet MS" w:hAnsi="Trebuchet MS" w:cs="Trebuchet MS"/>
          <w:sz w:val="22"/>
          <w:szCs w:val="22"/>
        </w:rPr>
        <w:t xml:space="preserve">separate </w:t>
      </w:r>
      <w:r w:rsidRPr="00E75650">
        <w:rPr>
          <w:rFonts w:ascii="Trebuchet MS" w:hAnsi="Trebuchet MS" w:cs="Trebuchet MS"/>
          <w:sz w:val="22"/>
          <w:szCs w:val="22"/>
        </w:rPr>
        <w:t xml:space="preserve">Advisory </w:t>
      </w:r>
      <w:r w:rsidR="009B2374" w:rsidRPr="00E75650">
        <w:rPr>
          <w:rFonts w:ascii="Trebuchet MS" w:hAnsi="Trebuchet MS" w:cs="Trebuchet MS"/>
          <w:sz w:val="22"/>
          <w:szCs w:val="22"/>
        </w:rPr>
        <w:t>Recommendations</w:t>
      </w:r>
      <w:r w:rsidR="007E7A6C" w:rsidRPr="00E75650">
        <w:rPr>
          <w:rFonts w:ascii="Trebuchet MS" w:hAnsi="Trebuchet MS" w:cs="Trebuchet MS"/>
          <w:sz w:val="22"/>
          <w:szCs w:val="22"/>
        </w:rPr>
        <w:t>, which would not be warranted.</w:t>
      </w:r>
    </w:p>
    <w:p w14:paraId="619EF50F" w14:textId="77777777" w:rsidR="009D7626" w:rsidRPr="00E75650" w:rsidRDefault="009D7626" w:rsidP="0000023D">
      <w:pPr>
        <w:ind w:left="851"/>
        <w:jc w:val="both"/>
        <w:rPr>
          <w:rFonts w:ascii="Trebuchet MS" w:hAnsi="Trebuchet MS" w:cs="Arial"/>
          <w:sz w:val="22"/>
          <w:szCs w:val="22"/>
        </w:rPr>
      </w:pPr>
      <w:r w:rsidRPr="00E75650">
        <w:rPr>
          <w:rFonts w:ascii="Trebuchet MS" w:hAnsi="Trebuchet MS"/>
          <w:sz w:val="22"/>
          <w:szCs w:val="22"/>
        </w:rPr>
        <w:t xml:space="preserve">If the Assured has provided insufficient information to perform a comprehensive review or the Well Review Surveyor’s questions/requests for information remain pending, then the Well Review Surveyor </w:t>
      </w:r>
      <w:r w:rsidRPr="00E75650">
        <w:rPr>
          <w:rFonts w:ascii="Trebuchet MS" w:hAnsi="Trebuchet MS" w:cs="Arial"/>
          <w:sz w:val="22"/>
          <w:szCs w:val="22"/>
        </w:rPr>
        <w:t xml:space="preserve">shall </w:t>
      </w:r>
      <w:r w:rsidRPr="00E75650">
        <w:rPr>
          <w:rFonts w:ascii="Trebuchet MS" w:hAnsi="Trebuchet MS"/>
          <w:sz w:val="22"/>
          <w:szCs w:val="22"/>
        </w:rPr>
        <w:t>make this clear in his report to Underwriters and outline the potential implications of the omissions.</w:t>
      </w:r>
    </w:p>
    <w:p w14:paraId="2A2C22D5" w14:textId="77777777" w:rsidR="009D7626" w:rsidRPr="00E75650" w:rsidRDefault="009D7626" w:rsidP="0000023D">
      <w:pPr>
        <w:numPr>
          <w:ilvl w:val="0"/>
          <w:numId w:val="33"/>
        </w:numPr>
        <w:ind w:left="851" w:hanging="425"/>
        <w:jc w:val="both"/>
        <w:rPr>
          <w:rFonts w:ascii="Trebuchet MS" w:hAnsi="Trebuchet MS" w:cs="Arial"/>
          <w:sz w:val="22"/>
          <w:szCs w:val="22"/>
        </w:rPr>
      </w:pPr>
      <w:r w:rsidRPr="00E75650">
        <w:rPr>
          <w:rFonts w:ascii="Trebuchet MS" w:hAnsi="Trebuchet MS"/>
          <w:sz w:val="22"/>
          <w:szCs w:val="22"/>
        </w:rPr>
        <w:t>Overall Conclusion, with an emphasis on evidence based expert opinion.</w:t>
      </w:r>
      <w:r w:rsidRPr="00E75650">
        <w:rPr>
          <w:rFonts w:ascii="Trebuchet MS" w:hAnsi="Trebuchet MS" w:cs="Arial"/>
          <w:sz w:val="22"/>
          <w:szCs w:val="22"/>
        </w:rPr>
        <w:t xml:space="preserve"> </w:t>
      </w:r>
    </w:p>
    <w:p w14:paraId="7A410BCF" w14:textId="77777777" w:rsidR="009D7626" w:rsidRPr="00E75650" w:rsidRDefault="009D7626" w:rsidP="00A87E92">
      <w:pPr>
        <w:jc w:val="both"/>
        <w:rPr>
          <w:rFonts w:ascii="Trebuchet MS" w:hAnsi="Trebuchet MS"/>
          <w:b/>
          <w:sz w:val="22"/>
          <w:szCs w:val="22"/>
          <w:u w:val="single"/>
        </w:rPr>
      </w:pPr>
    </w:p>
    <w:p w14:paraId="2C6EFA83" w14:textId="77777777" w:rsidR="009D7626" w:rsidRPr="00E75650" w:rsidRDefault="009D7626" w:rsidP="00A87E92">
      <w:pPr>
        <w:rPr>
          <w:rFonts w:ascii="Trebuchet MS" w:hAnsi="Trebuchet MS"/>
          <w:b/>
          <w:sz w:val="22"/>
          <w:szCs w:val="22"/>
        </w:rPr>
      </w:pPr>
      <w:r w:rsidRPr="00E75650">
        <w:rPr>
          <w:rFonts w:ascii="Trebuchet MS" w:hAnsi="Trebuchet MS"/>
          <w:b/>
          <w:sz w:val="22"/>
          <w:szCs w:val="22"/>
        </w:rPr>
        <w:t>Core Information Review</w:t>
      </w:r>
    </w:p>
    <w:p w14:paraId="388D463D" w14:textId="77777777" w:rsidR="00272CA4" w:rsidRDefault="00272CA4" w:rsidP="00A87E92">
      <w:pPr>
        <w:rPr>
          <w:rFonts w:ascii="Trebuchet MS" w:hAnsi="Trebuchet MS"/>
          <w:sz w:val="22"/>
          <w:szCs w:val="22"/>
        </w:rPr>
      </w:pPr>
    </w:p>
    <w:p w14:paraId="1ECC530D" w14:textId="77777777" w:rsidR="009D7626" w:rsidRPr="00E75650" w:rsidRDefault="009D7626" w:rsidP="00A87E92">
      <w:pPr>
        <w:rPr>
          <w:rFonts w:ascii="Trebuchet MS" w:hAnsi="Trebuchet MS"/>
          <w:sz w:val="22"/>
          <w:szCs w:val="22"/>
        </w:rPr>
      </w:pPr>
      <w:r w:rsidRPr="00E75650">
        <w:rPr>
          <w:rFonts w:ascii="Trebuchet MS" w:hAnsi="Trebuchet MS"/>
          <w:sz w:val="22"/>
          <w:szCs w:val="22"/>
        </w:rPr>
        <w:t>The following information should form the body of the Well Review Report</w:t>
      </w:r>
      <w:r w:rsidR="009B2374" w:rsidRPr="00E75650">
        <w:rPr>
          <w:rFonts w:ascii="Trebuchet MS" w:hAnsi="Trebuchet MS"/>
          <w:sz w:val="22"/>
          <w:szCs w:val="22"/>
        </w:rPr>
        <w:t>:</w:t>
      </w:r>
    </w:p>
    <w:p w14:paraId="1F9AD8BD" w14:textId="77777777" w:rsidR="009D7626" w:rsidRPr="00E75650" w:rsidRDefault="009D7626" w:rsidP="0000023D">
      <w:pPr>
        <w:numPr>
          <w:ilvl w:val="0"/>
          <w:numId w:val="34"/>
        </w:numPr>
        <w:ind w:left="851" w:hanging="425"/>
        <w:jc w:val="both"/>
        <w:rPr>
          <w:rFonts w:ascii="Trebuchet MS" w:hAnsi="Trebuchet MS"/>
          <w:sz w:val="22"/>
          <w:szCs w:val="22"/>
        </w:rPr>
      </w:pPr>
      <w:r w:rsidRPr="00E75650">
        <w:rPr>
          <w:rFonts w:ascii="Trebuchet MS" w:hAnsi="Trebuchet MS"/>
          <w:sz w:val="22"/>
          <w:szCs w:val="22"/>
        </w:rPr>
        <w:t>Well Name.</w:t>
      </w:r>
    </w:p>
    <w:p w14:paraId="12799B49" w14:textId="77777777" w:rsidR="009D7626" w:rsidRPr="00E75650" w:rsidRDefault="009D7626" w:rsidP="0000023D">
      <w:pPr>
        <w:numPr>
          <w:ilvl w:val="0"/>
          <w:numId w:val="34"/>
        </w:numPr>
        <w:ind w:left="851" w:hanging="425"/>
        <w:jc w:val="both"/>
        <w:rPr>
          <w:rFonts w:ascii="Trebuchet MS" w:hAnsi="Trebuchet MS"/>
          <w:sz w:val="22"/>
          <w:szCs w:val="22"/>
        </w:rPr>
      </w:pPr>
      <w:r w:rsidRPr="00E75650">
        <w:rPr>
          <w:rFonts w:ascii="Trebuchet MS" w:hAnsi="Trebuchet MS"/>
          <w:sz w:val="22"/>
          <w:szCs w:val="22"/>
        </w:rPr>
        <w:t>Type of Well (e.g. Development, Appraisal, Exploration, Wildcat, etc.) and AFE cost.</w:t>
      </w:r>
    </w:p>
    <w:p w14:paraId="5E470414" w14:textId="77777777" w:rsidR="009D7626" w:rsidRPr="00E75650" w:rsidRDefault="009D7626" w:rsidP="0000023D">
      <w:pPr>
        <w:numPr>
          <w:ilvl w:val="0"/>
          <w:numId w:val="34"/>
        </w:numPr>
        <w:ind w:left="851" w:hanging="425"/>
        <w:jc w:val="both"/>
        <w:rPr>
          <w:rFonts w:ascii="Trebuchet MS" w:hAnsi="Trebuchet MS"/>
          <w:sz w:val="22"/>
          <w:szCs w:val="22"/>
        </w:rPr>
      </w:pPr>
      <w:r w:rsidRPr="00E75650">
        <w:rPr>
          <w:rFonts w:ascii="Trebuchet MS" w:hAnsi="Trebuchet MS"/>
          <w:sz w:val="22"/>
          <w:szCs w:val="22"/>
        </w:rPr>
        <w:t>Operator – Name of the company actually operating the well, if different from the Broker’s client.</w:t>
      </w:r>
    </w:p>
    <w:p w14:paraId="657454D2" w14:textId="77777777" w:rsidR="009D7626" w:rsidRPr="00E75650" w:rsidRDefault="009D7626" w:rsidP="0000023D">
      <w:pPr>
        <w:numPr>
          <w:ilvl w:val="0"/>
          <w:numId w:val="34"/>
        </w:numPr>
        <w:ind w:left="851" w:hanging="425"/>
        <w:jc w:val="both"/>
        <w:rPr>
          <w:rFonts w:ascii="Trebuchet MS" w:hAnsi="Trebuchet MS"/>
          <w:sz w:val="22"/>
          <w:szCs w:val="22"/>
        </w:rPr>
      </w:pPr>
      <w:r w:rsidRPr="00E75650">
        <w:rPr>
          <w:rFonts w:ascii="Trebuchet MS" w:hAnsi="Trebuchet MS"/>
          <w:sz w:val="22"/>
          <w:szCs w:val="22"/>
        </w:rPr>
        <w:t xml:space="preserve">Details of </w:t>
      </w:r>
      <w:r w:rsidR="00DE0FB5" w:rsidRPr="00E75650">
        <w:rPr>
          <w:rFonts w:ascii="Trebuchet MS" w:hAnsi="Trebuchet MS"/>
          <w:sz w:val="22"/>
          <w:szCs w:val="22"/>
        </w:rPr>
        <w:t>p</w:t>
      </w:r>
      <w:r w:rsidRPr="00E75650">
        <w:rPr>
          <w:rFonts w:ascii="Trebuchet MS" w:hAnsi="Trebuchet MS"/>
          <w:sz w:val="22"/>
          <w:szCs w:val="22"/>
        </w:rPr>
        <w:t>artners as appropriate, and their level of engagement with regard to the well design and execution</w:t>
      </w:r>
      <w:r w:rsidR="005074FE" w:rsidRPr="00E75650">
        <w:rPr>
          <w:rFonts w:ascii="Trebuchet MS" w:hAnsi="Trebuchet MS"/>
          <w:sz w:val="22"/>
          <w:szCs w:val="22"/>
        </w:rPr>
        <w:t>.</w:t>
      </w:r>
    </w:p>
    <w:p w14:paraId="3AE6E929" w14:textId="77777777" w:rsidR="009D7626" w:rsidRPr="00E75650" w:rsidRDefault="009D7626" w:rsidP="0000023D">
      <w:pPr>
        <w:numPr>
          <w:ilvl w:val="0"/>
          <w:numId w:val="34"/>
        </w:numPr>
        <w:ind w:left="851" w:hanging="425"/>
        <w:jc w:val="both"/>
        <w:rPr>
          <w:rFonts w:ascii="Trebuchet MS" w:hAnsi="Trebuchet MS"/>
          <w:sz w:val="22"/>
          <w:szCs w:val="22"/>
        </w:rPr>
      </w:pPr>
      <w:r w:rsidRPr="00E75650">
        <w:rPr>
          <w:rFonts w:ascii="Trebuchet MS" w:hAnsi="Trebuchet MS"/>
          <w:sz w:val="22"/>
          <w:szCs w:val="22"/>
        </w:rPr>
        <w:t xml:space="preserve">Details of regulatory environment and regulator competence, as appropriate. </w:t>
      </w:r>
    </w:p>
    <w:p w14:paraId="478BA0D0" w14:textId="77777777" w:rsidR="009D7626" w:rsidRPr="00E75650" w:rsidRDefault="009D7626" w:rsidP="0000023D">
      <w:pPr>
        <w:numPr>
          <w:ilvl w:val="0"/>
          <w:numId w:val="34"/>
        </w:numPr>
        <w:ind w:left="851" w:hanging="425"/>
        <w:jc w:val="both"/>
        <w:rPr>
          <w:rFonts w:ascii="Trebuchet MS" w:hAnsi="Trebuchet MS"/>
          <w:sz w:val="22"/>
          <w:szCs w:val="22"/>
        </w:rPr>
      </w:pPr>
      <w:r w:rsidRPr="00E75650">
        <w:rPr>
          <w:rFonts w:ascii="Trebuchet MS" w:hAnsi="Trebuchet MS"/>
          <w:sz w:val="22"/>
          <w:szCs w:val="22"/>
        </w:rPr>
        <w:t>Location of planned well</w:t>
      </w:r>
      <w:r w:rsidR="00603C43" w:rsidRPr="00E75650">
        <w:rPr>
          <w:rFonts w:ascii="Trebuchet MS" w:hAnsi="Trebuchet MS"/>
          <w:sz w:val="22"/>
          <w:szCs w:val="22"/>
        </w:rPr>
        <w:t xml:space="preserve"> (s)</w:t>
      </w:r>
      <w:r w:rsidRPr="00E75650">
        <w:rPr>
          <w:rFonts w:ascii="Trebuchet MS" w:hAnsi="Trebuchet MS"/>
          <w:sz w:val="22"/>
          <w:szCs w:val="22"/>
        </w:rPr>
        <w:t xml:space="preserve"> – Offshore/Onshore: Country, State/County/Province. Including details of drill site access, and supply points proximity.</w:t>
      </w:r>
      <w:r w:rsidR="00A07DF9" w:rsidRPr="00E75650">
        <w:rPr>
          <w:rFonts w:ascii="Trebuchet MS" w:hAnsi="Trebuchet MS"/>
          <w:sz w:val="22"/>
          <w:szCs w:val="22"/>
        </w:rPr>
        <w:t xml:space="preserve">  Identified sea-bed objects</w:t>
      </w:r>
      <w:r w:rsidR="001373D7" w:rsidRPr="00E75650">
        <w:rPr>
          <w:rFonts w:ascii="Trebuchet MS" w:hAnsi="Trebuchet MS"/>
          <w:sz w:val="22"/>
          <w:szCs w:val="22"/>
        </w:rPr>
        <w:t xml:space="preserve"> or anomalies</w:t>
      </w:r>
      <w:r w:rsidR="005074FE" w:rsidRPr="00E75650">
        <w:rPr>
          <w:rFonts w:ascii="Trebuchet MS" w:hAnsi="Trebuchet MS"/>
          <w:sz w:val="22"/>
          <w:szCs w:val="22"/>
        </w:rPr>
        <w:t>.</w:t>
      </w:r>
    </w:p>
    <w:p w14:paraId="52A51A03" w14:textId="77777777" w:rsidR="00D50686" w:rsidRPr="00E75650" w:rsidRDefault="00D50686" w:rsidP="0000023D">
      <w:pPr>
        <w:numPr>
          <w:ilvl w:val="0"/>
          <w:numId w:val="34"/>
        </w:numPr>
        <w:ind w:left="851" w:hanging="425"/>
        <w:jc w:val="both"/>
        <w:rPr>
          <w:rFonts w:ascii="Trebuchet MS" w:hAnsi="Trebuchet MS"/>
          <w:sz w:val="22"/>
          <w:szCs w:val="22"/>
        </w:rPr>
      </w:pPr>
      <w:r w:rsidRPr="00E75650">
        <w:rPr>
          <w:rFonts w:ascii="Trebuchet MS" w:hAnsi="Trebuchet MS"/>
          <w:sz w:val="22"/>
          <w:szCs w:val="22"/>
        </w:rPr>
        <w:lastRenderedPageBreak/>
        <w:t>Details of adjacent structures and operations (as applicable for offshore activity) – To include details of well-head platform, integrated drilling/production platform, and other structures within 500 m of drilling rig.</w:t>
      </w:r>
    </w:p>
    <w:p w14:paraId="22E3C5C0" w14:textId="77777777" w:rsidR="009D7626" w:rsidRPr="00E75650" w:rsidRDefault="009D7626" w:rsidP="0000023D">
      <w:pPr>
        <w:numPr>
          <w:ilvl w:val="0"/>
          <w:numId w:val="34"/>
        </w:numPr>
        <w:ind w:left="851" w:hanging="425"/>
        <w:jc w:val="both"/>
        <w:rPr>
          <w:rFonts w:ascii="Trebuchet MS" w:hAnsi="Trebuchet MS"/>
          <w:sz w:val="22"/>
          <w:szCs w:val="22"/>
        </w:rPr>
      </w:pPr>
      <w:r w:rsidRPr="00E75650">
        <w:rPr>
          <w:rFonts w:ascii="Trebuchet MS" w:hAnsi="Trebuchet MS"/>
          <w:sz w:val="22"/>
          <w:szCs w:val="22"/>
        </w:rPr>
        <w:t>Well</w:t>
      </w:r>
      <w:r w:rsidR="001373D7" w:rsidRPr="00E75650">
        <w:rPr>
          <w:rFonts w:ascii="Trebuchet MS" w:hAnsi="Trebuchet MS"/>
          <w:sz w:val="22"/>
          <w:szCs w:val="22"/>
        </w:rPr>
        <w:t xml:space="preserve"> (s) </w:t>
      </w:r>
      <w:r w:rsidRPr="00E75650">
        <w:rPr>
          <w:rFonts w:ascii="Trebuchet MS" w:hAnsi="Trebuchet MS"/>
          <w:sz w:val="22"/>
          <w:szCs w:val="22"/>
        </w:rPr>
        <w:t>Description and Objectives – Whether a vertical or directional well, and the geologic objectives</w:t>
      </w:r>
      <w:r w:rsidR="001373D7" w:rsidRPr="00E75650">
        <w:rPr>
          <w:rFonts w:ascii="Trebuchet MS" w:hAnsi="Trebuchet MS"/>
          <w:sz w:val="22"/>
          <w:szCs w:val="22"/>
        </w:rPr>
        <w:t>/targets</w:t>
      </w:r>
      <w:r w:rsidRPr="00E75650">
        <w:rPr>
          <w:rFonts w:ascii="Trebuchet MS" w:hAnsi="Trebuchet MS"/>
          <w:sz w:val="22"/>
          <w:szCs w:val="22"/>
        </w:rPr>
        <w:t xml:space="preserve"> of the well.</w:t>
      </w:r>
    </w:p>
    <w:p w14:paraId="1726165E" w14:textId="77777777" w:rsidR="00A6158A" w:rsidRPr="00E75650" w:rsidRDefault="00A6158A" w:rsidP="0000023D">
      <w:pPr>
        <w:numPr>
          <w:ilvl w:val="0"/>
          <w:numId w:val="34"/>
        </w:numPr>
        <w:ind w:left="851" w:hanging="425"/>
        <w:jc w:val="both"/>
        <w:rPr>
          <w:rFonts w:ascii="Trebuchet MS" w:hAnsi="Trebuchet MS"/>
          <w:sz w:val="22"/>
          <w:szCs w:val="22"/>
        </w:rPr>
      </w:pPr>
      <w:r w:rsidRPr="00E75650">
        <w:rPr>
          <w:rFonts w:ascii="Trebuchet MS" w:hAnsi="Trebuchet MS"/>
          <w:sz w:val="22"/>
          <w:szCs w:val="22"/>
        </w:rPr>
        <w:t>Details of adjacent wells and anti-collision techniques to be deployed.</w:t>
      </w:r>
    </w:p>
    <w:p w14:paraId="2B34CFCB" w14:textId="77777777" w:rsidR="0044642E" w:rsidRPr="00E75650" w:rsidRDefault="0044642E" w:rsidP="0000023D">
      <w:pPr>
        <w:numPr>
          <w:ilvl w:val="0"/>
          <w:numId w:val="34"/>
        </w:numPr>
        <w:ind w:left="851" w:hanging="425"/>
        <w:jc w:val="both"/>
        <w:rPr>
          <w:rFonts w:ascii="Trebuchet MS" w:hAnsi="Trebuchet MS"/>
          <w:sz w:val="22"/>
          <w:szCs w:val="22"/>
        </w:rPr>
      </w:pPr>
      <w:r w:rsidRPr="00E75650">
        <w:rPr>
          <w:rFonts w:ascii="Trebuchet MS" w:hAnsi="Trebuchet MS"/>
          <w:sz w:val="22"/>
          <w:szCs w:val="22"/>
        </w:rPr>
        <w:t>Details of SIMOPS procedures and bridging documents as appropriate.</w:t>
      </w:r>
    </w:p>
    <w:p w14:paraId="241468B4" w14:textId="77777777" w:rsidR="009D7626" w:rsidRPr="00E75650" w:rsidRDefault="009D7626" w:rsidP="0000023D">
      <w:pPr>
        <w:numPr>
          <w:ilvl w:val="0"/>
          <w:numId w:val="34"/>
        </w:numPr>
        <w:ind w:left="851" w:hanging="425"/>
        <w:jc w:val="both"/>
        <w:rPr>
          <w:rFonts w:ascii="Trebuchet MS" w:hAnsi="Trebuchet MS"/>
          <w:sz w:val="22"/>
          <w:szCs w:val="22"/>
        </w:rPr>
      </w:pPr>
      <w:r w:rsidRPr="00E75650">
        <w:rPr>
          <w:rFonts w:ascii="Trebuchet MS" w:hAnsi="Trebuchet MS"/>
          <w:sz w:val="22"/>
          <w:szCs w:val="22"/>
        </w:rPr>
        <w:t>Barrier Policy</w:t>
      </w:r>
      <w:r w:rsidR="00D35C13" w:rsidRPr="00E75650">
        <w:rPr>
          <w:rFonts w:ascii="Trebuchet MS" w:hAnsi="Trebuchet MS"/>
          <w:sz w:val="22"/>
          <w:szCs w:val="22"/>
        </w:rPr>
        <w:t xml:space="preserve"> – Details of barrier polic</w:t>
      </w:r>
      <w:r w:rsidR="00A6158A" w:rsidRPr="00E75650">
        <w:rPr>
          <w:rFonts w:ascii="Trebuchet MS" w:hAnsi="Trebuchet MS"/>
          <w:sz w:val="22"/>
          <w:szCs w:val="22"/>
        </w:rPr>
        <w:t>y during all stages of drilling, including temporary abandonment.</w:t>
      </w:r>
    </w:p>
    <w:p w14:paraId="3E017F95" w14:textId="77777777" w:rsidR="00603C43" w:rsidRPr="00E75650" w:rsidRDefault="00603C43" w:rsidP="0000023D">
      <w:pPr>
        <w:numPr>
          <w:ilvl w:val="0"/>
          <w:numId w:val="34"/>
        </w:numPr>
        <w:ind w:left="851" w:hanging="425"/>
        <w:jc w:val="both"/>
        <w:rPr>
          <w:rFonts w:ascii="Trebuchet MS" w:hAnsi="Trebuchet MS"/>
          <w:sz w:val="22"/>
          <w:szCs w:val="22"/>
        </w:rPr>
      </w:pPr>
      <w:r w:rsidRPr="00E75650">
        <w:rPr>
          <w:rFonts w:ascii="Trebuchet MS" w:hAnsi="Trebuchet MS"/>
          <w:sz w:val="22"/>
          <w:szCs w:val="22"/>
        </w:rPr>
        <w:t>Batch Drilling – Details of approach and precautions taken if batch drilling</w:t>
      </w:r>
    </w:p>
    <w:p w14:paraId="5A8847D3" w14:textId="77777777" w:rsidR="009D7626" w:rsidRPr="00E75650" w:rsidRDefault="009D7626" w:rsidP="0000023D">
      <w:pPr>
        <w:numPr>
          <w:ilvl w:val="0"/>
          <w:numId w:val="34"/>
        </w:numPr>
        <w:ind w:left="851" w:hanging="425"/>
        <w:jc w:val="both"/>
        <w:rPr>
          <w:rFonts w:ascii="Trebuchet MS" w:hAnsi="Trebuchet MS"/>
          <w:sz w:val="22"/>
          <w:szCs w:val="22"/>
        </w:rPr>
      </w:pPr>
      <w:r w:rsidRPr="00E75650">
        <w:rPr>
          <w:rFonts w:ascii="Trebuchet MS" w:hAnsi="Trebuchet MS"/>
          <w:sz w:val="22"/>
          <w:szCs w:val="22"/>
        </w:rPr>
        <w:t>Forecast Subsurface Conditions – To include details of prognosed formation pressures, formation temperature,</w:t>
      </w:r>
      <w:r w:rsidR="00097AE1" w:rsidRPr="00E75650">
        <w:rPr>
          <w:rFonts w:ascii="Trebuchet MS" w:hAnsi="Trebuchet MS"/>
          <w:sz w:val="22"/>
          <w:szCs w:val="22"/>
        </w:rPr>
        <w:t xml:space="preserve"> fluid type, vertical depth, estimated thickness and </w:t>
      </w:r>
      <w:r w:rsidRPr="00E75650">
        <w:rPr>
          <w:rFonts w:ascii="Trebuchet MS" w:hAnsi="Trebuchet MS"/>
          <w:sz w:val="22"/>
          <w:szCs w:val="22"/>
        </w:rPr>
        <w:t xml:space="preserve">anticipated drilling hazards (lost circulation, </w:t>
      </w:r>
      <w:r w:rsidR="00097AE1" w:rsidRPr="00E75650">
        <w:rPr>
          <w:rFonts w:ascii="Trebuchet MS" w:hAnsi="Trebuchet MS"/>
          <w:sz w:val="22"/>
          <w:szCs w:val="22"/>
        </w:rPr>
        <w:t xml:space="preserve">high temperature formations, </w:t>
      </w:r>
      <w:r w:rsidRPr="00E75650">
        <w:rPr>
          <w:rFonts w:ascii="Trebuchet MS" w:hAnsi="Trebuchet MS"/>
          <w:sz w:val="22"/>
          <w:szCs w:val="22"/>
        </w:rPr>
        <w:t>high pressure formations, H</w:t>
      </w:r>
      <w:r w:rsidRPr="00E75650">
        <w:rPr>
          <w:rFonts w:ascii="Trebuchet MS" w:hAnsi="Trebuchet MS"/>
          <w:sz w:val="22"/>
          <w:szCs w:val="22"/>
          <w:vertAlign w:val="subscript"/>
        </w:rPr>
        <w:t>2</w:t>
      </w:r>
      <w:r w:rsidRPr="00E75650">
        <w:rPr>
          <w:rFonts w:ascii="Trebuchet MS" w:hAnsi="Trebuchet MS"/>
          <w:sz w:val="22"/>
          <w:szCs w:val="22"/>
        </w:rPr>
        <w:t>S, CO</w:t>
      </w:r>
      <w:r w:rsidRPr="00E75650">
        <w:rPr>
          <w:rFonts w:ascii="Trebuchet MS" w:hAnsi="Trebuchet MS"/>
          <w:sz w:val="22"/>
          <w:szCs w:val="22"/>
          <w:vertAlign w:val="subscript"/>
        </w:rPr>
        <w:t>2</w:t>
      </w:r>
      <w:r w:rsidRPr="00E75650">
        <w:rPr>
          <w:rFonts w:ascii="Trebuchet MS" w:hAnsi="Trebuchet MS"/>
          <w:sz w:val="22"/>
          <w:szCs w:val="22"/>
        </w:rPr>
        <w:t>, faults etc.)</w:t>
      </w:r>
      <w:r w:rsidR="00097AE1" w:rsidRPr="00E75650">
        <w:rPr>
          <w:rFonts w:ascii="Trebuchet MS" w:hAnsi="Trebuchet MS"/>
          <w:sz w:val="22"/>
          <w:szCs w:val="22"/>
        </w:rPr>
        <w:t xml:space="preserve"> of all flow-capable intervals</w:t>
      </w:r>
      <w:r w:rsidRPr="00E75650">
        <w:rPr>
          <w:rFonts w:ascii="Trebuchet MS" w:hAnsi="Trebuchet MS"/>
          <w:sz w:val="22"/>
          <w:szCs w:val="22"/>
        </w:rPr>
        <w:t>.  Full prognosed lithological column.</w:t>
      </w:r>
    </w:p>
    <w:p w14:paraId="39385B8B" w14:textId="77777777" w:rsidR="009D7626" w:rsidRPr="00E75650" w:rsidRDefault="009D7626" w:rsidP="0000023D">
      <w:pPr>
        <w:numPr>
          <w:ilvl w:val="0"/>
          <w:numId w:val="34"/>
        </w:numPr>
        <w:ind w:left="851" w:hanging="425"/>
        <w:jc w:val="both"/>
        <w:rPr>
          <w:rFonts w:ascii="Trebuchet MS" w:hAnsi="Trebuchet MS"/>
          <w:sz w:val="22"/>
          <w:szCs w:val="22"/>
        </w:rPr>
      </w:pPr>
      <w:r w:rsidRPr="00E75650">
        <w:rPr>
          <w:rFonts w:ascii="Trebuchet MS" w:hAnsi="Trebuchet MS"/>
          <w:sz w:val="22"/>
          <w:szCs w:val="22"/>
        </w:rPr>
        <w:t>Offset Well Data – Other wells used to develop drilling plan and thei</w:t>
      </w:r>
      <w:r w:rsidR="005074FE" w:rsidRPr="00E75650">
        <w:rPr>
          <w:rFonts w:ascii="Trebuchet MS" w:hAnsi="Trebuchet MS"/>
          <w:sz w:val="22"/>
          <w:szCs w:val="22"/>
        </w:rPr>
        <w:t xml:space="preserve">r proximity to the planned well, </w:t>
      </w:r>
      <w:r w:rsidRPr="00E75650">
        <w:rPr>
          <w:rFonts w:ascii="Trebuchet MS" w:hAnsi="Trebuchet MS"/>
          <w:sz w:val="22"/>
          <w:szCs w:val="22"/>
        </w:rPr>
        <w:t>including offset formation and breakdown pressures</w:t>
      </w:r>
      <w:r w:rsidR="005074FE" w:rsidRPr="00E75650">
        <w:rPr>
          <w:rFonts w:ascii="Trebuchet MS" w:hAnsi="Trebuchet MS"/>
          <w:sz w:val="22"/>
          <w:szCs w:val="22"/>
        </w:rPr>
        <w:t xml:space="preserve">. </w:t>
      </w:r>
      <w:r w:rsidRPr="00E75650">
        <w:rPr>
          <w:rFonts w:ascii="Trebuchet MS" w:hAnsi="Trebuchet MS"/>
          <w:sz w:val="22"/>
          <w:szCs w:val="22"/>
        </w:rPr>
        <w:t xml:space="preserve"> Any data on offset well LOT and FIT.  Information on any well control incidents on offset wells.</w:t>
      </w:r>
    </w:p>
    <w:p w14:paraId="421CC0EF" w14:textId="77777777" w:rsidR="009D7626" w:rsidRPr="00E75650" w:rsidRDefault="009D7626" w:rsidP="0000023D">
      <w:pPr>
        <w:numPr>
          <w:ilvl w:val="0"/>
          <w:numId w:val="34"/>
        </w:numPr>
        <w:ind w:left="851" w:hanging="425"/>
        <w:jc w:val="both"/>
        <w:rPr>
          <w:rFonts w:ascii="Trebuchet MS" w:hAnsi="Trebuchet MS"/>
          <w:sz w:val="22"/>
          <w:szCs w:val="22"/>
        </w:rPr>
      </w:pPr>
      <w:r w:rsidRPr="00E75650">
        <w:rPr>
          <w:rFonts w:ascii="Trebuchet MS" w:hAnsi="Trebuchet MS"/>
          <w:sz w:val="22"/>
          <w:szCs w:val="22"/>
        </w:rPr>
        <w:t>Drilling Problems and Hazards – Hole section by hole section identifying the drilling procedures to be used,</w:t>
      </w:r>
      <w:r w:rsidR="00A07DF9" w:rsidRPr="00E75650">
        <w:rPr>
          <w:rFonts w:ascii="Trebuchet MS" w:hAnsi="Trebuchet MS"/>
          <w:sz w:val="22"/>
          <w:szCs w:val="22"/>
        </w:rPr>
        <w:t xml:space="preserve"> maximum length of open whole section,</w:t>
      </w:r>
      <w:r w:rsidRPr="00E75650">
        <w:rPr>
          <w:rFonts w:ascii="Trebuchet MS" w:hAnsi="Trebuchet MS"/>
          <w:sz w:val="22"/>
          <w:szCs w:val="22"/>
        </w:rPr>
        <w:t xml:space="preserve"> the potential drilling hazards and the steps to be taken to eliminate/mitigate these hazards. Comment should be provided on expected soil stability</w:t>
      </w:r>
      <w:r w:rsidR="005074FE" w:rsidRPr="00E75650">
        <w:rPr>
          <w:rFonts w:ascii="Trebuchet MS" w:hAnsi="Trebuchet MS"/>
          <w:sz w:val="22"/>
          <w:szCs w:val="22"/>
        </w:rPr>
        <w:t>,</w:t>
      </w:r>
      <w:r w:rsidRPr="00E75650">
        <w:rPr>
          <w:rFonts w:ascii="Trebuchet MS" w:hAnsi="Trebuchet MS"/>
          <w:sz w:val="22"/>
          <w:szCs w:val="22"/>
        </w:rPr>
        <w:t xml:space="preserve"> well bore stability, pore pressure, overbalance and </w:t>
      </w:r>
      <w:r w:rsidRPr="00E75650">
        <w:rPr>
          <w:rFonts w:ascii="Trebuchet MS" w:hAnsi="Trebuchet MS"/>
          <w:b/>
          <w:sz w:val="22"/>
          <w:szCs w:val="22"/>
        </w:rPr>
        <w:t>adequacy of ‘drilling window’</w:t>
      </w:r>
      <w:r w:rsidRPr="00E75650">
        <w:rPr>
          <w:rFonts w:ascii="Trebuchet MS" w:hAnsi="Trebuchet MS"/>
          <w:sz w:val="22"/>
          <w:szCs w:val="22"/>
        </w:rPr>
        <w:t>. Contingency casing arrangements</w:t>
      </w:r>
      <w:r w:rsidR="00A07DF9" w:rsidRPr="00E75650">
        <w:rPr>
          <w:rFonts w:ascii="Trebuchet MS" w:hAnsi="Trebuchet MS"/>
          <w:sz w:val="22"/>
          <w:szCs w:val="22"/>
        </w:rPr>
        <w:t xml:space="preserve"> to be provided.</w:t>
      </w:r>
    </w:p>
    <w:p w14:paraId="642257B4" w14:textId="77777777" w:rsidR="009D7626" w:rsidRPr="00E75650" w:rsidRDefault="009D7626" w:rsidP="0000023D">
      <w:pPr>
        <w:numPr>
          <w:ilvl w:val="0"/>
          <w:numId w:val="34"/>
        </w:numPr>
        <w:ind w:left="851" w:hanging="425"/>
        <w:jc w:val="both"/>
        <w:rPr>
          <w:rFonts w:ascii="Trebuchet MS" w:hAnsi="Trebuchet MS"/>
          <w:sz w:val="22"/>
          <w:szCs w:val="22"/>
        </w:rPr>
      </w:pPr>
      <w:r w:rsidRPr="00E75650">
        <w:rPr>
          <w:rFonts w:ascii="Trebuchet MS" w:hAnsi="Trebuchet MS"/>
          <w:sz w:val="22"/>
          <w:szCs w:val="22"/>
        </w:rPr>
        <w:t>Casing Design – Basis for the casing design, including design factors used in design calculations (Collapse, Burst, Axial and Tri</w:t>
      </w:r>
      <w:r w:rsidR="005074FE" w:rsidRPr="00E75650">
        <w:rPr>
          <w:rFonts w:ascii="Trebuchet MS" w:hAnsi="Trebuchet MS"/>
          <w:sz w:val="22"/>
          <w:szCs w:val="22"/>
        </w:rPr>
        <w:t>-</w:t>
      </w:r>
      <w:r w:rsidRPr="00E75650">
        <w:rPr>
          <w:rFonts w:ascii="Trebuchet MS" w:hAnsi="Trebuchet MS"/>
          <w:sz w:val="22"/>
          <w:szCs w:val="22"/>
        </w:rPr>
        <w:t>axial).  Materials and specifications of the casing strings to be run including grade, weight and connections.  Life of well consideration and suitability of materials.</w:t>
      </w:r>
      <w:r w:rsidR="000707B6" w:rsidRPr="00E75650">
        <w:rPr>
          <w:rFonts w:ascii="Trebuchet MS" w:hAnsi="Trebuchet MS"/>
          <w:sz w:val="22"/>
          <w:szCs w:val="22"/>
        </w:rPr>
        <w:t xml:space="preserve"> Conductor support strength adequacy.</w:t>
      </w:r>
      <w:r w:rsidRPr="00E75650">
        <w:rPr>
          <w:rFonts w:ascii="Trebuchet MS" w:hAnsi="Trebuchet MS"/>
          <w:sz w:val="22"/>
          <w:szCs w:val="22"/>
        </w:rPr>
        <w:t xml:space="preserve"> Kick tolerance calculations and planned casing pressure tests.</w:t>
      </w:r>
    </w:p>
    <w:p w14:paraId="148B8E27" w14:textId="77777777" w:rsidR="009D7626" w:rsidRPr="00E75650" w:rsidRDefault="009D7626" w:rsidP="0000023D">
      <w:pPr>
        <w:numPr>
          <w:ilvl w:val="0"/>
          <w:numId w:val="34"/>
        </w:numPr>
        <w:ind w:left="851" w:hanging="425"/>
        <w:jc w:val="both"/>
        <w:rPr>
          <w:rFonts w:ascii="Trebuchet MS" w:hAnsi="Trebuchet MS"/>
          <w:sz w:val="22"/>
          <w:szCs w:val="22"/>
        </w:rPr>
      </w:pPr>
      <w:r w:rsidRPr="00E75650">
        <w:rPr>
          <w:rFonts w:ascii="Trebuchet MS" w:hAnsi="Trebuchet MS"/>
          <w:sz w:val="22"/>
          <w:szCs w:val="22"/>
        </w:rPr>
        <w:t xml:space="preserve">Drilling Fluids – Outline of the drilling fluids programme to be used, hole section by hole section.  Mud system to be used (e.g. </w:t>
      </w:r>
      <w:r w:rsidR="00D35C13" w:rsidRPr="00E75650">
        <w:rPr>
          <w:rFonts w:ascii="Trebuchet MS" w:hAnsi="Trebuchet MS"/>
          <w:sz w:val="22"/>
          <w:szCs w:val="22"/>
        </w:rPr>
        <w:t>w</w:t>
      </w:r>
      <w:r w:rsidRPr="00E75650">
        <w:rPr>
          <w:rFonts w:ascii="Trebuchet MS" w:hAnsi="Trebuchet MS"/>
          <w:sz w:val="22"/>
          <w:szCs w:val="22"/>
        </w:rPr>
        <w:t xml:space="preserve">ater </w:t>
      </w:r>
      <w:r w:rsidR="00D35C13" w:rsidRPr="00E75650">
        <w:rPr>
          <w:rFonts w:ascii="Trebuchet MS" w:hAnsi="Trebuchet MS"/>
          <w:sz w:val="22"/>
          <w:szCs w:val="22"/>
        </w:rPr>
        <w:t>b</w:t>
      </w:r>
      <w:r w:rsidRPr="00E75650">
        <w:rPr>
          <w:rFonts w:ascii="Trebuchet MS" w:hAnsi="Trebuchet MS"/>
          <w:sz w:val="22"/>
          <w:szCs w:val="22"/>
        </w:rPr>
        <w:t xml:space="preserve">ased </w:t>
      </w:r>
      <w:r w:rsidR="00D35C13" w:rsidRPr="00E75650">
        <w:rPr>
          <w:rFonts w:ascii="Trebuchet MS" w:hAnsi="Trebuchet MS"/>
          <w:sz w:val="22"/>
          <w:szCs w:val="22"/>
        </w:rPr>
        <w:t>p</w:t>
      </w:r>
      <w:r w:rsidRPr="00E75650">
        <w:rPr>
          <w:rFonts w:ascii="Trebuchet MS" w:hAnsi="Trebuchet MS"/>
          <w:sz w:val="22"/>
          <w:szCs w:val="22"/>
        </w:rPr>
        <w:t xml:space="preserve">olymer or </w:t>
      </w:r>
      <w:r w:rsidR="00D35C13" w:rsidRPr="00E75650">
        <w:rPr>
          <w:rFonts w:ascii="Trebuchet MS" w:hAnsi="Trebuchet MS"/>
          <w:sz w:val="22"/>
          <w:szCs w:val="22"/>
        </w:rPr>
        <w:t>s</w:t>
      </w:r>
      <w:r w:rsidRPr="00E75650">
        <w:rPr>
          <w:rFonts w:ascii="Trebuchet MS" w:hAnsi="Trebuchet MS"/>
          <w:sz w:val="22"/>
          <w:szCs w:val="22"/>
        </w:rPr>
        <w:t xml:space="preserve">ynthetic </w:t>
      </w:r>
      <w:r w:rsidR="00D35C13" w:rsidRPr="00E75650">
        <w:rPr>
          <w:rFonts w:ascii="Trebuchet MS" w:hAnsi="Trebuchet MS"/>
          <w:sz w:val="22"/>
          <w:szCs w:val="22"/>
        </w:rPr>
        <w:t>o</w:t>
      </w:r>
      <w:r w:rsidRPr="00E75650">
        <w:rPr>
          <w:rFonts w:ascii="Trebuchet MS" w:hAnsi="Trebuchet MS"/>
          <w:sz w:val="22"/>
          <w:szCs w:val="22"/>
        </w:rPr>
        <w:t xml:space="preserve">il </w:t>
      </w:r>
      <w:r w:rsidR="00D35C13" w:rsidRPr="00E75650">
        <w:rPr>
          <w:rFonts w:ascii="Trebuchet MS" w:hAnsi="Trebuchet MS"/>
          <w:sz w:val="22"/>
          <w:szCs w:val="22"/>
        </w:rPr>
        <w:t>b</w:t>
      </w:r>
      <w:r w:rsidRPr="00E75650">
        <w:rPr>
          <w:rFonts w:ascii="Trebuchet MS" w:hAnsi="Trebuchet MS"/>
          <w:sz w:val="22"/>
          <w:szCs w:val="22"/>
        </w:rPr>
        <w:t>ased) including minimum/maximum anticipated mud properties.  Plans for dealing with lost circulation, and minimum weight material location stock.</w:t>
      </w:r>
    </w:p>
    <w:p w14:paraId="48D92803" w14:textId="77777777" w:rsidR="009D7626" w:rsidRPr="00E75650" w:rsidRDefault="009D7626" w:rsidP="0000023D">
      <w:pPr>
        <w:numPr>
          <w:ilvl w:val="0"/>
          <w:numId w:val="34"/>
        </w:numPr>
        <w:ind w:left="851" w:hanging="425"/>
        <w:jc w:val="both"/>
        <w:rPr>
          <w:rFonts w:ascii="Trebuchet MS" w:hAnsi="Trebuchet MS"/>
          <w:sz w:val="22"/>
          <w:szCs w:val="22"/>
        </w:rPr>
      </w:pPr>
      <w:r w:rsidRPr="00E75650">
        <w:rPr>
          <w:rFonts w:ascii="Trebuchet MS" w:hAnsi="Trebuchet MS"/>
          <w:sz w:val="22"/>
          <w:szCs w:val="22"/>
        </w:rPr>
        <w:t>Cementing Programme – Details of the cementing</w:t>
      </w:r>
      <w:r w:rsidR="000707B6" w:rsidRPr="00E75650">
        <w:rPr>
          <w:rFonts w:ascii="Trebuchet MS" w:hAnsi="Trebuchet MS"/>
          <w:sz w:val="22"/>
          <w:szCs w:val="22"/>
        </w:rPr>
        <w:t xml:space="preserve"> and testing</w:t>
      </w:r>
      <w:r w:rsidRPr="00E75650">
        <w:rPr>
          <w:rFonts w:ascii="Trebuchet MS" w:hAnsi="Trebuchet MS"/>
          <w:sz w:val="22"/>
          <w:szCs w:val="22"/>
        </w:rPr>
        <w:t xml:space="preserve"> procedures to be used for each casing string (e.g. Inner string, Single stage, Two stage cement jobs), including slurry densities, and planned top of cement for each casing string.  In addition, in the case of surface conductors/casing strings whether there are plans for a ‘top job’ if cement returns are not noted at surface.  Adequacy of centraliser programme should be commented on.</w:t>
      </w:r>
    </w:p>
    <w:p w14:paraId="4DE0DD9F" w14:textId="77777777" w:rsidR="00603697" w:rsidRPr="00E75650" w:rsidRDefault="00603697" w:rsidP="0000023D">
      <w:pPr>
        <w:numPr>
          <w:ilvl w:val="0"/>
          <w:numId w:val="34"/>
        </w:numPr>
        <w:ind w:left="851" w:hanging="425"/>
        <w:jc w:val="both"/>
        <w:rPr>
          <w:rFonts w:ascii="Trebuchet MS" w:hAnsi="Trebuchet MS"/>
          <w:sz w:val="22"/>
          <w:szCs w:val="22"/>
        </w:rPr>
      </w:pPr>
      <w:r w:rsidRPr="00E75650">
        <w:rPr>
          <w:rFonts w:ascii="Trebuchet MS" w:hAnsi="Trebuchet MS"/>
          <w:sz w:val="22"/>
          <w:szCs w:val="22"/>
        </w:rPr>
        <w:t>Completions Programme (as applicable/available)</w:t>
      </w:r>
      <w:r w:rsidR="00164367" w:rsidRPr="00E75650">
        <w:rPr>
          <w:rFonts w:ascii="Trebuchet MS" w:hAnsi="Trebuchet MS"/>
          <w:sz w:val="22"/>
          <w:szCs w:val="22"/>
        </w:rPr>
        <w:t xml:space="preserve"> – Detailed description of completions programme</w:t>
      </w:r>
      <w:r w:rsidR="004E21E8" w:rsidRPr="00E75650">
        <w:rPr>
          <w:rFonts w:ascii="Trebuchet MS" w:hAnsi="Trebuchet MS"/>
          <w:sz w:val="22"/>
          <w:szCs w:val="22"/>
        </w:rPr>
        <w:t>, equipment and materials suitability</w:t>
      </w:r>
      <w:r w:rsidR="00D35C13" w:rsidRPr="00E75650">
        <w:rPr>
          <w:rFonts w:ascii="Trebuchet MS" w:hAnsi="Trebuchet MS"/>
          <w:sz w:val="22"/>
          <w:szCs w:val="22"/>
        </w:rPr>
        <w:t xml:space="preserve"> for conditions</w:t>
      </w:r>
      <w:r w:rsidR="000707B6" w:rsidRPr="00E75650">
        <w:rPr>
          <w:rFonts w:ascii="Trebuchet MS" w:hAnsi="Trebuchet MS"/>
          <w:sz w:val="22"/>
          <w:szCs w:val="22"/>
        </w:rPr>
        <w:t xml:space="preserve"> and life of well</w:t>
      </w:r>
      <w:r w:rsidR="00164367" w:rsidRPr="00E75650">
        <w:rPr>
          <w:rFonts w:ascii="Trebuchet MS" w:hAnsi="Trebuchet MS"/>
          <w:sz w:val="22"/>
          <w:szCs w:val="22"/>
        </w:rPr>
        <w:t>, tested barriers available</w:t>
      </w:r>
      <w:r w:rsidR="004E21E8" w:rsidRPr="00E75650">
        <w:rPr>
          <w:rFonts w:ascii="Trebuchet MS" w:hAnsi="Trebuchet MS"/>
          <w:sz w:val="22"/>
          <w:szCs w:val="22"/>
        </w:rPr>
        <w:t xml:space="preserve">, </w:t>
      </w:r>
      <w:r w:rsidR="000707B6" w:rsidRPr="00E75650">
        <w:rPr>
          <w:rFonts w:ascii="Trebuchet MS" w:hAnsi="Trebuchet MS"/>
          <w:sz w:val="22"/>
          <w:szCs w:val="22"/>
        </w:rPr>
        <w:t>fluids programme (</w:t>
      </w:r>
      <w:r w:rsidR="00951128" w:rsidRPr="00E75650">
        <w:rPr>
          <w:rFonts w:ascii="Trebuchet MS" w:hAnsi="Trebuchet MS"/>
          <w:sz w:val="22"/>
          <w:szCs w:val="22"/>
        </w:rPr>
        <w:t>i.e.</w:t>
      </w:r>
      <w:r w:rsidR="000707B6" w:rsidRPr="00E75650">
        <w:rPr>
          <w:rFonts w:ascii="Trebuchet MS" w:hAnsi="Trebuchet MS"/>
          <w:sz w:val="22"/>
          <w:szCs w:val="22"/>
        </w:rPr>
        <w:t xml:space="preserve"> mud displacement)</w:t>
      </w:r>
      <w:r w:rsidR="00F57AB7" w:rsidRPr="00E75650">
        <w:rPr>
          <w:rFonts w:ascii="Trebuchet MS" w:hAnsi="Trebuchet MS"/>
          <w:sz w:val="22"/>
          <w:szCs w:val="22"/>
        </w:rPr>
        <w:t xml:space="preserve"> </w:t>
      </w:r>
      <w:r w:rsidR="004E21E8" w:rsidRPr="00E75650">
        <w:rPr>
          <w:rFonts w:ascii="Trebuchet MS" w:hAnsi="Trebuchet MS"/>
          <w:sz w:val="22"/>
          <w:szCs w:val="22"/>
        </w:rPr>
        <w:t xml:space="preserve">installation sequence and verification before BOP removal and </w:t>
      </w:r>
      <w:r w:rsidR="00F57AB7" w:rsidRPr="00E75650">
        <w:rPr>
          <w:rFonts w:ascii="Trebuchet MS" w:hAnsi="Trebuchet MS"/>
          <w:sz w:val="22"/>
          <w:szCs w:val="22"/>
        </w:rPr>
        <w:t>X</w:t>
      </w:r>
      <w:r w:rsidR="004E21E8" w:rsidRPr="00E75650">
        <w:rPr>
          <w:rFonts w:ascii="Trebuchet MS" w:hAnsi="Trebuchet MS"/>
          <w:sz w:val="22"/>
          <w:szCs w:val="22"/>
        </w:rPr>
        <w:t>mas tree installation, artificial lif</w:t>
      </w:r>
      <w:r w:rsidR="00D35C13" w:rsidRPr="00E75650">
        <w:rPr>
          <w:rFonts w:ascii="Trebuchet MS" w:hAnsi="Trebuchet MS"/>
          <w:sz w:val="22"/>
          <w:szCs w:val="22"/>
        </w:rPr>
        <w:t>t</w:t>
      </w:r>
      <w:r w:rsidR="004E21E8" w:rsidRPr="00E75650">
        <w:rPr>
          <w:rFonts w:ascii="Trebuchet MS" w:hAnsi="Trebuchet MS"/>
          <w:sz w:val="22"/>
          <w:szCs w:val="22"/>
        </w:rPr>
        <w:t xml:space="preserve"> installation.</w:t>
      </w:r>
    </w:p>
    <w:p w14:paraId="46A2F122" w14:textId="77777777" w:rsidR="00603697" w:rsidRPr="00E75650" w:rsidRDefault="00603697" w:rsidP="0000023D">
      <w:pPr>
        <w:numPr>
          <w:ilvl w:val="0"/>
          <w:numId w:val="34"/>
        </w:numPr>
        <w:ind w:left="851" w:hanging="425"/>
        <w:jc w:val="both"/>
        <w:rPr>
          <w:rFonts w:ascii="Trebuchet MS" w:hAnsi="Trebuchet MS"/>
          <w:sz w:val="22"/>
          <w:szCs w:val="22"/>
        </w:rPr>
      </w:pPr>
      <w:r w:rsidRPr="00E75650">
        <w:rPr>
          <w:rFonts w:ascii="Trebuchet MS" w:hAnsi="Trebuchet MS"/>
          <w:sz w:val="22"/>
          <w:szCs w:val="22"/>
        </w:rPr>
        <w:t xml:space="preserve">Well Testing – Detailed description of any planned DST/Well test(s) to be carried out and procedures to be followed, barriers available and details of </w:t>
      </w:r>
      <w:r w:rsidR="005C59BF" w:rsidRPr="00E75650">
        <w:rPr>
          <w:rFonts w:ascii="Trebuchet MS" w:hAnsi="Trebuchet MS"/>
          <w:sz w:val="22"/>
          <w:szCs w:val="22"/>
        </w:rPr>
        <w:t>simulation</w:t>
      </w:r>
      <w:r w:rsidRPr="00E75650">
        <w:rPr>
          <w:rFonts w:ascii="Trebuchet MS" w:hAnsi="Trebuchet MS"/>
          <w:sz w:val="22"/>
          <w:szCs w:val="22"/>
        </w:rPr>
        <w:t xml:space="preserve"> activities (if any), involvement of OIM if drilling </w:t>
      </w:r>
      <w:r w:rsidR="00487634" w:rsidRPr="00E75650">
        <w:rPr>
          <w:rFonts w:ascii="Trebuchet MS" w:hAnsi="Trebuchet MS"/>
          <w:sz w:val="22"/>
          <w:szCs w:val="22"/>
        </w:rPr>
        <w:t xml:space="preserve">over, </w:t>
      </w:r>
      <w:r w:rsidRPr="00E75650">
        <w:rPr>
          <w:rFonts w:ascii="Trebuchet MS" w:hAnsi="Trebuchet MS"/>
          <w:sz w:val="22"/>
          <w:szCs w:val="22"/>
        </w:rPr>
        <w:t xml:space="preserve">from or adjacent to producing assets, and ability to ESD well from producing assets. </w:t>
      </w:r>
    </w:p>
    <w:p w14:paraId="74096D0E" w14:textId="77777777" w:rsidR="009D7626" w:rsidRPr="00E75650" w:rsidRDefault="009D7626" w:rsidP="0000023D">
      <w:pPr>
        <w:numPr>
          <w:ilvl w:val="0"/>
          <w:numId w:val="34"/>
        </w:numPr>
        <w:ind w:left="851" w:hanging="425"/>
        <w:jc w:val="both"/>
        <w:rPr>
          <w:rFonts w:ascii="Trebuchet MS" w:hAnsi="Trebuchet MS"/>
          <w:sz w:val="22"/>
          <w:szCs w:val="22"/>
        </w:rPr>
      </w:pPr>
      <w:r w:rsidRPr="00E75650">
        <w:rPr>
          <w:rFonts w:ascii="Trebuchet MS" w:hAnsi="Trebuchet MS"/>
          <w:sz w:val="22"/>
          <w:szCs w:val="22"/>
        </w:rPr>
        <w:t>Well Control Equipment – Detailed specifications and pressure rating of the well control equipment to be used in hole section by hole section, including planned ‘soak-tests’ pressure tests (and test pressures), functional tests or rams and all safety systems the frequency / schedule additional pressure tests.</w:t>
      </w:r>
    </w:p>
    <w:p w14:paraId="28A9ABC5" w14:textId="77777777" w:rsidR="00097AE1" w:rsidRPr="00E75650" w:rsidRDefault="00097AE1" w:rsidP="0000023D">
      <w:pPr>
        <w:numPr>
          <w:ilvl w:val="0"/>
          <w:numId w:val="34"/>
        </w:numPr>
        <w:ind w:left="851" w:hanging="425"/>
        <w:jc w:val="both"/>
        <w:rPr>
          <w:rFonts w:ascii="Trebuchet MS" w:hAnsi="Trebuchet MS"/>
          <w:sz w:val="22"/>
          <w:szCs w:val="22"/>
        </w:rPr>
      </w:pPr>
      <w:r w:rsidRPr="00E75650">
        <w:rPr>
          <w:rFonts w:ascii="Trebuchet MS" w:hAnsi="Trebuchet MS"/>
          <w:sz w:val="22"/>
          <w:szCs w:val="22"/>
        </w:rPr>
        <w:t xml:space="preserve">Relief Well Modelling  - Well specific or field generic relief well modelling in accordance with </w:t>
      </w:r>
      <w:r w:rsidR="00250A2A" w:rsidRPr="00E75650">
        <w:rPr>
          <w:rFonts w:ascii="Trebuchet MS" w:hAnsi="Trebuchet MS"/>
          <w:sz w:val="22"/>
          <w:szCs w:val="22"/>
        </w:rPr>
        <w:t>Oil &amp; Gas UK</w:t>
      </w:r>
      <w:r w:rsidRPr="00E75650">
        <w:rPr>
          <w:rFonts w:ascii="Trebuchet MS" w:hAnsi="Trebuchet MS"/>
          <w:sz w:val="22"/>
          <w:szCs w:val="22"/>
        </w:rPr>
        <w:t xml:space="preserve"> </w:t>
      </w:r>
      <w:r w:rsidR="00250A2A" w:rsidRPr="00E75650">
        <w:rPr>
          <w:rFonts w:ascii="Trebuchet MS" w:hAnsi="Trebuchet MS"/>
          <w:sz w:val="22"/>
          <w:szCs w:val="22"/>
        </w:rPr>
        <w:t xml:space="preserve">Guidelines for </w:t>
      </w:r>
      <w:r w:rsidRPr="00E75650">
        <w:rPr>
          <w:rFonts w:ascii="Trebuchet MS" w:hAnsi="Trebuchet MS"/>
          <w:sz w:val="22"/>
          <w:szCs w:val="22"/>
        </w:rPr>
        <w:t xml:space="preserve">Relief Well Planning, current edition </w:t>
      </w:r>
      <w:r w:rsidRPr="00E75650">
        <w:rPr>
          <w:rFonts w:ascii="Trebuchet MS" w:hAnsi="Trebuchet MS"/>
          <w:sz w:val="22"/>
          <w:szCs w:val="22"/>
        </w:rPr>
        <w:lastRenderedPageBreak/>
        <w:t>or similar.</w:t>
      </w:r>
      <w:r w:rsidR="006516E8" w:rsidRPr="00E75650">
        <w:rPr>
          <w:rFonts w:ascii="Trebuchet MS" w:hAnsi="Trebuchet MS"/>
          <w:sz w:val="22"/>
          <w:szCs w:val="22"/>
        </w:rPr>
        <w:t xml:space="preserve">  </w:t>
      </w:r>
      <w:r w:rsidR="00250A2A" w:rsidRPr="00E75650">
        <w:rPr>
          <w:rFonts w:ascii="Trebuchet MS" w:hAnsi="Trebuchet MS"/>
          <w:sz w:val="22"/>
          <w:szCs w:val="22"/>
        </w:rPr>
        <w:t>To include prediction of flowrates, fluid types, relief well configuration and minimum rig specification associated with a blowout from any flow capable zone identified in the geological prognosis.</w:t>
      </w:r>
    </w:p>
    <w:p w14:paraId="102F7DCF" w14:textId="77777777" w:rsidR="009D7626" w:rsidRPr="00E75650" w:rsidRDefault="009D7626" w:rsidP="0000023D">
      <w:pPr>
        <w:numPr>
          <w:ilvl w:val="0"/>
          <w:numId w:val="34"/>
        </w:numPr>
        <w:ind w:left="851" w:hanging="425"/>
        <w:jc w:val="both"/>
        <w:rPr>
          <w:rFonts w:ascii="Trebuchet MS" w:hAnsi="Trebuchet MS"/>
          <w:sz w:val="22"/>
          <w:szCs w:val="22"/>
        </w:rPr>
      </w:pPr>
      <w:r w:rsidRPr="00E75650">
        <w:rPr>
          <w:rFonts w:ascii="Trebuchet MS" w:hAnsi="Trebuchet MS"/>
          <w:sz w:val="22"/>
          <w:szCs w:val="22"/>
        </w:rPr>
        <w:t xml:space="preserve">Drilling Rig – Detailed specification of the drilling rig to be used for the drilling operation, including ratings for the derrick, substructures, </w:t>
      </w:r>
      <w:r w:rsidR="009B2374" w:rsidRPr="00E75650">
        <w:rPr>
          <w:rFonts w:ascii="Trebuchet MS" w:hAnsi="Trebuchet MS"/>
          <w:sz w:val="22"/>
          <w:szCs w:val="22"/>
        </w:rPr>
        <w:t>draw works</w:t>
      </w:r>
      <w:r w:rsidR="00487634" w:rsidRPr="00E75650">
        <w:rPr>
          <w:rFonts w:ascii="Trebuchet MS" w:hAnsi="Trebuchet MS"/>
          <w:sz w:val="22"/>
          <w:szCs w:val="22"/>
        </w:rPr>
        <w:t>, mud pumps and BOP</w:t>
      </w:r>
      <w:r w:rsidRPr="00E75650">
        <w:rPr>
          <w:rFonts w:ascii="Trebuchet MS" w:hAnsi="Trebuchet MS"/>
          <w:sz w:val="22"/>
          <w:szCs w:val="22"/>
        </w:rPr>
        <w:t xml:space="preserve"> equipment.</w:t>
      </w:r>
    </w:p>
    <w:p w14:paraId="08FA2E7E" w14:textId="77777777" w:rsidR="009D7626" w:rsidRPr="00E75650" w:rsidRDefault="009D7626" w:rsidP="0000023D">
      <w:pPr>
        <w:numPr>
          <w:ilvl w:val="0"/>
          <w:numId w:val="34"/>
        </w:numPr>
        <w:tabs>
          <w:tab w:val="left" w:pos="426"/>
        </w:tabs>
        <w:ind w:left="851" w:hanging="425"/>
        <w:jc w:val="both"/>
        <w:rPr>
          <w:rFonts w:ascii="Trebuchet MS" w:hAnsi="Trebuchet MS"/>
          <w:sz w:val="22"/>
          <w:szCs w:val="22"/>
        </w:rPr>
      </w:pPr>
      <w:r w:rsidRPr="00E75650">
        <w:rPr>
          <w:rFonts w:ascii="Trebuchet MS" w:hAnsi="Trebuchet MS"/>
          <w:sz w:val="22"/>
          <w:szCs w:val="22"/>
        </w:rPr>
        <w:t>Senior Field Operations Supervisors – CV’s/Resumes of the Senior Field Operations Supervisors</w:t>
      </w:r>
      <w:r w:rsidR="005074FE" w:rsidRPr="00E75650">
        <w:rPr>
          <w:rFonts w:ascii="Trebuchet MS" w:hAnsi="Trebuchet MS"/>
          <w:sz w:val="22"/>
          <w:szCs w:val="22"/>
        </w:rPr>
        <w:t xml:space="preserve">, </w:t>
      </w:r>
      <w:r w:rsidRPr="00E75650">
        <w:rPr>
          <w:rFonts w:ascii="Trebuchet MS" w:hAnsi="Trebuchet MS"/>
          <w:sz w:val="22"/>
          <w:szCs w:val="22"/>
        </w:rPr>
        <w:t xml:space="preserve">Drilling Contractor, Mud Engineering Contractor, Mud Logging Service Provider, Cementing Contractor - with comments on experience of contractor in area. </w:t>
      </w:r>
    </w:p>
    <w:p w14:paraId="00D64569" w14:textId="77777777" w:rsidR="009D7626" w:rsidRPr="0000023D" w:rsidRDefault="009D7626" w:rsidP="00A87E92">
      <w:pPr>
        <w:rPr>
          <w:rFonts w:ascii="Trebuchet MS" w:hAnsi="Trebuchet MS"/>
          <w:b/>
          <w:sz w:val="28"/>
          <w:szCs w:val="28"/>
        </w:rPr>
      </w:pPr>
      <w:r w:rsidRPr="00E75650">
        <w:rPr>
          <w:rFonts w:ascii="Trebuchet MS" w:hAnsi="Trebuchet MS"/>
          <w:sz w:val="22"/>
          <w:szCs w:val="22"/>
        </w:rPr>
        <w:br w:type="page"/>
      </w:r>
      <w:r w:rsidRPr="0000023D">
        <w:rPr>
          <w:rFonts w:ascii="Trebuchet MS" w:hAnsi="Trebuchet MS"/>
          <w:b/>
          <w:sz w:val="28"/>
          <w:szCs w:val="28"/>
        </w:rPr>
        <w:lastRenderedPageBreak/>
        <w:t>Tier 3 – Enhanced Review</w:t>
      </w:r>
      <w:r w:rsidR="0000023D">
        <w:rPr>
          <w:rFonts w:ascii="Trebuchet MS" w:hAnsi="Trebuchet MS"/>
          <w:b/>
          <w:sz w:val="28"/>
          <w:szCs w:val="28"/>
        </w:rPr>
        <w:t xml:space="preserve"> SOW</w:t>
      </w:r>
    </w:p>
    <w:p w14:paraId="37317203" w14:textId="77777777" w:rsidR="0000023D" w:rsidRDefault="0000023D" w:rsidP="00A87E92">
      <w:pPr>
        <w:rPr>
          <w:rFonts w:ascii="Trebuchet MS" w:hAnsi="Trebuchet MS"/>
          <w:sz w:val="22"/>
          <w:szCs w:val="22"/>
        </w:rPr>
      </w:pPr>
    </w:p>
    <w:p w14:paraId="7EEF9EA6" w14:textId="77777777" w:rsidR="009D7626" w:rsidRPr="00E75650" w:rsidRDefault="009D7626" w:rsidP="00A87E92">
      <w:pPr>
        <w:rPr>
          <w:rFonts w:ascii="Trebuchet MS" w:hAnsi="Trebuchet MS"/>
          <w:sz w:val="22"/>
          <w:szCs w:val="22"/>
        </w:rPr>
      </w:pPr>
      <w:r w:rsidRPr="00E75650">
        <w:rPr>
          <w:rFonts w:ascii="Trebuchet MS" w:hAnsi="Trebuchet MS"/>
          <w:sz w:val="22"/>
          <w:szCs w:val="22"/>
        </w:rPr>
        <w:t xml:space="preserve">A Tier 3 Review should be undertaken on the basis of an enhanced review, which includes all the requirements of a Tier 2 Review, plus additional information and assessment to provide the Contract Leader(s) with an </w:t>
      </w:r>
      <w:r w:rsidR="005074FE" w:rsidRPr="00E75650">
        <w:rPr>
          <w:rFonts w:ascii="Trebuchet MS" w:hAnsi="Trebuchet MS"/>
          <w:sz w:val="22"/>
          <w:szCs w:val="22"/>
        </w:rPr>
        <w:t>increased</w:t>
      </w:r>
      <w:r w:rsidRPr="00E75650">
        <w:rPr>
          <w:rFonts w:ascii="Trebuchet MS" w:hAnsi="Trebuchet MS"/>
          <w:sz w:val="22"/>
          <w:szCs w:val="22"/>
        </w:rPr>
        <w:t xml:space="preserve"> level of confidence that the well i</w:t>
      </w:r>
      <w:r w:rsidR="005074FE" w:rsidRPr="00E75650">
        <w:rPr>
          <w:rFonts w:ascii="Trebuchet MS" w:hAnsi="Trebuchet MS"/>
          <w:sz w:val="22"/>
          <w:szCs w:val="22"/>
        </w:rPr>
        <w:t>n</w:t>
      </w:r>
      <w:r w:rsidRPr="00E75650">
        <w:rPr>
          <w:rFonts w:ascii="Trebuchet MS" w:hAnsi="Trebuchet MS"/>
          <w:sz w:val="22"/>
          <w:szCs w:val="22"/>
        </w:rPr>
        <w:t xml:space="preserve"> question can be drilled safety taking into account the increased level of risk that has caused a Tier 3 Review to be requested.</w:t>
      </w:r>
    </w:p>
    <w:p w14:paraId="49A64F80" w14:textId="77777777" w:rsidR="0000023D" w:rsidRDefault="0000023D" w:rsidP="00A87E92">
      <w:pPr>
        <w:rPr>
          <w:rFonts w:ascii="Trebuchet MS" w:hAnsi="Trebuchet MS"/>
          <w:sz w:val="22"/>
          <w:szCs w:val="22"/>
        </w:rPr>
      </w:pPr>
    </w:p>
    <w:p w14:paraId="0C44AB75" w14:textId="77777777" w:rsidR="009D7626" w:rsidRPr="00E75650" w:rsidRDefault="009D7626" w:rsidP="00A87E92">
      <w:pPr>
        <w:rPr>
          <w:rFonts w:ascii="Trebuchet MS" w:hAnsi="Trebuchet MS"/>
          <w:sz w:val="22"/>
          <w:szCs w:val="22"/>
        </w:rPr>
      </w:pPr>
      <w:r w:rsidRPr="00E75650">
        <w:rPr>
          <w:rFonts w:ascii="Trebuchet MS" w:hAnsi="Trebuchet MS"/>
          <w:sz w:val="22"/>
          <w:szCs w:val="22"/>
        </w:rPr>
        <w:t>A Tier 3 Review is intended to not only seek out increased levels of information, above those required for Tier 2, but is intended to go beyond a design review of the well, and focus on both adequacy of procedures and people.</w:t>
      </w:r>
    </w:p>
    <w:p w14:paraId="417265B2" w14:textId="77777777" w:rsidR="0000023D" w:rsidRDefault="0000023D" w:rsidP="00A87E92">
      <w:pPr>
        <w:jc w:val="both"/>
        <w:rPr>
          <w:rFonts w:ascii="Trebuchet MS" w:hAnsi="Trebuchet MS"/>
          <w:sz w:val="22"/>
          <w:szCs w:val="22"/>
        </w:rPr>
      </w:pPr>
    </w:p>
    <w:p w14:paraId="5CB42E5C" w14:textId="77777777" w:rsidR="009D7626" w:rsidRPr="00E75650" w:rsidRDefault="009D7626" w:rsidP="00A87E92">
      <w:pPr>
        <w:jc w:val="both"/>
        <w:rPr>
          <w:rFonts w:ascii="Trebuchet MS" w:hAnsi="Trebuchet MS"/>
          <w:sz w:val="22"/>
          <w:szCs w:val="22"/>
        </w:rPr>
      </w:pPr>
      <w:r w:rsidRPr="00E75650">
        <w:rPr>
          <w:rFonts w:ascii="Trebuchet MS" w:hAnsi="Trebuchet MS"/>
          <w:sz w:val="22"/>
          <w:szCs w:val="22"/>
        </w:rPr>
        <w:t xml:space="preserve">Recommendations arising from a Tier 3 </w:t>
      </w:r>
      <w:r w:rsidR="00951128" w:rsidRPr="00E75650">
        <w:rPr>
          <w:rFonts w:ascii="Trebuchet MS" w:hAnsi="Trebuchet MS"/>
          <w:sz w:val="22"/>
          <w:szCs w:val="22"/>
        </w:rPr>
        <w:t>Review</w:t>
      </w:r>
      <w:r w:rsidRPr="00E75650">
        <w:rPr>
          <w:rFonts w:ascii="Trebuchet MS" w:hAnsi="Trebuchet MS"/>
          <w:sz w:val="22"/>
          <w:szCs w:val="22"/>
        </w:rPr>
        <w:t xml:space="preserve"> should be made and managed along the lines as captured for a Tier </w:t>
      </w:r>
      <w:r w:rsidR="00E77519" w:rsidRPr="00E75650">
        <w:rPr>
          <w:rFonts w:ascii="Trebuchet MS" w:hAnsi="Trebuchet MS"/>
          <w:sz w:val="22"/>
          <w:szCs w:val="22"/>
        </w:rPr>
        <w:t xml:space="preserve">2 </w:t>
      </w:r>
      <w:r w:rsidRPr="00E75650">
        <w:rPr>
          <w:rFonts w:ascii="Trebuchet MS" w:hAnsi="Trebuchet MS"/>
          <w:sz w:val="22"/>
          <w:szCs w:val="22"/>
        </w:rPr>
        <w:t>Review.  Likewise, in regard to the information provided and reviewed</w:t>
      </w:r>
      <w:r w:rsidR="00E77519" w:rsidRPr="00E75650">
        <w:rPr>
          <w:rFonts w:ascii="Trebuchet MS" w:hAnsi="Trebuchet MS"/>
          <w:sz w:val="22"/>
          <w:szCs w:val="22"/>
        </w:rPr>
        <w:t>, i</w:t>
      </w:r>
      <w:r w:rsidRPr="00E75650">
        <w:rPr>
          <w:rFonts w:ascii="Trebuchet MS" w:hAnsi="Trebuchet MS"/>
          <w:sz w:val="22"/>
          <w:szCs w:val="22"/>
        </w:rPr>
        <w:t xml:space="preserve">f the Assured has provided insufficient information to perform a comprehensive review or the Well Review Surveyor’s questions/requests for information remain pending, </w:t>
      </w:r>
      <w:r w:rsidR="00951128" w:rsidRPr="00E75650">
        <w:rPr>
          <w:rFonts w:ascii="Trebuchet MS" w:hAnsi="Trebuchet MS"/>
          <w:sz w:val="22"/>
          <w:szCs w:val="22"/>
        </w:rPr>
        <w:t>and then</w:t>
      </w:r>
      <w:r w:rsidRPr="00E75650">
        <w:rPr>
          <w:rFonts w:ascii="Trebuchet MS" w:hAnsi="Trebuchet MS"/>
          <w:sz w:val="22"/>
          <w:szCs w:val="22"/>
        </w:rPr>
        <w:t xml:space="preserve"> the Well Review Surveyor </w:t>
      </w:r>
      <w:r w:rsidRPr="00E75650">
        <w:rPr>
          <w:rFonts w:ascii="Trebuchet MS" w:hAnsi="Trebuchet MS" w:cs="Arial"/>
          <w:sz w:val="22"/>
          <w:szCs w:val="22"/>
        </w:rPr>
        <w:t xml:space="preserve">shall </w:t>
      </w:r>
      <w:r w:rsidRPr="00E75650">
        <w:rPr>
          <w:rFonts w:ascii="Trebuchet MS" w:hAnsi="Trebuchet MS"/>
          <w:sz w:val="22"/>
          <w:szCs w:val="22"/>
        </w:rPr>
        <w:t>make this clear in his report to Underwriters and outline the potential implications of the omissions.</w:t>
      </w:r>
    </w:p>
    <w:p w14:paraId="07637151" w14:textId="77777777" w:rsidR="0000023D" w:rsidRDefault="0000023D" w:rsidP="00A87E92">
      <w:pPr>
        <w:rPr>
          <w:rFonts w:ascii="Trebuchet MS" w:hAnsi="Trebuchet MS"/>
          <w:sz w:val="22"/>
          <w:szCs w:val="22"/>
        </w:rPr>
      </w:pPr>
    </w:p>
    <w:p w14:paraId="0CFEE780" w14:textId="77777777" w:rsidR="009D7626" w:rsidRPr="00E75650" w:rsidRDefault="00EA7053" w:rsidP="00A87E92">
      <w:pPr>
        <w:rPr>
          <w:rFonts w:ascii="Trebuchet MS" w:hAnsi="Trebuchet MS"/>
          <w:sz w:val="22"/>
          <w:szCs w:val="22"/>
        </w:rPr>
      </w:pPr>
      <w:r w:rsidRPr="00E75650">
        <w:rPr>
          <w:rFonts w:ascii="Trebuchet MS" w:hAnsi="Trebuchet MS"/>
          <w:sz w:val="22"/>
          <w:szCs w:val="22"/>
        </w:rPr>
        <w:t>A</w:t>
      </w:r>
      <w:r w:rsidR="009D7626" w:rsidRPr="00E75650">
        <w:rPr>
          <w:rFonts w:ascii="Trebuchet MS" w:hAnsi="Trebuchet MS"/>
          <w:sz w:val="22"/>
          <w:szCs w:val="22"/>
        </w:rPr>
        <w:t xml:space="preserve"> Tier 3 Review demands access to greater amount</w:t>
      </w:r>
      <w:r w:rsidRPr="00E75650">
        <w:rPr>
          <w:rFonts w:ascii="Trebuchet MS" w:hAnsi="Trebuchet MS"/>
          <w:sz w:val="22"/>
          <w:szCs w:val="22"/>
        </w:rPr>
        <w:t>s</w:t>
      </w:r>
      <w:r w:rsidR="009D7626" w:rsidRPr="00E75650">
        <w:rPr>
          <w:rFonts w:ascii="Trebuchet MS" w:hAnsi="Trebuchet MS"/>
          <w:sz w:val="22"/>
          <w:szCs w:val="22"/>
        </w:rPr>
        <w:t xml:space="preserve"> of information, and</w:t>
      </w:r>
      <w:r w:rsidRPr="00E75650">
        <w:rPr>
          <w:rFonts w:ascii="Trebuchet MS" w:hAnsi="Trebuchet MS"/>
          <w:sz w:val="22"/>
          <w:szCs w:val="22"/>
        </w:rPr>
        <w:t xml:space="preserve"> probably</w:t>
      </w:r>
      <w:r w:rsidR="009D7626" w:rsidRPr="00E75650">
        <w:rPr>
          <w:rFonts w:ascii="Trebuchet MS" w:hAnsi="Trebuchet MS"/>
          <w:sz w:val="22"/>
          <w:szCs w:val="22"/>
        </w:rPr>
        <w:t xml:space="preserve"> likely m</w:t>
      </w:r>
      <w:r w:rsidRPr="00E75650">
        <w:rPr>
          <w:rFonts w:ascii="Trebuchet MS" w:hAnsi="Trebuchet MS"/>
          <w:sz w:val="22"/>
          <w:szCs w:val="22"/>
        </w:rPr>
        <w:t>ore interaction with the Assured.  T</w:t>
      </w:r>
      <w:r w:rsidR="009D7626" w:rsidRPr="00E75650">
        <w:rPr>
          <w:rFonts w:ascii="Trebuchet MS" w:hAnsi="Trebuchet MS"/>
          <w:sz w:val="22"/>
          <w:szCs w:val="22"/>
        </w:rPr>
        <w:t>he timing and duration of the Review, in advance of well-spudding, should be carefully considered, to ensure that sufficient opportunity is available to implement recommendations.</w:t>
      </w:r>
    </w:p>
    <w:p w14:paraId="2A03E062" w14:textId="77777777" w:rsidR="00951128" w:rsidRPr="00E75650" w:rsidRDefault="00951128" w:rsidP="00A87E92">
      <w:pPr>
        <w:rPr>
          <w:rFonts w:ascii="Trebuchet MS" w:hAnsi="Trebuchet MS"/>
          <w:sz w:val="22"/>
          <w:szCs w:val="22"/>
        </w:rPr>
      </w:pPr>
    </w:p>
    <w:p w14:paraId="71C3E2FE" w14:textId="77777777" w:rsidR="009D7626" w:rsidRPr="00951128" w:rsidRDefault="009D7626" w:rsidP="00A87E92">
      <w:pPr>
        <w:jc w:val="both"/>
        <w:outlineLvl w:val="0"/>
        <w:rPr>
          <w:rFonts w:ascii="Trebuchet MS" w:hAnsi="Trebuchet MS" w:cs="Arial"/>
          <w:b/>
          <w:sz w:val="28"/>
          <w:szCs w:val="28"/>
        </w:rPr>
      </w:pPr>
      <w:r w:rsidRPr="00951128">
        <w:rPr>
          <w:rFonts w:ascii="Trebuchet MS" w:hAnsi="Trebuchet MS" w:cs="Arial"/>
          <w:b/>
          <w:sz w:val="28"/>
          <w:szCs w:val="28"/>
        </w:rPr>
        <w:t xml:space="preserve">Tier 3 </w:t>
      </w:r>
      <w:r w:rsidR="00951128">
        <w:rPr>
          <w:rFonts w:ascii="Trebuchet MS" w:hAnsi="Trebuchet MS" w:cs="Arial"/>
          <w:b/>
          <w:sz w:val="28"/>
          <w:szCs w:val="28"/>
        </w:rPr>
        <w:t xml:space="preserve">- </w:t>
      </w:r>
      <w:r w:rsidRPr="00951128">
        <w:rPr>
          <w:rFonts w:ascii="Trebuchet MS" w:hAnsi="Trebuchet MS" w:cs="Arial"/>
          <w:b/>
          <w:sz w:val="28"/>
          <w:szCs w:val="28"/>
        </w:rPr>
        <w:t>Additional Hazard Features to be Assessed</w:t>
      </w:r>
    </w:p>
    <w:p w14:paraId="02E830D9" w14:textId="77777777" w:rsidR="0000023D" w:rsidRDefault="0000023D" w:rsidP="00A87E92">
      <w:pPr>
        <w:jc w:val="both"/>
        <w:outlineLvl w:val="0"/>
        <w:rPr>
          <w:rFonts w:ascii="Trebuchet MS" w:hAnsi="Trebuchet MS" w:cs="Arial"/>
          <w:sz w:val="22"/>
          <w:szCs w:val="22"/>
        </w:rPr>
      </w:pPr>
    </w:p>
    <w:p w14:paraId="20A6B100" w14:textId="77777777" w:rsidR="009D7626" w:rsidRPr="00E75650" w:rsidRDefault="009D7626" w:rsidP="00A87E92">
      <w:pPr>
        <w:jc w:val="both"/>
        <w:outlineLvl w:val="0"/>
        <w:rPr>
          <w:rFonts w:ascii="Trebuchet MS" w:hAnsi="Trebuchet MS" w:cs="Arial"/>
          <w:sz w:val="22"/>
          <w:szCs w:val="22"/>
        </w:rPr>
      </w:pPr>
      <w:r w:rsidRPr="00E75650">
        <w:rPr>
          <w:rFonts w:ascii="Trebuchet MS" w:hAnsi="Trebuchet MS" w:cs="Arial"/>
          <w:sz w:val="22"/>
          <w:szCs w:val="22"/>
        </w:rPr>
        <w:t>If the well has any of the following characteristics then the issues as indicated below shall be investigated and reported upon including an evidence based opinion on risk and as necessary recommendations.</w:t>
      </w:r>
    </w:p>
    <w:p w14:paraId="35E1215F" w14:textId="77777777" w:rsidR="0000023D" w:rsidRDefault="0000023D" w:rsidP="00A87E92">
      <w:pPr>
        <w:jc w:val="both"/>
        <w:outlineLvl w:val="0"/>
        <w:rPr>
          <w:rFonts w:ascii="Trebuchet MS" w:hAnsi="Trebuchet MS" w:cs="Arial"/>
          <w:b/>
          <w:sz w:val="22"/>
          <w:szCs w:val="22"/>
        </w:rPr>
      </w:pPr>
    </w:p>
    <w:p w14:paraId="18CA1839" w14:textId="77777777" w:rsidR="009D7626" w:rsidRPr="00E75650" w:rsidRDefault="009D7626" w:rsidP="00A87E92">
      <w:pPr>
        <w:jc w:val="both"/>
        <w:outlineLvl w:val="0"/>
        <w:rPr>
          <w:rFonts w:ascii="Trebuchet MS" w:hAnsi="Trebuchet MS" w:cs="Arial"/>
          <w:b/>
          <w:sz w:val="22"/>
          <w:szCs w:val="22"/>
          <w:u w:val="single"/>
        </w:rPr>
      </w:pPr>
      <w:r w:rsidRPr="00E75650">
        <w:rPr>
          <w:rFonts w:ascii="Trebuchet MS" w:hAnsi="Trebuchet MS" w:cs="Arial"/>
          <w:b/>
          <w:sz w:val="22"/>
          <w:szCs w:val="22"/>
        </w:rPr>
        <w:t>Shallow Gas / Shallow Water Flows</w:t>
      </w:r>
    </w:p>
    <w:p w14:paraId="1C100CF7" w14:textId="77777777" w:rsidR="009D7626" w:rsidRPr="00E75650" w:rsidRDefault="009D7626" w:rsidP="00951128">
      <w:pPr>
        <w:numPr>
          <w:ilvl w:val="0"/>
          <w:numId w:val="32"/>
        </w:numPr>
        <w:tabs>
          <w:tab w:val="clear" w:pos="720"/>
        </w:tabs>
        <w:ind w:left="851" w:hanging="425"/>
        <w:jc w:val="both"/>
        <w:outlineLvl w:val="0"/>
        <w:rPr>
          <w:rFonts w:ascii="Trebuchet MS" w:hAnsi="Trebuchet MS" w:cs="Arial"/>
          <w:sz w:val="22"/>
          <w:szCs w:val="22"/>
        </w:rPr>
      </w:pPr>
      <w:r w:rsidRPr="00E75650">
        <w:rPr>
          <w:rFonts w:ascii="Trebuchet MS" w:hAnsi="Trebuchet MS" w:cs="Arial"/>
          <w:sz w:val="22"/>
          <w:szCs w:val="22"/>
        </w:rPr>
        <w:t>Area history with respect to Shallow Gas/Shallow Water Flows</w:t>
      </w:r>
    </w:p>
    <w:p w14:paraId="2ECE136F" w14:textId="77777777" w:rsidR="009D7626" w:rsidRPr="00E75650" w:rsidRDefault="009D7626" w:rsidP="00951128">
      <w:pPr>
        <w:numPr>
          <w:ilvl w:val="0"/>
          <w:numId w:val="32"/>
        </w:numPr>
        <w:tabs>
          <w:tab w:val="clear" w:pos="720"/>
        </w:tabs>
        <w:ind w:left="851" w:hanging="425"/>
        <w:jc w:val="both"/>
        <w:outlineLvl w:val="0"/>
        <w:rPr>
          <w:rFonts w:ascii="Trebuchet MS" w:hAnsi="Trebuchet MS" w:cs="Arial"/>
          <w:sz w:val="22"/>
          <w:szCs w:val="22"/>
        </w:rPr>
      </w:pPr>
      <w:r w:rsidRPr="00E75650">
        <w:rPr>
          <w:rFonts w:ascii="Trebuchet MS" w:hAnsi="Trebuchet MS" w:cs="Arial"/>
          <w:sz w:val="22"/>
          <w:szCs w:val="22"/>
        </w:rPr>
        <w:t>Shallow Seismic Survey Results</w:t>
      </w:r>
    </w:p>
    <w:p w14:paraId="32CC498A" w14:textId="77777777" w:rsidR="009D7626" w:rsidRPr="00E75650" w:rsidRDefault="009D7626" w:rsidP="00951128">
      <w:pPr>
        <w:numPr>
          <w:ilvl w:val="0"/>
          <w:numId w:val="32"/>
        </w:numPr>
        <w:tabs>
          <w:tab w:val="clear" w:pos="720"/>
        </w:tabs>
        <w:ind w:left="851" w:hanging="425"/>
        <w:jc w:val="both"/>
        <w:outlineLvl w:val="0"/>
        <w:rPr>
          <w:rFonts w:ascii="Trebuchet MS" w:hAnsi="Trebuchet MS" w:cs="Arial"/>
          <w:sz w:val="22"/>
          <w:szCs w:val="22"/>
        </w:rPr>
      </w:pPr>
      <w:r w:rsidRPr="00E75650">
        <w:rPr>
          <w:rFonts w:ascii="Trebuchet MS" w:hAnsi="Trebuchet MS" w:cs="Arial"/>
          <w:sz w:val="22"/>
          <w:szCs w:val="22"/>
        </w:rPr>
        <w:t>Pilot Holes</w:t>
      </w:r>
    </w:p>
    <w:p w14:paraId="622E0028" w14:textId="77777777" w:rsidR="009D7626" w:rsidRPr="00E75650" w:rsidRDefault="009D7626" w:rsidP="00951128">
      <w:pPr>
        <w:numPr>
          <w:ilvl w:val="0"/>
          <w:numId w:val="32"/>
        </w:numPr>
        <w:tabs>
          <w:tab w:val="clear" w:pos="720"/>
        </w:tabs>
        <w:ind w:left="851" w:hanging="425"/>
        <w:jc w:val="both"/>
        <w:outlineLvl w:val="0"/>
        <w:rPr>
          <w:rFonts w:ascii="Trebuchet MS" w:hAnsi="Trebuchet MS" w:cs="Arial"/>
          <w:sz w:val="22"/>
          <w:szCs w:val="22"/>
        </w:rPr>
      </w:pPr>
      <w:r w:rsidRPr="00E75650">
        <w:rPr>
          <w:rFonts w:ascii="Trebuchet MS" w:hAnsi="Trebuchet MS" w:cs="Arial"/>
          <w:sz w:val="22"/>
          <w:szCs w:val="22"/>
        </w:rPr>
        <w:t>Operational Procedures and Practices</w:t>
      </w:r>
    </w:p>
    <w:p w14:paraId="19C8F43F" w14:textId="77777777" w:rsidR="009B2374" w:rsidRPr="00E75650" w:rsidRDefault="009B2374" w:rsidP="00A87E92">
      <w:pPr>
        <w:jc w:val="both"/>
        <w:outlineLvl w:val="0"/>
        <w:rPr>
          <w:rFonts w:ascii="Trebuchet MS" w:hAnsi="Trebuchet MS" w:cs="Arial"/>
          <w:b/>
          <w:sz w:val="22"/>
          <w:szCs w:val="22"/>
        </w:rPr>
      </w:pPr>
    </w:p>
    <w:p w14:paraId="4D4ED613" w14:textId="77777777" w:rsidR="009D7626" w:rsidRPr="00E75650" w:rsidRDefault="009D7626" w:rsidP="00A87E92">
      <w:pPr>
        <w:jc w:val="both"/>
        <w:outlineLvl w:val="0"/>
        <w:rPr>
          <w:rFonts w:ascii="Trebuchet MS" w:hAnsi="Trebuchet MS" w:cs="Arial"/>
          <w:b/>
          <w:sz w:val="22"/>
          <w:szCs w:val="22"/>
        </w:rPr>
      </w:pPr>
      <w:r w:rsidRPr="00E75650">
        <w:rPr>
          <w:rFonts w:ascii="Trebuchet MS" w:hAnsi="Trebuchet MS" w:cs="Arial"/>
          <w:b/>
          <w:sz w:val="22"/>
          <w:szCs w:val="22"/>
        </w:rPr>
        <w:t>HPHT (&gt;10,</w:t>
      </w:r>
      <w:r w:rsidR="00EA7053" w:rsidRPr="00E75650">
        <w:rPr>
          <w:rFonts w:ascii="Trebuchet MS" w:hAnsi="Trebuchet MS" w:cs="Arial"/>
          <w:b/>
          <w:sz w:val="22"/>
          <w:szCs w:val="22"/>
        </w:rPr>
        <w:t>000 psi &amp; &gt;300 d</w:t>
      </w:r>
      <w:r w:rsidRPr="00E75650">
        <w:rPr>
          <w:rFonts w:ascii="Trebuchet MS" w:hAnsi="Trebuchet MS" w:cs="Arial"/>
          <w:b/>
          <w:sz w:val="22"/>
          <w:szCs w:val="22"/>
        </w:rPr>
        <w:t>eg</w:t>
      </w:r>
      <w:r w:rsidR="00EA7053" w:rsidRPr="00E75650">
        <w:rPr>
          <w:rFonts w:ascii="Trebuchet MS" w:hAnsi="Trebuchet MS" w:cs="Arial"/>
          <w:b/>
          <w:sz w:val="22"/>
          <w:szCs w:val="22"/>
        </w:rPr>
        <w:t>.</w:t>
      </w:r>
      <w:r w:rsidRPr="00E75650">
        <w:rPr>
          <w:rFonts w:ascii="Trebuchet MS" w:hAnsi="Trebuchet MS" w:cs="Arial"/>
          <w:b/>
          <w:sz w:val="22"/>
          <w:szCs w:val="22"/>
        </w:rPr>
        <w:t xml:space="preserve"> F), XHPHT (&gt;27,000 </w:t>
      </w:r>
      <w:r w:rsidR="00951128" w:rsidRPr="00E75650">
        <w:rPr>
          <w:rFonts w:ascii="Trebuchet MS" w:hAnsi="Trebuchet MS" w:cs="Arial"/>
          <w:b/>
          <w:sz w:val="22"/>
          <w:szCs w:val="22"/>
        </w:rPr>
        <w:t>ft.</w:t>
      </w:r>
      <w:r w:rsidRPr="00E75650">
        <w:rPr>
          <w:rFonts w:ascii="Trebuchet MS" w:hAnsi="Trebuchet MS" w:cs="Arial"/>
          <w:b/>
          <w:sz w:val="22"/>
          <w:szCs w:val="22"/>
        </w:rPr>
        <w:t xml:space="preserve"> BML, &gt;350 </w:t>
      </w:r>
      <w:r w:rsidR="00EA7053" w:rsidRPr="00E75650">
        <w:rPr>
          <w:rFonts w:ascii="Trebuchet MS" w:hAnsi="Trebuchet MS" w:cs="Arial"/>
          <w:b/>
          <w:sz w:val="22"/>
          <w:szCs w:val="22"/>
        </w:rPr>
        <w:t>d</w:t>
      </w:r>
      <w:r w:rsidRPr="00E75650">
        <w:rPr>
          <w:rFonts w:ascii="Trebuchet MS" w:hAnsi="Trebuchet MS" w:cs="Arial"/>
          <w:b/>
          <w:sz w:val="22"/>
          <w:szCs w:val="22"/>
        </w:rPr>
        <w:t>eg</w:t>
      </w:r>
      <w:r w:rsidR="00EA7053" w:rsidRPr="00E75650">
        <w:rPr>
          <w:rFonts w:ascii="Trebuchet MS" w:hAnsi="Trebuchet MS" w:cs="Arial"/>
          <w:b/>
          <w:sz w:val="22"/>
          <w:szCs w:val="22"/>
        </w:rPr>
        <w:t>.</w:t>
      </w:r>
      <w:r w:rsidRPr="00E75650">
        <w:rPr>
          <w:rFonts w:ascii="Trebuchet MS" w:hAnsi="Trebuchet MS" w:cs="Arial"/>
          <w:b/>
          <w:sz w:val="22"/>
          <w:szCs w:val="22"/>
        </w:rPr>
        <w:t xml:space="preserve"> F, &gt;24,500 psi)</w:t>
      </w:r>
    </w:p>
    <w:p w14:paraId="647771CA" w14:textId="77777777" w:rsidR="00A6158A" w:rsidRPr="00951128" w:rsidRDefault="00951128" w:rsidP="00A87E92">
      <w:pPr>
        <w:jc w:val="both"/>
        <w:outlineLvl w:val="0"/>
        <w:rPr>
          <w:rFonts w:ascii="Trebuchet MS" w:hAnsi="Trebuchet MS" w:cs="Arial"/>
          <w:sz w:val="22"/>
          <w:szCs w:val="22"/>
        </w:rPr>
      </w:pPr>
      <w:r>
        <w:rPr>
          <w:rFonts w:ascii="Trebuchet MS" w:hAnsi="Trebuchet MS" w:cs="Arial"/>
          <w:sz w:val="22"/>
          <w:szCs w:val="22"/>
        </w:rPr>
        <w:t>(</w:t>
      </w:r>
      <w:r w:rsidRPr="00951128">
        <w:rPr>
          <w:rFonts w:ascii="Trebuchet MS" w:hAnsi="Trebuchet MS" w:cs="Arial"/>
          <w:i/>
          <w:sz w:val="22"/>
          <w:szCs w:val="22"/>
        </w:rPr>
        <w:t>N</w:t>
      </w:r>
      <w:r>
        <w:rPr>
          <w:rFonts w:ascii="Trebuchet MS" w:hAnsi="Trebuchet MS" w:cs="Arial"/>
          <w:i/>
          <w:sz w:val="22"/>
          <w:szCs w:val="22"/>
        </w:rPr>
        <w:t xml:space="preserve">.B. </w:t>
      </w:r>
      <w:r w:rsidR="00A6158A" w:rsidRPr="00E75650">
        <w:rPr>
          <w:rFonts w:ascii="Trebuchet MS" w:hAnsi="Trebuchet MS" w:cs="Arial"/>
          <w:i/>
          <w:sz w:val="22"/>
          <w:szCs w:val="22"/>
        </w:rPr>
        <w:t>Underwriters may wish to choose a more conservative ‘or’ approach</w:t>
      </w:r>
      <w:r>
        <w:rPr>
          <w:rFonts w:ascii="Trebuchet MS" w:hAnsi="Trebuchet MS" w:cs="Arial"/>
          <w:sz w:val="22"/>
          <w:szCs w:val="22"/>
        </w:rPr>
        <w:t>)</w:t>
      </w:r>
    </w:p>
    <w:p w14:paraId="555538E2" w14:textId="77777777" w:rsidR="009D7626" w:rsidRPr="00E75650" w:rsidRDefault="009D7626" w:rsidP="00951128">
      <w:pPr>
        <w:numPr>
          <w:ilvl w:val="0"/>
          <w:numId w:val="21"/>
        </w:numPr>
        <w:tabs>
          <w:tab w:val="clear" w:pos="720"/>
        </w:tabs>
        <w:ind w:left="851" w:hanging="425"/>
        <w:jc w:val="both"/>
        <w:outlineLvl w:val="0"/>
        <w:rPr>
          <w:rFonts w:ascii="Trebuchet MS" w:hAnsi="Trebuchet MS" w:cs="Arial"/>
          <w:sz w:val="22"/>
          <w:szCs w:val="22"/>
        </w:rPr>
      </w:pPr>
      <w:r w:rsidRPr="00E75650">
        <w:rPr>
          <w:rFonts w:ascii="Trebuchet MS" w:hAnsi="Trebuchet MS" w:cs="Arial"/>
          <w:sz w:val="22"/>
          <w:szCs w:val="22"/>
        </w:rPr>
        <w:t>Testing of HPHT elastomers at surface</w:t>
      </w:r>
    </w:p>
    <w:p w14:paraId="41742286" w14:textId="77777777" w:rsidR="009D7626" w:rsidRPr="00E75650" w:rsidRDefault="009D7626" w:rsidP="00951128">
      <w:pPr>
        <w:numPr>
          <w:ilvl w:val="0"/>
          <w:numId w:val="21"/>
        </w:numPr>
        <w:tabs>
          <w:tab w:val="clear" w:pos="720"/>
        </w:tabs>
        <w:ind w:left="851" w:hanging="425"/>
        <w:jc w:val="both"/>
        <w:outlineLvl w:val="0"/>
        <w:rPr>
          <w:rFonts w:ascii="Trebuchet MS" w:hAnsi="Trebuchet MS" w:cs="Arial"/>
          <w:sz w:val="22"/>
          <w:szCs w:val="22"/>
        </w:rPr>
      </w:pPr>
      <w:r w:rsidRPr="00E75650">
        <w:rPr>
          <w:rFonts w:ascii="Trebuchet MS" w:hAnsi="Trebuchet MS" w:cs="Arial"/>
          <w:sz w:val="22"/>
          <w:szCs w:val="22"/>
        </w:rPr>
        <w:t>Cementing (temperature prediction, cement handling – Cement QA/QC and minimisation of contaminants, ability to seal and bond in the long term especially with H</w:t>
      </w:r>
      <w:r w:rsidRPr="00E75650">
        <w:rPr>
          <w:rFonts w:ascii="Trebuchet MS" w:hAnsi="Trebuchet MS" w:cs="Arial"/>
          <w:sz w:val="22"/>
          <w:szCs w:val="22"/>
          <w:vertAlign w:val="subscript"/>
        </w:rPr>
        <w:t>2</w:t>
      </w:r>
      <w:r w:rsidRPr="00E75650">
        <w:rPr>
          <w:rFonts w:ascii="Trebuchet MS" w:hAnsi="Trebuchet MS" w:cs="Arial"/>
          <w:sz w:val="22"/>
          <w:szCs w:val="22"/>
        </w:rPr>
        <w:t>S and/or CO</w:t>
      </w:r>
      <w:r w:rsidRPr="00E75650">
        <w:rPr>
          <w:rFonts w:ascii="Trebuchet MS" w:hAnsi="Trebuchet MS" w:cs="Arial"/>
          <w:sz w:val="22"/>
          <w:szCs w:val="22"/>
          <w:vertAlign w:val="subscript"/>
        </w:rPr>
        <w:t>2</w:t>
      </w:r>
      <w:r w:rsidRPr="00E75650">
        <w:rPr>
          <w:rFonts w:ascii="Trebuchet MS" w:hAnsi="Trebuchet MS" w:cs="Arial"/>
          <w:sz w:val="22"/>
          <w:szCs w:val="22"/>
        </w:rPr>
        <w:t xml:space="preserve"> present))</w:t>
      </w:r>
    </w:p>
    <w:p w14:paraId="1F5D4227" w14:textId="77777777" w:rsidR="009D7626" w:rsidRPr="00E75650" w:rsidRDefault="009D7626" w:rsidP="00951128">
      <w:pPr>
        <w:numPr>
          <w:ilvl w:val="0"/>
          <w:numId w:val="21"/>
        </w:numPr>
        <w:tabs>
          <w:tab w:val="clear" w:pos="720"/>
        </w:tabs>
        <w:ind w:left="851" w:hanging="425"/>
        <w:jc w:val="both"/>
        <w:outlineLvl w:val="0"/>
        <w:rPr>
          <w:rFonts w:ascii="Trebuchet MS" w:hAnsi="Trebuchet MS" w:cs="Arial"/>
          <w:sz w:val="22"/>
          <w:szCs w:val="22"/>
        </w:rPr>
      </w:pPr>
      <w:r w:rsidRPr="00E75650">
        <w:rPr>
          <w:rFonts w:ascii="Trebuchet MS" w:hAnsi="Trebuchet MS" w:cs="Arial"/>
          <w:sz w:val="22"/>
          <w:szCs w:val="22"/>
        </w:rPr>
        <w:t>Electronic equipment (resistance of components especially batteries to temperature)</w:t>
      </w:r>
    </w:p>
    <w:p w14:paraId="57BF92FB" w14:textId="77777777" w:rsidR="009D7626" w:rsidRPr="00E75650" w:rsidRDefault="009D7626" w:rsidP="00951128">
      <w:pPr>
        <w:numPr>
          <w:ilvl w:val="0"/>
          <w:numId w:val="21"/>
        </w:numPr>
        <w:tabs>
          <w:tab w:val="clear" w:pos="720"/>
        </w:tabs>
        <w:ind w:left="851" w:hanging="425"/>
        <w:jc w:val="both"/>
        <w:outlineLvl w:val="0"/>
        <w:rPr>
          <w:rFonts w:ascii="Trebuchet MS" w:hAnsi="Trebuchet MS" w:cs="Arial"/>
          <w:sz w:val="22"/>
          <w:szCs w:val="22"/>
        </w:rPr>
      </w:pPr>
      <w:r w:rsidRPr="00E75650">
        <w:rPr>
          <w:rFonts w:ascii="Trebuchet MS" w:hAnsi="Trebuchet MS" w:cs="Arial"/>
          <w:sz w:val="22"/>
          <w:szCs w:val="22"/>
        </w:rPr>
        <w:t>Risk reduction</w:t>
      </w:r>
    </w:p>
    <w:p w14:paraId="6B768597" w14:textId="77777777" w:rsidR="009B2374" w:rsidRPr="00E75650" w:rsidRDefault="009B2374" w:rsidP="00A87E92">
      <w:pPr>
        <w:jc w:val="both"/>
        <w:outlineLvl w:val="0"/>
        <w:rPr>
          <w:rFonts w:ascii="Trebuchet MS" w:hAnsi="Trebuchet MS" w:cs="Arial"/>
          <w:b/>
          <w:sz w:val="22"/>
          <w:szCs w:val="22"/>
        </w:rPr>
      </w:pPr>
    </w:p>
    <w:p w14:paraId="3CEFECF7" w14:textId="77777777" w:rsidR="009D7626" w:rsidRDefault="00951128" w:rsidP="00A87E92">
      <w:pPr>
        <w:jc w:val="both"/>
        <w:outlineLvl w:val="0"/>
        <w:rPr>
          <w:rFonts w:ascii="Trebuchet MS" w:hAnsi="Trebuchet MS" w:cs="Arial"/>
          <w:b/>
          <w:sz w:val="22"/>
          <w:szCs w:val="22"/>
        </w:rPr>
      </w:pPr>
      <w:r>
        <w:rPr>
          <w:rFonts w:ascii="Trebuchet MS" w:hAnsi="Trebuchet MS" w:cs="Arial"/>
          <w:b/>
          <w:sz w:val="22"/>
          <w:szCs w:val="22"/>
        </w:rPr>
        <w:t>Deepwater Issues (&gt;</w:t>
      </w:r>
      <w:r w:rsidR="009D7626" w:rsidRPr="00E75650">
        <w:rPr>
          <w:rFonts w:ascii="Trebuchet MS" w:hAnsi="Trebuchet MS" w:cs="Arial"/>
          <w:b/>
          <w:sz w:val="22"/>
          <w:szCs w:val="22"/>
        </w:rPr>
        <w:t xml:space="preserve">1.000 </w:t>
      </w:r>
      <w:r w:rsidRPr="00E75650">
        <w:rPr>
          <w:rFonts w:ascii="Trebuchet MS" w:hAnsi="Trebuchet MS" w:cs="Arial"/>
          <w:b/>
          <w:sz w:val="22"/>
          <w:szCs w:val="22"/>
        </w:rPr>
        <w:t>ft.</w:t>
      </w:r>
      <w:r w:rsidR="009D7626" w:rsidRPr="00E75650">
        <w:rPr>
          <w:rFonts w:ascii="Trebuchet MS" w:hAnsi="Trebuchet MS" w:cs="Arial"/>
          <w:b/>
          <w:sz w:val="22"/>
          <w:szCs w:val="22"/>
        </w:rPr>
        <w:t xml:space="preserve"> water depth)</w:t>
      </w:r>
    </w:p>
    <w:p w14:paraId="5B6283FD" w14:textId="77777777" w:rsidR="009D7626" w:rsidRPr="00E75650" w:rsidRDefault="009D7626" w:rsidP="00951128">
      <w:pPr>
        <w:numPr>
          <w:ilvl w:val="0"/>
          <w:numId w:val="18"/>
        </w:numPr>
        <w:tabs>
          <w:tab w:val="clear" w:pos="720"/>
        </w:tabs>
        <w:ind w:left="851" w:hanging="425"/>
        <w:jc w:val="both"/>
        <w:outlineLvl w:val="0"/>
        <w:rPr>
          <w:rFonts w:ascii="Trebuchet MS" w:hAnsi="Trebuchet MS" w:cs="Arial"/>
          <w:sz w:val="22"/>
          <w:szCs w:val="22"/>
        </w:rPr>
      </w:pPr>
      <w:r w:rsidRPr="00E75650">
        <w:rPr>
          <w:rFonts w:ascii="Trebuchet MS" w:hAnsi="Trebuchet MS" w:cs="Arial"/>
          <w:sz w:val="22"/>
          <w:szCs w:val="22"/>
        </w:rPr>
        <w:t>Marine Riser management – watch circles, emergency disconnect, unplanned disconnect procedures</w:t>
      </w:r>
    </w:p>
    <w:p w14:paraId="6D6E6CF4" w14:textId="77777777" w:rsidR="009D7626" w:rsidRPr="00E75650" w:rsidRDefault="009D7626" w:rsidP="00951128">
      <w:pPr>
        <w:numPr>
          <w:ilvl w:val="0"/>
          <w:numId w:val="18"/>
        </w:numPr>
        <w:tabs>
          <w:tab w:val="clear" w:pos="720"/>
        </w:tabs>
        <w:ind w:left="851" w:hanging="425"/>
        <w:jc w:val="both"/>
        <w:outlineLvl w:val="0"/>
        <w:rPr>
          <w:rFonts w:ascii="Trebuchet MS" w:hAnsi="Trebuchet MS" w:cs="Arial"/>
          <w:sz w:val="22"/>
          <w:szCs w:val="22"/>
        </w:rPr>
      </w:pPr>
      <w:r w:rsidRPr="00E75650">
        <w:rPr>
          <w:rFonts w:ascii="Trebuchet MS" w:hAnsi="Trebuchet MS" w:cs="Arial"/>
          <w:sz w:val="22"/>
          <w:szCs w:val="22"/>
        </w:rPr>
        <w:t>Gas in Riser procedures</w:t>
      </w:r>
    </w:p>
    <w:p w14:paraId="4056C9FF" w14:textId="77777777" w:rsidR="009D7626" w:rsidRPr="00E75650" w:rsidRDefault="009D7626" w:rsidP="00951128">
      <w:pPr>
        <w:numPr>
          <w:ilvl w:val="0"/>
          <w:numId w:val="18"/>
        </w:numPr>
        <w:tabs>
          <w:tab w:val="clear" w:pos="720"/>
        </w:tabs>
        <w:ind w:left="851" w:hanging="425"/>
        <w:jc w:val="both"/>
        <w:outlineLvl w:val="0"/>
        <w:rPr>
          <w:rFonts w:ascii="Trebuchet MS" w:hAnsi="Trebuchet MS" w:cs="Arial"/>
          <w:sz w:val="22"/>
          <w:szCs w:val="22"/>
        </w:rPr>
      </w:pPr>
      <w:r w:rsidRPr="00E75650">
        <w:rPr>
          <w:rFonts w:ascii="Trebuchet MS" w:hAnsi="Trebuchet MS" w:cs="Arial"/>
          <w:sz w:val="22"/>
          <w:szCs w:val="22"/>
        </w:rPr>
        <w:t xml:space="preserve">Hydrate </w:t>
      </w:r>
      <w:r w:rsidR="00EA7053" w:rsidRPr="00E75650">
        <w:rPr>
          <w:rFonts w:ascii="Trebuchet MS" w:hAnsi="Trebuchet MS" w:cs="Arial"/>
          <w:sz w:val="22"/>
          <w:szCs w:val="22"/>
        </w:rPr>
        <w:t xml:space="preserve">and wax </w:t>
      </w:r>
      <w:r w:rsidRPr="00E75650">
        <w:rPr>
          <w:rFonts w:ascii="Trebuchet MS" w:hAnsi="Trebuchet MS" w:cs="Arial"/>
          <w:sz w:val="22"/>
          <w:szCs w:val="22"/>
        </w:rPr>
        <w:t>management</w:t>
      </w:r>
    </w:p>
    <w:p w14:paraId="5C901121" w14:textId="77777777" w:rsidR="009D7626" w:rsidRPr="00E75650" w:rsidRDefault="009D7626" w:rsidP="00951128">
      <w:pPr>
        <w:numPr>
          <w:ilvl w:val="0"/>
          <w:numId w:val="18"/>
        </w:numPr>
        <w:tabs>
          <w:tab w:val="clear" w:pos="720"/>
        </w:tabs>
        <w:ind w:left="851" w:hanging="425"/>
        <w:jc w:val="both"/>
        <w:outlineLvl w:val="0"/>
        <w:rPr>
          <w:rFonts w:ascii="Trebuchet MS" w:hAnsi="Trebuchet MS" w:cs="Arial"/>
          <w:sz w:val="22"/>
          <w:szCs w:val="22"/>
        </w:rPr>
      </w:pPr>
      <w:r w:rsidRPr="00E75650">
        <w:rPr>
          <w:rFonts w:ascii="Trebuchet MS" w:hAnsi="Trebuchet MS" w:cs="Arial"/>
          <w:sz w:val="22"/>
          <w:szCs w:val="22"/>
        </w:rPr>
        <w:t>Severe weather contingency planning (</w:t>
      </w:r>
      <w:r w:rsidR="00D35C13" w:rsidRPr="00E75650">
        <w:rPr>
          <w:rFonts w:ascii="Trebuchet MS" w:hAnsi="Trebuchet MS" w:cs="Arial"/>
          <w:sz w:val="22"/>
          <w:szCs w:val="22"/>
        </w:rPr>
        <w:t>h</w:t>
      </w:r>
      <w:r w:rsidRPr="00E75650">
        <w:rPr>
          <w:rFonts w:ascii="Trebuchet MS" w:hAnsi="Trebuchet MS" w:cs="Arial"/>
          <w:sz w:val="22"/>
          <w:szCs w:val="22"/>
        </w:rPr>
        <w:t xml:space="preserve">urricane / </w:t>
      </w:r>
      <w:r w:rsidR="00D35C13" w:rsidRPr="00E75650">
        <w:rPr>
          <w:rFonts w:ascii="Trebuchet MS" w:hAnsi="Trebuchet MS" w:cs="Arial"/>
          <w:sz w:val="22"/>
          <w:szCs w:val="22"/>
        </w:rPr>
        <w:t>t</w:t>
      </w:r>
      <w:r w:rsidRPr="00E75650">
        <w:rPr>
          <w:rFonts w:ascii="Trebuchet MS" w:hAnsi="Trebuchet MS" w:cs="Arial"/>
          <w:sz w:val="22"/>
          <w:szCs w:val="22"/>
        </w:rPr>
        <w:t xml:space="preserve">yphoon / </w:t>
      </w:r>
      <w:r w:rsidR="00D35C13" w:rsidRPr="00E75650">
        <w:rPr>
          <w:rFonts w:ascii="Trebuchet MS" w:hAnsi="Trebuchet MS" w:cs="Arial"/>
          <w:sz w:val="22"/>
          <w:szCs w:val="22"/>
        </w:rPr>
        <w:t>l</w:t>
      </w:r>
      <w:r w:rsidRPr="00E75650">
        <w:rPr>
          <w:rFonts w:ascii="Trebuchet MS" w:hAnsi="Trebuchet MS" w:cs="Arial"/>
          <w:sz w:val="22"/>
          <w:szCs w:val="22"/>
        </w:rPr>
        <w:t>oop current etc.)</w:t>
      </w:r>
    </w:p>
    <w:p w14:paraId="1DEE027F" w14:textId="77777777" w:rsidR="009D7626" w:rsidRPr="00E75650" w:rsidRDefault="0026268A" w:rsidP="00951128">
      <w:pPr>
        <w:numPr>
          <w:ilvl w:val="0"/>
          <w:numId w:val="18"/>
        </w:numPr>
        <w:tabs>
          <w:tab w:val="clear" w:pos="720"/>
        </w:tabs>
        <w:ind w:left="851" w:hanging="425"/>
        <w:jc w:val="both"/>
        <w:outlineLvl w:val="0"/>
        <w:rPr>
          <w:rFonts w:ascii="Trebuchet MS" w:hAnsi="Trebuchet MS" w:cs="Arial"/>
          <w:sz w:val="22"/>
          <w:szCs w:val="22"/>
        </w:rPr>
      </w:pPr>
      <w:r w:rsidRPr="00E75650">
        <w:rPr>
          <w:rFonts w:ascii="Trebuchet MS" w:hAnsi="Trebuchet MS" w:cs="Arial"/>
          <w:sz w:val="22"/>
          <w:szCs w:val="22"/>
        </w:rPr>
        <w:t>Marine ris</w:t>
      </w:r>
      <w:r w:rsidR="009D7626" w:rsidRPr="00E75650">
        <w:rPr>
          <w:rFonts w:ascii="Trebuchet MS" w:hAnsi="Trebuchet MS" w:cs="Arial"/>
          <w:sz w:val="22"/>
          <w:szCs w:val="22"/>
        </w:rPr>
        <w:t>er drilling margin/dual gradient drilling</w:t>
      </w:r>
    </w:p>
    <w:p w14:paraId="4EE27E01" w14:textId="77777777" w:rsidR="0026268A" w:rsidRPr="00E75650" w:rsidRDefault="0026268A" w:rsidP="00951128">
      <w:pPr>
        <w:numPr>
          <w:ilvl w:val="0"/>
          <w:numId w:val="18"/>
        </w:numPr>
        <w:tabs>
          <w:tab w:val="clear" w:pos="720"/>
        </w:tabs>
        <w:ind w:left="851" w:hanging="425"/>
        <w:jc w:val="both"/>
        <w:outlineLvl w:val="0"/>
        <w:rPr>
          <w:rFonts w:ascii="Trebuchet MS" w:hAnsi="Trebuchet MS" w:cs="Arial"/>
          <w:sz w:val="22"/>
          <w:szCs w:val="22"/>
        </w:rPr>
      </w:pPr>
      <w:r w:rsidRPr="00E75650">
        <w:rPr>
          <w:rFonts w:ascii="Trebuchet MS" w:hAnsi="Trebuchet MS" w:cs="Arial"/>
          <w:sz w:val="22"/>
          <w:szCs w:val="22"/>
        </w:rPr>
        <w:lastRenderedPageBreak/>
        <w:t>Adherence to recognised good practice guidelines – i.e. IADC</w:t>
      </w:r>
    </w:p>
    <w:p w14:paraId="6208CB39" w14:textId="77777777" w:rsidR="008336BB" w:rsidRPr="00E75650" w:rsidRDefault="008336BB" w:rsidP="00A87E92">
      <w:pPr>
        <w:pStyle w:val="Header"/>
        <w:tabs>
          <w:tab w:val="left" w:pos="720"/>
        </w:tabs>
        <w:jc w:val="both"/>
        <w:rPr>
          <w:rFonts w:ascii="Trebuchet MS" w:hAnsi="Trebuchet MS" w:cs="Arial"/>
          <w:b/>
          <w:sz w:val="22"/>
          <w:szCs w:val="22"/>
        </w:rPr>
      </w:pPr>
    </w:p>
    <w:p w14:paraId="066921E7" w14:textId="77777777" w:rsidR="009D7626" w:rsidRPr="00E75650" w:rsidRDefault="009D7626" w:rsidP="00A87E92">
      <w:pPr>
        <w:pStyle w:val="Header"/>
        <w:tabs>
          <w:tab w:val="left" w:pos="720"/>
        </w:tabs>
        <w:jc w:val="both"/>
        <w:rPr>
          <w:rFonts w:ascii="Trebuchet MS" w:hAnsi="Trebuchet MS" w:cs="Arial"/>
          <w:b/>
          <w:sz w:val="22"/>
          <w:szCs w:val="22"/>
        </w:rPr>
      </w:pPr>
      <w:r w:rsidRPr="00E75650">
        <w:rPr>
          <w:rFonts w:ascii="Trebuchet MS" w:hAnsi="Trebuchet MS" w:cs="Arial"/>
          <w:b/>
          <w:sz w:val="22"/>
          <w:szCs w:val="22"/>
        </w:rPr>
        <w:t>High AFE</w:t>
      </w:r>
    </w:p>
    <w:p w14:paraId="0A464661" w14:textId="77777777" w:rsidR="009D7626" w:rsidRPr="00E75650" w:rsidRDefault="009D7626" w:rsidP="00951128">
      <w:pPr>
        <w:numPr>
          <w:ilvl w:val="0"/>
          <w:numId w:val="23"/>
        </w:numPr>
        <w:tabs>
          <w:tab w:val="clear" w:pos="720"/>
        </w:tabs>
        <w:ind w:left="851" w:hanging="425"/>
        <w:jc w:val="both"/>
        <w:outlineLvl w:val="0"/>
        <w:rPr>
          <w:rFonts w:ascii="Trebuchet MS" w:hAnsi="Trebuchet MS" w:cs="Arial"/>
          <w:sz w:val="22"/>
          <w:szCs w:val="22"/>
        </w:rPr>
      </w:pPr>
      <w:r w:rsidRPr="00E75650">
        <w:rPr>
          <w:rFonts w:ascii="Trebuchet MS" w:hAnsi="Trebuchet MS" w:cs="Arial"/>
          <w:sz w:val="22"/>
          <w:szCs w:val="22"/>
        </w:rPr>
        <w:t>Reasons for High AFE</w:t>
      </w:r>
    </w:p>
    <w:p w14:paraId="4506B833" w14:textId="77777777" w:rsidR="009B2374" w:rsidRPr="00E75650" w:rsidRDefault="009B2374" w:rsidP="00A87E92">
      <w:pPr>
        <w:tabs>
          <w:tab w:val="left" w:pos="360"/>
        </w:tabs>
        <w:jc w:val="both"/>
        <w:outlineLvl w:val="0"/>
        <w:rPr>
          <w:rFonts w:ascii="Trebuchet MS" w:hAnsi="Trebuchet MS" w:cs="Arial"/>
          <w:b/>
          <w:sz w:val="22"/>
          <w:szCs w:val="22"/>
        </w:rPr>
      </w:pPr>
    </w:p>
    <w:p w14:paraId="2DD568E0" w14:textId="77777777" w:rsidR="009D7626" w:rsidRPr="00E75650" w:rsidRDefault="009D7626" w:rsidP="00A87E92">
      <w:pPr>
        <w:tabs>
          <w:tab w:val="left" w:pos="360"/>
        </w:tabs>
        <w:jc w:val="both"/>
        <w:outlineLvl w:val="0"/>
        <w:rPr>
          <w:rFonts w:ascii="Trebuchet MS" w:hAnsi="Trebuchet MS" w:cs="Arial"/>
          <w:b/>
          <w:sz w:val="22"/>
          <w:szCs w:val="22"/>
        </w:rPr>
      </w:pPr>
      <w:r w:rsidRPr="00E75650">
        <w:rPr>
          <w:rFonts w:ascii="Trebuchet MS" w:hAnsi="Trebuchet MS" w:cs="Arial"/>
          <w:b/>
          <w:sz w:val="22"/>
          <w:szCs w:val="22"/>
        </w:rPr>
        <w:t>Hurricane/Typhoon</w:t>
      </w:r>
      <w:r w:rsidRPr="00E75650">
        <w:rPr>
          <w:rFonts w:ascii="Trebuchet MS" w:hAnsi="Trebuchet MS"/>
          <w:b/>
          <w:sz w:val="22"/>
          <w:szCs w:val="22"/>
        </w:rPr>
        <w:t>/Cyclone</w:t>
      </w:r>
      <w:r w:rsidR="00A6158A" w:rsidRPr="00E75650">
        <w:rPr>
          <w:rFonts w:ascii="Trebuchet MS" w:hAnsi="Trebuchet MS"/>
          <w:b/>
          <w:sz w:val="22"/>
          <w:szCs w:val="22"/>
        </w:rPr>
        <w:t>/Other Rotating Storm</w:t>
      </w:r>
      <w:r w:rsidRPr="00E75650">
        <w:rPr>
          <w:rFonts w:ascii="Trebuchet MS" w:hAnsi="Trebuchet MS" w:cs="Arial"/>
          <w:b/>
          <w:sz w:val="22"/>
          <w:szCs w:val="22"/>
        </w:rPr>
        <w:t xml:space="preserve"> Areas</w:t>
      </w:r>
    </w:p>
    <w:p w14:paraId="6F2525E0" w14:textId="77777777" w:rsidR="009D7626" w:rsidRPr="00E75650" w:rsidRDefault="009D7626" w:rsidP="00951128">
      <w:pPr>
        <w:numPr>
          <w:ilvl w:val="0"/>
          <w:numId w:val="19"/>
        </w:numPr>
        <w:tabs>
          <w:tab w:val="clear" w:pos="720"/>
        </w:tabs>
        <w:ind w:left="851" w:hanging="425"/>
        <w:jc w:val="both"/>
        <w:rPr>
          <w:rFonts w:ascii="Trebuchet MS" w:hAnsi="Trebuchet MS"/>
          <w:sz w:val="22"/>
          <w:szCs w:val="22"/>
        </w:rPr>
      </w:pPr>
      <w:r w:rsidRPr="00E75650">
        <w:rPr>
          <w:rFonts w:ascii="Trebuchet MS" w:hAnsi="Trebuchet MS"/>
          <w:sz w:val="22"/>
          <w:szCs w:val="22"/>
        </w:rPr>
        <w:t>Detailed risk assessment</w:t>
      </w:r>
    </w:p>
    <w:p w14:paraId="7F2AEDAB" w14:textId="77777777" w:rsidR="009D7626" w:rsidRPr="00E75650" w:rsidRDefault="009D7626" w:rsidP="00951128">
      <w:pPr>
        <w:numPr>
          <w:ilvl w:val="0"/>
          <w:numId w:val="19"/>
        </w:numPr>
        <w:tabs>
          <w:tab w:val="clear" w:pos="720"/>
        </w:tabs>
        <w:ind w:left="851" w:hanging="425"/>
        <w:jc w:val="both"/>
        <w:rPr>
          <w:rFonts w:ascii="Trebuchet MS" w:hAnsi="Trebuchet MS"/>
          <w:sz w:val="22"/>
          <w:szCs w:val="22"/>
        </w:rPr>
      </w:pPr>
      <w:r w:rsidRPr="00E75650">
        <w:rPr>
          <w:rFonts w:ascii="Trebuchet MS" w:hAnsi="Trebuchet MS"/>
          <w:sz w:val="22"/>
          <w:szCs w:val="22"/>
        </w:rPr>
        <w:t>Riser management procedures/protocols</w:t>
      </w:r>
    </w:p>
    <w:p w14:paraId="2CECBD85" w14:textId="77777777" w:rsidR="0026268A" w:rsidRPr="00E75650" w:rsidRDefault="009D7626" w:rsidP="00951128">
      <w:pPr>
        <w:numPr>
          <w:ilvl w:val="0"/>
          <w:numId w:val="19"/>
        </w:numPr>
        <w:tabs>
          <w:tab w:val="clear" w:pos="720"/>
        </w:tabs>
        <w:ind w:left="851" w:hanging="425"/>
        <w:jc w:val="both"/>
        <w:rPr>
          <w:rFonts w:ascii="Trebuchet MS" w:hAnsi="Trebuchet MS"/>
          <w:sz w:val="22"/>
          <w:szCs w:val="22"/>
        </w:rPr>
      </w:pPr>
      <w:r w:rsidRPr="00E75650">
        <w:rPr>
          <w:rFonts w:ascii="Trebuchet MS" w:hAnsi="Trebuchet MS"/>
          <w:sz w:val="22"/>
          <w:szCs w:val="22"/>
        </w:rPr>
        <w:t>Hurricane/Typhoon Operations Management</w:t>
      </w:r>
    </w:p>
    <w:p w14:paraId="112F6FA9" w14:textId="77777777" w:rsidR="009D7626" w:rsidRPr="00E75650" w:rsidRDefault="009D7626" w:rsidP="00951128">
      <w:pPr>
        <w:numPr>
          <w:ilvl w:val="0"/>
          <w:numId w:val="19"/>
        </w:numPr>
        <w:tabs>
          <w:tab w:val="clear" w:pos="720"/>
        </w:tabs>
        <w:ind w:left="851" w:hanging="425"/>
        <w:jc w:val="both"/>
        <w:rPr>
          <w:rFonts w:ascii="Trebuchet MS" w:hAnsi="Trebuchet MS"/>
          <w:sz w:val="22"/>
          <w:szCs w:val="22"/>
        </w:rPr>
      </w:pPr>
      <w:r w:rsidRPr="00E75650">
        <w:rPr>
          <w:rFonts w:ascii="Trebuchet MS" w:hAnsi="Trebuchet MS"/>
          <w:sz w:val="22"/>
          <w:szCs w:val="22"/>
        </w:rPr>
        <w:t>Decision criteria - evacuation proposals/procedures</w:t>
      </w:r>
    </w:p>
    <w:p w14:paraId="63DB5FCA" w14:textId="77777777" w:rsidR="009D7626" w:rsidRPr="00E75650" w:rsidRDefault="009D7626" w:rsidP="00951128">
      <w:pPr>
        <w:numPr>
          <w:ilvl w:val="0"/>
          <w:numId w:val="19"/>
        </w:numPr>
        <w:tabs>
          <w:tab w:val="clear" w:pos="720"/>
        </w:tabs>
        <w:ind w:left="851" w:hanging="425"/>
        <w:jc w:val="both"/>
        <w:rPr>
          <w:rFonts w:ascii="Trebuchet MS" w:hAnsi="Trebuchet MS"/>
          <w:sz w:val="22"/>
          <w:szCs w:val="22"/>
        </w:rPr>
      </w:pPr>
      <w:r w:rsidRPr="00E75650">
        <w:rPr>
          <w:rFonts w:ascii="Trebuchet MS" w:hAnsi="Trebuchet MS"/>
          <w:sz w:val="22"/>
          <w:szCs w:val="22"/>
        </w:rPr>
        <w:t>Contingency planning</w:t>
      </w:r>
    </w:p>
    <w:p w14:paraId="71F6A777" w14:textId="77777777" w:rsidR="009B2374" w:rsidRPr="00E75650" w:rsidRDefault="009B2374" w:rsidP="00A87E92">
      <w:pPr>
        <w:pStyle w:val="Header"/>
        <w:tabs>
          <w:tab w:val="left" w:pos="720"/>
        </w:tabs>
        <w:jc w:val="both"/>
        <w:rPr>
          <w:rFonts w:ascii="Trebuchet MS" w:hAnsi="Trebuchet MS" w:cs="Arial"/>
          <w:b/>
          <w:sz w:val="22"/>
          <w:szCs w:val="22"/>
        </w:rPr>
      </w:pPr>
    </w:p>
    <w:p w14:paraId="1E836D54" w14:textId="77777777" w:rsidR="009D7626" w:rsidRPr="00E75650" w:rsidRDefault="009D7626" w:rsidP="00A87E92">
      <w:pPr>
        <w:pStyle w:val="Header"/>
        <w:tabs>
          <w:tab w:val="left" w:pos="720"/>
        </w:tabs>
        <w:jc w:val="both"/>
        <w:rPr>
          <w:rFonts w:ascii="Trebuchet MS" w:hAnsi="Trebuchet MS" w:cs="Arial"/>
          <w:b/>
          <w:sz w:val="22"/>
          <w:szCs w:val="22"/>
        </w:rPr>
      </w:pPr>
      <w:r w:rsidRPr="00E75650">
        <w:rPr>
          <w:rFonts w:ascii="Trebuchet MS" w:hAnsi="Trebuchet MS" w:cs="Arial"/>
          <w:b/>
          <w:sz w:val="22"/>
          <w:szCs w:val="22"/>
        </w:rPr>
        <w:t xml:space="preserve">Remote Areas </w:t>
      </w:r>
    </w:p>
    <w:p w14:paraId="3305F4FA" w14:textId="77777777" w:rsidR="009D7626" w:rsidRPr="00E75650" w:rsidRDefault="009D7626" w:rsidP="00951128">
      <w:pPr>
        <w:numPr>
          <w:ilvl w:val="0"/>
          <w:numId w:val="19"/>
        </w:numPr>
        <w:tabs>
          <w:tab w:val="clear" w:pos="720"/>
        </w:tabs>
        <w:ind w:left="851" w:hanging="425"/>
        <w:jc w:val="both"/>
        <w:rPr>
          <w:rFonts w:ascii="Trebuchet MS" w:hAnsi="Trebuchet MS"/>
          <w:sz w:val="22"/>
          <w:szCs w:val="22"/>
        </w:rPr>
      </w:pPr>
      <w:r w:rsidRPr="00E75650">
        <w:rPr>
          <w:rFonts w:ascii="Trebuchet MS" w:hAnsi="Trebuchet MS"/>
          <w:sz w:val="22"/>
          <w:szCs w:val="22"/>
        </w:rPr>
        <w:t>Contingency/Cost/Considerations relating to</w:t>
      </w:r>
      <w:r w:rsidR="009B2374" w:rsidRPr="00E75650">
        <w:rPr>
          <w:rFonts w:ascii="Trebuchet MS" w:hAnsi="Trebuchet MS"/>
          <w:sz w:val="22"/>
          <w:szCs w:val="22"/>
        </w:rPr>
        <w:t xml:space="preserve"> materials and contaminated mud </w:t>
      </w:r>
      <w:r w:rsidRPr="00E75650">
        <w:rPr>
          <w:rFonts w:ascii="Trebuchet MS" w:hAnsi="Trebuchet MS"/>
          <w:sz w:val="22"/>
          <w:szCs w:val="22"/>
        </w:rPr>
        <w:t xml:space="preserve">handling </w:t>
      </w:r>
    </w:p>
    <w:p w14:paraId="0693DCE9" w14:textId="77777777" w:rsidR="009D7626" w:rsidRPr="00E75650" w:rsidRDefault="009D7626" w:rsidP="00951128">
      <w:pPr>
        <w:numPr>
          <w:ilvl w:val="0"/>
          <w:numId w:val="19"/>
        </w:numPr>
        <w:tabs>
          <w:tab w:val="clear" w:pos="720"/>
        </w:tabs>
        <w:ind w:left="851" w:hanging="425"/>
        <w:jc w:val="both"/>
        <w:rPr>
          <w:rFonts w:ascii="Trebuchet MS" w:hAnsi="Trebuchet MS"/>
          <w:sz w:val="22"/>
          <w:szCs w:val="22"/>
        </w:rPr>
      </w:pPr>
      <w:r w:rsidRPr="00E75650">
        <w:rPr>
          <w:rFonts w:ascii="Trebuchet MS" w:hAnsi="Trebuchet MS"/>
          <w:sz w:val="22"/>
          <w:szCs w:val="22"/>
        </w:rPr>
        <w:t>Contingency/Cost/Considerations relating to Mobilisation of Rig to area if required</w:t>
      </w:r>
    </w:p>
    <w:p w14:paraId="718E920F" w14:textId="77777777" w:rsidR="009B2374" w:rsidRPr="00E75650" w:rsidRDefault="009B2374" w:rsidP="00A87E92">
      <w:pPr>
        <w:pStyle w:val="Header"/>
        <w:tabs>
          <w:tab w:val="left" w:pos="720"/>
        </w:tabs>
        <w:jc w:val="both"/>
        <w:rPr>
          <w:rFonts w:ascii="Trebuchet MS" w:hAnsi="Trebuchet MS" w:cs="Arial"/>
          <w:b/>
          <w:sz w:val="22"/>
          <w:szCs w:val="22"/>
        </w:rPr>
      </w:pPr>
    </w:p>
    <w:p w14:paraId="05864B3B" w14:textId="77777777" w:rsidR="009D7626" w:rsidRPr="00E75650" w:rsidRDefault="009D7626" w:rsidP="00A87E92">
      <w:pPr>
        <w:pStyle w:val="Header"/>
        <w:tabs>
          <w:tab w:val="left" w:pos="720"/>
        </w:tabs>
        <w:jc w:val="both"/>
        <w:rPr>
          <w:rFonts w:ascii="Trebuchet MS" w:hAnsi="Trebuchet MS" w:cs="Arial"/>
          <w:b/>
          <w:sz w:val="22"/>
          <w:szCs w:val="22"/>
        </w:rPr>
      </w:pPr>
      <w:r w:rsidRPr="00E75650">
        <w:rPr>
          <w:rFonts w:ascii="Trebuchet MS" w:hAnsi="Trebuchet MS" w:cs="Arial"/>
          <w:b/>
          <w:sz w:val="22"/>
          <w:szCs w:val="22"/>
        </w:rPr>
        <w:t xml:space="preserve">Geothermal Wells </w:t>
      </w:r>
    </w:p>
    <w:p w14:paraId="0C00BAA1" w14:textId="77777777" w:rsidR="009D7626" w:rsidRPr="00951128" w:rsidRDefault="009D7626"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 xml:space="preserve">Volcanic/Hydrothermal </w:t>
      </w:r>
      <w:r w:rsidR="0044642E" w:rsidRPr="00951128">
        <w:rPr>
          <w:rFonts w:ascii="Trebuchet MS" w:hAnsi="Trebuchet MS"/>
          <w:sz w:val="22"/>
          <w:szCs w:val="22"/>
        </w:rPr>
        <w:t>e</w:t>
      </w:r>
      <w:r w:rsidRPr="00951128">
        <w:rPr>
          <w:rFonts w:ascii="Trebuchet MS" w:hAnsi="Trebuchet MS"/>
          <w:sz w:val="22"/>
          <w:szCs w:val="22"/>
        </w:rPr>
        <w:t xml:space="preserve">ruptive and </w:t>
      </w:r>
      <w:r w:rsidR="0044642E" w:rsidRPr="00951128">
        <w:rPr>
          <w:rFonts w:ascii="Trebuchet MS" w:hAnsi="Trebuchet MS"/>
          <w:sz w:val="22"/>
          <w:szCs w:val="22"/>
        </w:rPr>
        <w:t>e</w:t>
      </w:r>
      <w:r w:rsidRPr="00951128">
        <w:rPr>
          <w:rFonts w:ascii="Trebuchet MS" w:hAnsi="Trebuchet MS"/>
          <w:sz w:val="22"/>
          <w:szCs w:val="22"/>
        </w:rPr>
        <w:t xml:space="preserve">arthquake history </w:t>
      </w:r>
      <w:r w:rsidR="0026268A" w:rsidRPr="00951128">
        <w:rPr>
          <w:rFonts w:ascii="Trebuchet MS" w:hAnsi="Trebuchet MS"/>
          <w:sz w:val="22"/>
          <w:szCs w:val="22"/>
        </w:rPr>
        <w:t xml:space="preserve">the </w:t>
      </w:r>
      <w:r w:rsidRPr="00951128">
        <w:rPr>
          <w:rFonts w:ascii="Trebuchet MS" w:hAnsi="Trebuchet MS"/>
          <w:sz w:val="22"/>
          <w:szCs w:val="22"/>
        </w:rPr>
        <w:t>of area</w:t>
      </w:r>
    </w:p>
    <w:p w14:paraId="13045BB4" w14:textId="77777777" w:rsidR="0026268A" w:rsidRPr="00951128" w:rsidRDefault="0026268A"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 xml:space="preserve">Flash zone location </w:t>
      </w:r>
    </w:p>
    <w:p w14:paraId="293EB81F" w14:textId="77777777" w:rsidR="009D7626" w:rsidRPr="00951128" w:rsidRDefault="009D7626"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Temperature, Contaminants (H2S, CO2 etc.) and Corrosivity of fluids</w:t>
      </w:r>
    </w:p>
    <w:p w14:paraId="662A4BC9" w14:textId="77777777" w:rsidR="009D7626" w:rsidRPr="00951128" w:rsidRDefault="009D7626"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Casing Design for corrosive fluids</w:t>
      </w:r>
    </w:p>
    <w:p w14:paraId="7FAA45A4" w14:textId="77777777" w:rsidR="0044642E" w:rsidRPr="00951128" w:rsidRDefault="0044642E"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Potential well scaling issues addressed (</w:t>
      </w:r>
      <w:r w:rsidR="00F070B1" w:rsidRPr="00951128">
        <w:rPr>
          <w:rFonts w:ascii="Trebuchet MS" w:hAnsi="Trebuchet MS"/>
          <w:sz w:val="22"/>
          <w:szCs w:val="22"/>
        </w:rPr>
        <w:t xml:space="preserve">during  </w:t>
      </w:r>
      <w:r w:rsidRPr="00951128">
        <w:rPr>
          <w:rFonts w:ascii="Trebuchet MS" w:hAnsi="Trebuchet MS"/>
          <w:sz w:val="22"/>
          <w:szCs w:val="22"/>
        </w:rPr>
        <w:t>Operations)</w:t>
      </w:r>
    </w:p>
    <w:p w14:paraId="423EACCC" w14:textId="77777777" w:rsidR="009B2374" w:rsidRPr="00E75650" w:rsidRDefault="009B2374" w:rsidP="00A87E92">
      <w:pPr>
        <w:pStyle w:val="Header"/>
        <w:tabs>
          <w:tab w:val="left" w:pos="720"/>
        </w:tabs>
        <w:jc w:val="both"/>
        <w:rPr>
          <w:rFonts w:ascii="Trebuchet MS" w:hAnsi="Trebuchet MS" w:cs="Arial"/>
          <w:b/>
          <w:sz w:val="22"/>
          <w:szCs w:val="22"/>
        </w:rPr>
      </w:pPr>
    </w:p>
    <w:p w14:paraId="7977F0A3" w14:textId="77777777" w:rsidR="009D7626" w:rsidRPr="00E75650" w:rsidRDefault="009D7626" w:rsidP="00A87E92">
      <w:pPr>
        <w:pStyle w:val="Header"/>
        <w:tabs>
          <w:tab w:val="left" w:pos="720"/>
        </w:tabs>
        <w:jc w:val="both"/>
        <w:rPr>
          <w:rFonts w:ascii="Trebuchet MS" w:hAnsi="Trebuchet MS" w:cs="Arial"/>
          <w:b/>
          <w:sz w:val="22"/>
          <w:szCs w:val="22"/>
        </w:rPr>
      </w:pPr>
      <w:r w:rsidRPr="00E75650">
        <w:rPr>
          <w:rFonts w:ascii="Trebuchet MS" w:hAnsi="Trebuchet MS" w:cs="Arial"/>
          <w:b/>
          <w:sz w:val="22"/>
          <w:szCs w:val="22"/>
        </w:rPr>
        <w:t>Coal Bed Methane Drilling</w:t>
      </w:r>
    </w:p>
    <w:p w14:paraId="095797F3" w14:textId="77777777" w:rsidR="009D7626" w:rsidRPr="00951128" w:rsidRDefault="009D7626"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Protection</w:t>
      </w:r>
      <w:r w:rsidR="0044642E" w:rsidRPr="00951128">
        <w:rPr>
          <w:rFonts w:ascii="Trebuchet MS" w:hAnsi="Trebuchet MS"/>
          <w:sz w:val="22"/>
          <w:szCs w:val="22"/>
        </w:rPr>
        <w:t xml:space="preserve"> o</w:t>
      </w:r>
      <w:r w:rsidRPr="00951128">
        <w:rPr>
          <w:rFonts w:ascii="Trebuchet MS" w:hAnsi="Trebuchet MS"/>
          <w:sz w:val="22"/>
          <w:szCs w:val="22"/>
        </w:rPr>
        <w:t>f near-surface aquifers</w:t>
      </w:r>
    </w:p>
    <w:p w14:paraId="006D0D23" w14:textId="77777777" w:rsidR="009B2374" w:rsidRPr="00E75650" w:rsidRDefault="009B2374" w:rsidP="00A87E92">
      <w:pPr>
        <w:pStyle w:val="Header"/>
        <w:tabs>
          <w:tab w:val="left" w:pos="720"/>
        </w:tabs>
        <w:jc w:val="both"/>
        <w:rPr>
          <w:rFonts w:ascii="Trebuchet MS" w:hAnsi="Trebuchet MS" w:cs="Arial"/>
          <w:b/>
          <w:sz w:val="22"/>
          <w:szCs w:val="22"/>
        </w:rPr>
      </w:pPr>
    </w:p>
    <w:p w14:paraId="729DB29B" w14:textId="77777777" w:rsidR="009D7626" w:rsidRPr="00E75650" w:rsidRDefault="009D7626" w:rsidP="00A87E92">
      <w:pPr>
        <w:pStyle w:val="Header"/>
        <w:tabs>
          <w:tab w:val="left" w:pos="720"/>
        </w:tabs>
        <w:jc w:val="both"/>
        <w:rPr>
          <w:rFonts w:ascii="Trebuchet MS" w:hAnsi="Trebuchet MS" w:cs="Arial"/>
          <w:b/>
          <w:sz w:val="22"/>
          <w:szCs w:val="22"/>
        </w:rPr>
      </w:pPr>
      <w:r w:rsidRPr="00E75650">
        <w:rPr>
          <w:rFonts w:ascii="Trebuchet MS" w:hAnsi="Trebuchet MS" w:cs="Arial"/>
          <w:b/>
          <w:sz w:val="22"/>
          <w:szCs w:val="22"/>
        </w:rPr>
        <w:t xml:space="preserve">Sub-Salt Drilling </w:t>
      </w:r>
    </w:p>
    <w:p w14:paraId="26D9DBAC" w14:textId="77777777" w:rsidR="009D7626" w:rsidRPr="00E75650" w:rsidRDefault="009D7626" w:rsidP="00951128">
      <w:pPr>
        <w:numPr>
          <w:ilvl w:val="0"/>
          <w:numId w:val="19"/>
        </w:numPr>
        <w:tabs>
          <w:tab w:val="clear" w:pos="720"/>
        </w:tabs>
        <w:ind w:left="851" w:hanging="425"/>
        <w:jc w:val="both"/>
        <w:rPr>
          <w:rFonts w:ascii="Trebuchet MS" w:hAnsi="Trebuchet MS"/>
          <w:sz w:val="22"/>
          <w:szCs w:val="22"/>
        </w:rPr>
      </w:pPr>
      <w:r w:rsidRPr="00E75650">
        <w:rPr>
          <w:rFonts w:ascii="Trebuchet MS" w:hAnsi="Trebuchet MS"/>
          <w:sz w:val="22"/>
          <w:szCs w:val="22"/>
        </w:rPr>
        <w:t>Cement/Sealant integrity across salt formations</w:t>
      </w:r>
    </w:p>
    <w:p w14:paraId="0ECD2224" w14:textId="77777777" w:rsidR="009D7626" w:rsidRPr="00E75650" w:rsidRDefault="009D7626"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Deformation of salt over</w:t>
      </w:r>
      <w:r w:rsidRPr="00E75650">
        <w:rPr>
          <w:rFonts w:ascii="Trebuchet MS" w:hAnsi="Trebuchet MS"/>
          <w:sz w:val="22"/>
          <w:szCs w:val="22"/>
        </w:rPr>
        <w:t xml:space="preserve"> long term</w:t>
      </w:r>
    </w:p>
    <w:p w14:paraId="6EA36B95" w14:textId="77777777" w:rsidR="009D7626" w:rsidRPr="00E75650" w:rsidRDefault="009D7626" w:rsidP="00951128">
      <w:pPr>
        <w:numPr>
          <w:ilvl w:val="0"/>
          <w:numId w:val="19"/>
        </w:numPr>
        <w:tabs>
          <w:tab w:val="clear" w:pos="720"/>
        </w:tabs>
        <w:ind w:left="851" w:hanging="425"/>
        <w:jc w:val="both"/>
        <w:rPr>
          <w:rFonts w:ascii="Trebuchet MS" w:hAnsi="Trebuchet MS"/>
          <w:sz w:val="22"/>
          <w:szCs w:val="22"/>
        </w:rPr>
      </w:pPr>
      <w:r w:rsidRPr="00E75650">
        <w:rPr>
          <w:rFonts w:ascii="Trebuchet MS" w:hAnsi="Trebuchet MS"/>
          <w:sz w:val="22"/>
          <w:szCs w:val="22"/>
        </w:rPr>
        <w:t>Casing design for external forces of salt over long term</w:t>
      </w:r>
    </w:p>
    <w:p w14:paraId="0E632F4A" w14:textId="77777777" w:rsidR="009B2374" w:rsidRPr="00E75650" w:rsidRDefault="009B2374" w:rsidP="00A87E92">
      <w:pPr>
        <w:pStyle w:val="Header"/>
        <w:tabs>
          <w:tab w:val="left" w:pos="720"/>
        </w:tabs>
        <w:jc w:val="both"/>
        <w:rPr>
          <w:rFonts w:ascii="Trebuchet MS" w:hAnsi="Trebuchet MS" w:cs="Arial"/>
          <w:b/>
          <w:sz w:val="22"/>
          <w:szCs w:val="22"/>
        </w:rPr>
      </w:pPr>
    </w:p>
    <w:p w14:paraId="0E19DC9D" w14:textId="77777777" w:rsidR="009D7626" w:rsidRPr="00E75650" w:rsidRDefault="009D7626" w:rsidP="00A87E92">
      <w:pPr>
        <w:pStyle w:val="Header"/>
        <w:tabs>
          <w:tab w:val="left" w:pos="720"/>
        </w:tabs>
        <w:jc w:val="both"/>
        <w:rPr>
          <w:rFonts w:ascii="Trebuchet MS" w:hAnsi="Trebuchet MS" w:cs="Arial"/>
          <w:b/>
          <w:sz w:val="22"/>
          <w:szCs w:val="22"/>
        </w:rPr>
      </w:pPr>
      <w:r w:rsidRPr="00E75650">
        <w:rPr>
          <w:rFonts w:ascii="Trebuchet MS" w:hAnsi="Trebuchet MS" w:cs="Arial"/>
          <w:b/>
          <w:sz w:val="22"/>
          <w:szCs w:val="22"/>
        </w:rPr>
        <w:t>CO</w:t>
      </w:r>
      <w:r w:rsidRPr="00E75650">
        <w:rPr>
          <w:rFonts w:ascii="Trebuchet MS" w:hAnsi="Trebuchet MS" w:cs="Arial"/>
          <w:b/>
          <w:strike/>
          <w:sz w:val="22"/>
          <w:szCs w:val="22"/>
          <w:vertAlign w:val="subscript"/>
        </w:rPr>
        <w:t>2</w:t>
      </w:r>
      <w:r w:rsidRPr="00E75650">
        <w:rPr>
          <w:rFonts w:ascii="Trebuchet MS" w:hAnsi="Trebuchet MS" w:cs="Arial"/>
          <w:b/>
          <w:sz w:val="22"/>
          <w:szCs w:val="22"/>
        </w:rPr>
        <w:t xml:space="preserve"> reservoirs/storage/flood </w:t>
      </w:r>
    </w:p>
    <w:p w14:paraId="11312564" w14:textId="77777777" w:rsidR="009D7626" w:rsidRPr="00951128" w:rsidRDefault="009D7626"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Suitability of BOP Elastomers</w:t>
      </w:r>
    </w:p>
    <w:p w14:paraId="25742334" w14:textId="77777777" w:rsidR="009D7626" w:rsidRPr="00951128" w:rsidRDefault="009D7626"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Well design to deal with Corrosive Fluids</w:t>
      </w:r>
    </w:p>
    <w:p w14:paraId="73774C5E" w14:textId="77777777" w:rsidR="009B2374" w:rsidRPr="00E75650" w:rsidRDefault="009B2374" w:rsidP="00A87E92">
      <w:pPr>
        <w:pStyle w:val="Header"/>
        <w:tabs>
          <w:tab w:val="left" w:pos="720"/>
        </w:tabs>
        <w:jc w:val="both"/>
        <w:rPr>
          <w:rFonts w:ascii="Trebuchet MS" w:hAnsi="Trebuchet MS" w:cs="Arial"/>
          <w:b/>
          <w:sz w:val="22"/>
          <w:szCs w:val="22"/>
        </w:rPr>
      </w:pPr>
    </w:p>
    <w:p w14:paraId="42B9A11E" w14:textId="77777777" w:rsidR="009D7626" w:rsidRPr="00E75650" w:rsidRDefault="009D7626" w:rsidP="00A87E92">
      <w:pPr>
        <w:pStyle w:val="Header"/>
        <w:tabs>
          <w:tab w:val="left" w:pos="720"/>
        </w:tabs>
        <w:jc w:val="both"/>
        <w:rPr>
          <w:rFonts w:ascii="Trebuchet MS" w:hAnsi="Trebuchet MS" w:cs="Arial"/>
          <w:b/>
          <w:sz w:val="22"/>
          <w:szCs w:val="22"/>
        </w:rPr>
      </w:pPr>
      <w:r w:rsidRPr="00E75650">
        <w:rPr>
          <w:rFonts w:ascii="Trebuchet MS" w:hAnsi="Trebuchet MS" w:cs="Arial"/>
          <w:b/>
          <w:sz w:val="22"/>
          <w:szCs w:val="22"/>
        </w:rPr>
        <w:t xml:space="preserve">Gas Storage Wells </w:t>
      </w:r>
    </w:p>
    <w:p w14:paraId="6666D62F" w14:textId="77777777" w:rsidR="009D7626" w:rsidRPr="00951128" w:rsidRDefault="009D7626"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Isolation of reservoir and positive confirmation of isolation</w:t>
      </w:r>
    </w:p>
    <w:p w14:paraId="1233C48F" w14:textId="77777777" w:rsidR="00272CA4" w:rsidRPr="00E75650" w:rsidRDefault="00272CA4" w:rsidP="00A87E92">
      <w:pPr>
        <w:tabs>
          <w:tab w:val="left" w:pos="720"/>
        </w:tabs>
        <w:jc w:val="both"/>
        <w:rPr>
          <w:rFonts w:ascii="Trebuchet MS" w:hAnsi="Trebuchet MS"/>
          <w:b/>
          <w:sz w:val="22"/>
          <w:szCs w:val="22"/>
        </w:rPr>
      </w:pPr>
    </w:p>
    <w:p w14:paraId="6708629C" w14:textId="77777777" w:rsidR="009D7626" w:rsidRPr="00E75650" w:rsidRDefault="009D7626" w:rsidP="00A87E92">
      <w:pPr>
        <w:tabs>
          <w:tab w:val="left" w:pos="720"/>
        </w:tabs>
        <w:jc w:val="both"/>
        <w:rPr>
          <w:rFonts w:ascii="Trebuchet MS" w:hAnsi="Trebuchet MS"/>
          <w:b/>
          <w:sz w:val="22"/>
          <w:szCs w:val="22"/>
        </w:rPr>
      </w:pPr>
      <w:r w:rsidRPr="00E75650">
        <w:rPr>
          <w:rFonts w:ascii="Trebuchet MS" w:hAnsi="Trebuchet MS"/>
          <w:b/>
          <w:sz w:val="22"/>
          <w:szCs w:val="22"/>
        </w:rPr>
        <w:t>H</w:t>
      </w:r>
      <w:r w:rsidRPr="00E75650">
        <w:rPr>
          <w:rFonts w:ascii="Trebuchet MS" w:hAnsi="Trebuchet MS"/>
          <w:b/>
          <w:sz w:val="22"/>
          <w:szCs w:val="22"/>
          <w:vertAlign w:val="subscript"/>
        </w:rPr>
        <w:t>2</w:t>
      </w:r>
      <w:r w:rsidRPr="00E75650">
        <w:rPr>
          <w:rFonts w:ascii="Trebuchet MS" w:hAnsi="Trebuchet MS"/>
          <w:b/>
          <w:sz w:val="22"/>
          <w:szCs w:val="22"/>
        </w:rPr>
        <w:t>S/CO</w:t>
      </w:r>
      <w:r w:rsidRPr="00E75650">
        <w:rPr>
          <w:rFonts w:ascii="Trebuchet MS" w:hAnsi="Trebuchet MS"/>
          <w:b/>
          <w:sz w:val="22"/>
          <w:szCs w:val="22"/>
          <w:vertAlign w:val="subscript"/>
        </w:rPr>
        <w:t>2</w:t>
      </w:r>
    </w:p>
    <w:p w14:paraId="47BBF182" w14:textId="77777777" w:rsidR="009D7626" w:rsidRPr="00E75650" w:rsidRDefault="009D7626" w:rsidP="00951128">
      <w:pPr>
        <w:numPr>
          <w:ilvl w:val="0"/>
          <w:numId w:val="19"/>
        </w:numPr>
        <w:tabs>
          <w:tab w:val="clear" w:pos="720"/>
        </w:tabs>
        <w:ind w:left="851" w:hanging="425"/>
        <w:jc w:val="both"/>
        <w:rPr>
          <w:rFonts w:ascii="Trebuchet MS" w:hAnsi="Trebuchet MS"/>
          <w:sz w:val="22"/>
          <w:szCs w:val="22"/>
        </w:rPr>
      </w:pPr>
      <w:r w:rsidRPr="00E75650">
        <w:rPr>
          <w:rFonts w:ascii="Trebuchet MS" w:hAnsi="Trebuchet MS"/>
          <w:sz w:val="22"/>
          <w:szCs w:val="22"/>
        </w:rPr>
        <w:t>BOP elastomeric and metallurgic requirements</w:t>
      </w:r>
    </w:p>
    <w:p w14:paraId="102CE537" w14:textId="77777777" w:rsidR="009D7626" w:rsidRPr="00E75650" w:rsidRDefault="009D7626" w:rsidP="00951128">
      <w:pPr>
        <w:numPr>
          <w:ilvl w:val="0"/>
          <w:numId w:val="19"/>
        </w:numPr>
        <w:tabs>
          <w:tab w:val="clear" w:pos="720"/>
        </w:tabs>
        <w:ind w:left="851" w:hanging="425"/>
        <w:jc w:val="both"/>
        <w:rPr>
          <w:rFonts w:ascii="Trebuchet MS" w:hAnsi="Trebuchet MS"/>
          <w:sz w:val="22"/>
          <w:szCs w:val="22"/>
        </w:rPr>
      </w:pPr>
      <w:r w:rsidRPr="00E75650">
        <w:rPr>
          <w:rFonts w:ascii="Trebuchet MS" w:hAnsi="Trebuchet MS"/>
          <w:sz w:val="22"/>
          <w:szCs w:val="22"/>
        </w:rPr>
        <w:t>Mud and cementing requirements</w:t>
      </w:r>
    </w:p>
    <w:p w14:paraId="2562326B" w14:textId="77777777" w:rsidR="009D7626" w:rsidRPr="00E75650" w:rsidRDefault="009D7626" w:rsidP="00951128">
      <w:pPr>
        <w:numPr>
          <w:ilvl w:val="0"/>
          <w:numId w:val="19"/>
        </w:numPr>
        <w:tabs>
          <w:tab w:val="clear" w:pos="720"/>
        </w:tabs>
        <w:ind w:left="851" w:hanging="425"/>
        <w:jc w:val="both"/>
        <w:rPr>
          <w:rFonts w:ascii="Trebuchet MS" w:hAnsi="Trebuchet MS"/>
          <w:sz w:val="22"/>
          <w:szCs w:val="22"/>
        </w:rPr>
      </w:pPr>
      <w:r w:rsidRPr="00E75650">
        <w:rPr>
          <w:rFonts w:ascii="Trebuchet MS" w:hAnsi="Trebuchet MS"/>
          <w:sz w:val="22"/>
          <w:szCs w:val="22"/>
        </w:rPr>
        <w:t>Rig Safety equipment requirements</w:t>
      </w:r>
    </w:p>
    <w:p w14:paraId="4334F8A1" w14:textId="77777777" w:rsidR="009D7626" w:rsidRPr="00E75650" w:rsidRDefault="009B2374" w:rsidP="00951128">
      <w:pPr>
        <w:numPr>
          <w:ilvl w:val="0"/>
          <w:numId w:val="19"/>
        </w:numPr>
        <w:tabs>
          <w:tab w:val="clear" w:pos="720"/>
        </w:tabs>
        <w:ind w:left="851" w:hanging="425"/>
        <w:jc w:val="both"/>
        <w:rPr>
          <w:rFonts w:ascii="Trebuchet MS" w:hAnsi="Trebuchet MS"/>
          <w:sz w:val="22"/>
          <w:szCs w:val="22"/>
        </w:rPr>
      </w:pPr>
      <w:r w:rsidRPr="00E75650">
        <w:rPr>
          <w:rFonts w:ascii="Trebuchet MS" w:hAnsi="Trebuchet MS"/>
          <w:sz w:val="22"/>
          <w:szCs w:val="22"/>
        </w:rPr>
        <w:t>C</w:t>
      </w:r>
      <w:r w:rsidR="009D7626" w:rsidRPr="00E75650">
        <w:rPr>
          <w:rFonts w:ascii="Trebuchet MS" w:hAnsi="Trebuchet MS"/>
          <w:sz w:val="22"/>
          <w:szCs w:val="22"/>
        </w:rPr>
        <w:t>hanges required to Well Control management Policies</w:t>
      </w:r>
    </w:p>
    <w:p w14:paraId="62331672" w14:textId="77777777" w:rsidR="009B2374" w:rsidRPr="00951128" w:rsidRDefault="009B2374" w:rsidP="00951128">
      <w:pPr>
        <w:ind w:left="851"/>
        <w:jc w:val="both"/>
        <w:rPr>
          <w:rFonts w:ascii="Trebuchet MS" w:hAnsi="Trebuchet MS"/>
          <w:sz w:val="22"/>
          <w:szCs w:val="22"/>
        </w:rPr>
      </w:pPr>
    </w:p>
    <w:p w14:paraId="5CF10B13" w14:textId="77777777" w:rsidR="009D7626" w:rsidRPr="00E75650" w:rsidRDefault="009D7626" w:rsidP="00A87E92">
      <w:pPr>
        <w:pStyle w:val="Header"/>
        <w:tabs>
          <w:tab w:val="left" w:pos="720"/>
        </w:tabs>
        <w:jc w:val="both"/>
        <w:rPr>
          <w:rFonts w:ascii="Trebuchet MS" w:hAnsi="Trebuchet MS" w:cs="Arial"/>
          <w:b/>
          <w:sz w:val="22"/>
          <w:szCs w:val="22"/>
        </w:rPr>
      </w:pPr>
      <w:r w:rsidRPr="00E75650">
        <w:rPr>
          <w:rFonts w:ascii="Trebuchet MS" w:hAnsi="Trebuchet MS" w:cs="Arial"/>
          <w:b/>
          <w:sz w:val="22"/>
          <w:szCs w:val="22"/>
        </w:rPr>
        <w:t>Under balanced Drilling</w:t>
      </w:r>
    </w:p>
    <w:p w14:paraId="2642B4D1" w14:textId="77777777" w:rsidR="009D7626" w:rsidRPr="00951128" w:rsidRDefault="009D7626"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Rotating head operating limits</w:t>
      </w:r>
    </w:p>
    <w:p w14:paraId="681F7264" w14:textId="77777777" w:rsidR="009D7626" w:rsidRPr="00951128" w:rsidRDefault="009D7626"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Risk Assessment/Contingency planning</w:t>
      </w:r>
    </w:p>
    <w:p w14:paraId="19745693" w14:textId="77777777" w:rsidR="0026268A" w:rsidRPr="00E75650" w:rsidRDefault="0026268A" w:rsidP="00A87E92">
      <w:pPr>
        <w:pStyle w:val="Header"/>
        <w:tabs>
          <w:tab w:val="left" w:pos="720"/>
        </w:tabs>
        <w:jc w:val="both"/>
        <w:rPr>
          <w:rFonts w:ascii="Trebuchet MS" w:hAnsi="Trebuchet MS" w:cs="Arial"/>
          <w:b/>
          <w:sz w:val="22"/>
          <w:szCs w:val="22"/>
        </w:rPr>
      </w:pPr>
    </w:p>
    <w:p w14:paraId="1F29FCA0" w14:textId="77777777" w:rsidR="009D7626" w:rsidRPr="00E75650" w:rsidRDefault="009D7626" w:rsidP="00A87E92">
      <w:pPr>
        <w:pStyle w:val="Header"/>
        <w:tabs>
          <w:tab w:val="left" w:pos="720"/>
        </w:tabs>
        <w:jc w:val="both"/>
        <w:rPr>
          <w:rFonts w:ascii="Trebuchet MS" w:hAnsi="Trebuchet MS" w:cs="Arial"/>
          <w:b/>
          <w:sz w:val="22"/>
          <w:szCs w:val="22"/>
        </w:rPr>
      </w:pPr>
      <w:r w:rsidRPr="00E75650">
        <w:rPr>
          <w:rFonts w:ascii="Trebuchet MS" w:hAnsi="Trebuchet MS" w:cs="Arial"/>
          <w:b/>
          <w:sz w:val="22"/>
          <w:szCs w:val="22"/>
        </w:rPr>
        <w:t xml:space="preserve">Mud Cap / Managed Pressure Drilling </w:t>
      </w:r>
    </w:p>
    <w:p w14:paraId="28CD5AF2" w14:textId="77777777" w:rsidR="009D7626" w:rsidRPr="00951128" w:rsidRDefault="009D7626"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Operational requirements and monitoring</w:t>
      </w:r>
    </w:p>
    <w:p w14:paraId="6926C111" w14:textId="77777777" w:rsidR="009D7626" w:rsidRPr="00951128" w:rsidRDefault="009D7626"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Experience of MPD service company</w:t>
      </w:r>
    </w:p>
    <w:p w14:paraId="0EC98A23" w14:textId="77777777" w:rsidR="009D7626" w:rsidRPr="00951128" w:rsidRDefault="009D7626"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lastRenderedPageBreak/>
        <w:t>Design of MPD process, including H</w:t>
      </w:r>
      <w:r w:rsidR="00487634" w:rsidRPr="00951128">
        <w:rPr>
          <w:rFonts w:ascii="Trebuchet MS" w:hAnsi="Trebuchet MS"/>
          <w:sz w:val="22"/>
          <w:szCs w:val="22"/>
        </w:rPr>
        <w:t>AZOP</w:t>
      </w:r>
      <w:r w:rsidRPr="00951128">
        <w:rPr>
          <w:rFonts w:ascii="Trebuchet MS" w:hAnsi="Trebuchet MS"/>
          <w:sz w:val="22"/>
          <w:szCs w:val="22"/>
        </w:rPr>
        <w:t xml:space="preserve"> &amp; Safety Critical Instrument assessment</w:t>
      </w:r>
    </w:p>
    <w:p w14:paraId="64C515D6" w14:textId="77777777" w:rsidR="009B2374" w:rsidRPr="00E75650" w:rsidRDefault="009B2374" w:rsidP="00A87E92">
      <w:pPr>
        <w:pStyle w:val="Header"/>
        <w:tabs>
          <w:tab w:val="left" w:pos="720"/>
        </w:tabs>
        <w:jc w:val="both"/>
        <w:rPr>
          <w:rFonts w:ascii="Trebuchet MS" w:hAnsi="Trebuchet MS" w:cs="Arial"/>
          <w:b/>
          <w:sz w:val="22"/>
          <w:szCs w:val="22"/>
        </w:rPr>
      </w:pPr>
    </w:p>
    <w:p w14:paraId="77E3AAA0" w14:textId="77777777" w:rsidR="009D7626" w:rsidRPr="00E75650" w:rsidRDefault="009D7626" w:rsidP="00A87E92">
      <w:pPr>
        <w:pStyle w:val="Header"/>
        <w:tabs>
          <w:tab w:val="left" w:pos="720"/>
        </w:tabs>
        <w:jc w:val="both"/>
        <w:rPr>
          <w:rFonts w:ascii="Trebuchet MS" w:hAnsi="Trebuchet MS" w:cs="Arial"/>
          <w:b/>
          <w:sz w:val="22"/>
          <w:szCs w:val="22"/>
        </w:rPr>
      </w:pPr>
      <w:r w:rsidRPr="00E75650">
        <w:rPr>
          <w:rFonts w:ascii="Trebuchet MS" w:hAnsi="Trebuchet MS" w:cs="Arial"/>
          <w:b/>
          <w:sz w:val="22"/>
          <w:szCs w:val="22"/>
        </w:rPr>
        <w:t xml:space="preserve">Relief Wells </w:t>
      </w:r>
    </w:p>
    <w:p w14:paraId="7415ADF0" w14:textId="77777777" w:rsidR="009D7626" w:rsidRPr="00951128" w:rsidRDefault="009D7626"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 xml:space="preserve">Review of blow-out contingency plans </w:t>
      </w:r>
    </w:p>
    <w:p w14:paraId="7EBECD17" w14:textId="77777777" w:rsidR="009D7626" w:rsidRPr="00951128" w:rsidRDefault="009D7626"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Relief well planning</w:t>
      </w:r>
    </w:p>
    <w:p w14:paraId="78CEE3C3" w14:textId="77777777" w:rsidR="009D7626" w:rsidRPr="00951128" w:rsidRDefault="009D7626"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Root cause analysis/Lessons learnt</w:t>
      </w:r>
    </w:p>
    <w:p w14:paraId="3404AC26" w14:textId="77777777" w:rsidR="009D7626" w:rsidRPr="00951128" w:rsidRDefault="009D7626"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Location risks</w:t>
      </w:r>
    </w:p>
    <w:p w14:paraId="324CEE78" w14:textId="77777777" w:rsidR="009D7626" w:rsidRPr="00951128" w:rsidRDefault="009D7626"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Likelihood of success</w:t>
      </w:r>
      <w:r w:rsidR="00A6158A" w:rsidRPr="00951128">
        <w:rPr>
          <w:rFonts w:ascii="Trebuchet MS" w:hAnsi="Trebuchet MS"/>
          <w:sz w:val="22"/>
          <w:szCs w:val="22"/>
        </w:rPr>
        <w:t xml:space="preserve"> </w:t>
      </w:r>
    </w:p>
    <w:p w14:paraId="4C654211" w14:textId="77777777" w:rsidR="00A6158A" w:rsidRPr="00951128" w:rsidRDefault="00A6158A"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Availability/response time of capable drilling units</w:t>
      </w:r>
    </w:p>
    <w:p w14:paraId="63A46329" w14:textId="77777777" w:rsidR="009D7626" w:rsidRPr="00E75650" w:rsidRDefault="009D7626" w:rsidP="00A87E92">
      <w:pPr>
        <w:pStyle w:val="Header"/>
        <w:tabs>
          <w:tab w:val="left" w:pos="720"/>
        </w:tabs>
        <w:jc w:val="both"/>
        <w:rPr>
          <w:rFonts w:ascii="Trebuchet MS" w:hAnsi="Trebuchet MS" w:cs="Arial"/>
          <w:sz w:val="22"/>
          <w:szCs w:val="22"/>
        </w:rPr>
      </w:pPr>
    </w:p>
    <w:p w14:paraId="347D05B2" w14:textId="77777777" w:rsidR="009D7626" w:rsidRPr="00E75650" w:rsidRDefault="009D7626" w:rsidP="00A87E92">
      <w:pPr>
        <w:pStyle w:val="Header"/>
        <w:tabs>
          <w:tab w:val="left" w:pos="720"/>
        </w:tabs>
        <w:jc w:val="both"/>
        <w:rPr>
          <w:rFonts w:ascii="Trebuchet MS" w:hAnsi="Trebuchet MS" w:cs="Arial"/>
          <w:b/>
          <w:sz w:val="22"/>
          <w:szCs w:val="22"/>
        </w:rPr>
      </w:pPr>
      <w:r w:rsidRPr="00E75650">
        <w:rPr>
          <w:rFonts w:ascii="Trebuchet MS" w:hAnsi="Trebuchet MS" w:cs="Arial"/>
          <w:b/>
          <w:sz w:val="22"/>
          <w:szCs w:val="22"/>
        </w:rPr>
        <w:t xml:space="preserve">Drilling with Casing  </w:t>
      </w:r>
    </w:p>
    <w:p w14:paraId="3B50436C" w14:textId="77777777" w:rsidR="009D7626" w:rsidRPr="00951128" w:rsidRDefault="009D7626"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Prior experience with the technology</w:t>
      </w:r>
    </w:p>
    <w:p w14:paraId="11376433" w14:textId="77777777" w:rsidR="00A6158A" w:rsidRPr="00E75650" w:rsidRDefault="00A6158A" w:rsidP="00A87E92">
      <w:pPr>
        <w:pStyle w:val="Header"/>
        <w:jc w:val="both"/>
        <w:rPr>
          <w:rFonts w:ascii="Trebuchet MS" w:hAnsi="Trebuchet MS" w:cs="Arial"/>
          <w:sz w:val="22"/>
          <w:szCs w:val="22"/>
        </w:rPr>
      </w:pPr>
    </w:p>
    <w:p w14:paraId="150BA377" w14:textId="77777777" w:rsidR="00A6158A" w:rsidRPr="00E75650" w:rsidRDefault="00A6158A" w:rsidP="00A87E92">
      <w:pPr>
        <w:pStyle w:val="Header"/>
        <w:tabs>
          <w:tab w:val="left" w:pos="720"/>
        </w:tabs>
        <w:jc w:val="both"/>
        <w:rPr>
          <w:rFonts w:ascii="Trebuchet MS" w:hAnsi="Trebuchet MS" w:cs="Arial"/>
          <w:b/>
          <w:sz w:val="22"/>
          <w:szCs w:val="22"/>
        </w:rPr>
      </w:pPr>
      <w:r w:rsidRPr="00E75650">
        <w:rPr>
          <w:rFonts w:ascii="Trebuchet MS" w:hAnsi="Trebuchet MS" w:cs="Arial"/>
          <w:b/>
          <w:sz w:val="22"/>
          <w:szCs w:val="22"/>
        </w:rPr>
        <w:t xml:space="preserve">High/Total Mud Loss Potential  </w:t>
      </w:r>
    </w:p>
    <w:p w14:paraId="7A8AC2C6" w14:textId="77777777" w:rsidR="00A6158A" w:rsidRPr="00951128" w:rsidRDefault="00A6158A"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Details of zones of concern</w:t>
      </w:r>
    </w:p>
    <w:p w14:paraId="385F2F20" w14:textId="77777777" w:rsidR="00A6158A" w:rsidRPr="00951128" w:rsidRDefault="00A6158A"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Identified control, contingency and recovery measures</w:t>
      </w:r>
    </w:p>
    <w:p w14:paraId="369FA895" w14:textId="77777777" w:rsidR="009D7626" w:rsidRDefault="009D7626" w:rsidP="00A87E92">
      <w:pPr>
        <w:rPr>
          <w:rFonts w:ascii="Trebuchet MS" w:hAnsi="Trebuchet MS"/>
          <w:sz w:val="22"/>
          <w:szCs w:val="22"/>
        </w:rPr>
      </w:pPr>
    </w:p>
    <w:p w14:paraId="26131A52" w14:textId="77777777" w:rsidR="009D7626" w:rsidRPr="00951128" w:rsidRDefault="009D7626" w:rsidP="00A87E92">
      <w:pPr>
        <w:pStyle w:val="Header"/>
        <w:tabs>
          <w:tab w:val="left" w:pos="720"/>
        </w:tabs>
        <w:jc w:val="both"/>
        <w:rPr>
          <w:rFonts w:ascii="Trebuchet MS" w:hAnsi="Trebuchet MS" w:cs="Arial"/>
          <w:b/>
          <w:sz w:val="28"/>
          <w:szCs w:val="28"/>
        </w:rPr>
      </w:pPr>
      <w:r w:rsidRPr="00951128">
        <w:rPr>
          <w:rFonts w:ascii="Trebuchet MS" w:hAnsi="Trebuchet MS" w:cs="Arial"/>
          <w:b/>
          <w:sz w:val="28"/>
          <w:szCs w:val="28"/>
        </w:rPr>
        <w:t>Tier 3 Additional Reporting Requirements</w:t>
      </w:r>
    </w:p>
    <w:p w14:paraId="45E58C7D" w14:textId="77777777" w:rsidR="00951128" w:rsidRDefault="00951128" w:rsidP="00A87E92">
      <w:pPr>
        <w:pStyle w:val="Header"/>
        <w:tabs>
          <w:tab w:val="left" w:pos="720"/>
        </w:tabs>
        <w:jc w:val="both"/>
        <w:rPr>
          <w:rFonts w:ascii="Trebuchet MS" w:hAnsi="Trebuchet MS" w:cs="Arial"/>
          <w:sz w:val="22"/>
          <w:szCs w:val="22"/>
        </w:rPr>
      </w:pPr>
    </w:p>
    <w:p w14:paraId="124B62F1" w14:textId="77777777" w:rsidR="009D7626" w:rsidRPr="00E75650" w:rsidRDefault="009D7626" w:rsidP="00A87E92">
      <w:pPr>
        <w:pStyle w:val="Header"/>
        <w:tabs>
          <w:tab w:val="left" w:pos="720"/>
        </w:tabs>
        <w:jc w:val="both"/>
        <w:rPr>
          <w:rFonts w:ascii="Trebuchet MS" w:hAnsi="Trebuchet MS" w:cs="Arial"/>
          <w:sz w:val="22"/>
          <w:szCs w:val="22"/>
        </w:rPr>
      </w:pPr>
      <w:r w:rsidRPr="00E75650">
        <w:rPr>
          <w:rFonts w:ascii="Trebuchet MS" w:hAnsi="Trebuchet MS" w:cs="Arial"/>
          <w:sz w:val="22"/>
          <w:szCs w:val="22"/>
        </w:rPr>
        <w:t>The following provides detail on additional reporting requirements for a Tier 3 Review, over and above that for a Tier 2 Review.</w:t>
      </w:r>
    </w:p>
    <w:p w14:paraId="711F6E9F" w14:textId="77777777" w:rsidR="00951128" w:rsidRDefault="00951128" w:rsidP="00A87E92">
      <w:pPr>
        <w:pStyle w:val="Header"/>
        <w:tabs>
          <w:tab w:val="left" w:pos="720"/>
        </w:tabs>
        <w:jc w:val="both"/>
        <w:rPr>
          <w:rFonts w:ascii="Trebuchet MS" w:hAnsi="Trebuchet MS" w:cs="Arial"/>
          <w:b/>
          <w:sz w:val="22"/>
          <w:szCs w:val="22"/>
        </w:rPr>
      </w:pPr>
    </w:p>
    <w:p w14:paraId="5DE3B701" w14:textId="77777777" w:rsidR="009D7626" w:rsidRPr="00E75650" w:rsidRDefault="009D7626" w:rsidP="00A87E92">
      <w:pPr>
        <w:pStyle w:val="Header"/>
        <w:tabs>
          <w:tab w:val="left" w:pos="720"/>
        </w:tabs>
        <w:jc w:val="both"/>
        <w:rPr>
          <w:rFonts w:ascii="Trebuchet MS" w:hAnsi="Trebuchet MS" w:cs="Arial"/>
          <w:b/>
          <w:sz w:val="22"/>
          <w:szCs w:val="22"/>
        </w:rPr>
      </w:pPr>
      <w:r w:rsidRPr="00E75650">
        <w:rPr>
          <w:rFonts w:ascii="Trebuchet MS" w:hAnsi="Trebuchet MS" w:cs="Arial"/>
          <w:b/>
          <w:sz w:val="22"/>
          <w:szCs w:val="22"/>
        </w:rPr>
        <w:t>General</w:t>
      </w:r>
    </w:p>
    <w:p w14:paraId="03F09B47" w14:textId="77777777" w:rsidR="00951128" w:rsidRDefault="00951128" w:rsidP="00A87E92">
      <w:pPr>
        <w:pStyle w:val="Header"/>
        <w:tabs>
          <w:tab w:val="left" w:pos="720"/>
        </w:tabs>
        <w:jc w:val="both"/>
        <w:rPr>
          <w:rFonts w:ascii="Trebuchet MS" w:hAnsi="Trebuchet MS" w:cs="Arial"/>
          <w:sz w:val="22"/>
          <w:szCs w:val="22"/>
        </w:rPr>
      </w:pPr>
    </w:p>
    <w:p w14:paraId="40819436" w14:textId="77777777" w:rsidR="009D7626" w:rsidRPr="00E75650" w:rsidRDefault="009D7626" w:rsidP="00A87E92">
      <w:pPr>
        <w:pStyle w:val="Header"/>
        <w:tabs>
          <w:tab w:val="left" w:pos="720"/>
        </w:tabs>
        <w:jc w:val="both"/>
        <w:rPr>
          <w:rFonts w:ascii="Trebuchet MS" w:hAnsi="Trebuchet MS" w:cs="Arial"/>
          <w:sz w:val="22"/>
          <w:szCs w:val="22"/>
        </w:rPr>
      </w:pPr>
      <w:r w:rsidRPr="00E75650">
        <w:rPr>
          <w:rFonts w:ascii="Trebuchet MS" w:hAnsi="Trebuchet MS" w:cs="Arial"/>
          <w:sz w:val="22"/>
          <w:szCs w:val="22"/>
        </w:rPr>
        <w:t>The report shall also include comments on the following:</w:t>
      </w:r>
    </w:p>
    <w:p w14:paraId="461FB5E8" w14:textId="77777777" w:rsidR="009D7626" w:rsidRPr="00951128" w:rsidRDefault="009D7626"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General experience of drilling, specific experience of drilling in relevant country/area (including a statement on any blow-out information publicly available or provided by the Assured )</w:t>
      </w:r>
    </w:p>
    <w:p w14:paraId="49925A66" w14:textId="77777777" w:rsidR="009D7626" w:rsidRPr="00951128" w:rsidRDefault="009D7626"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Local Populations, Local Industries, Transportation Infrastructure, Climate &amp; Natural Perils, Site Hazards, General Terrain, Soft Muds, Unstable Ground.</w:t>
      </w:r>
    </w:p>
    <w:p w14:paraId="0EA2E216" w14:textId="77777777" w:rsidR="009D7626" w:rsidRPr="00951128" w:rsidRDefault="009D7626"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Specific experience of drilling in relevant country/area (including a statement on any blow-out information publicly available or provided by the Assured )</w:t>
      </w:r>
    </w:p>
    <w:p w14:paraId="19C8101B" w14:textId="77777777" w:rsidR="009D7626" w:rsidRPr="00951128" w:rsidRDefault="009D7626"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 xml:space="preserve">Drilling experience in Country/Areas especially Country/Area overview with respect to </w:t>
      </w:r>
      <w:r w:rsidR="00540A00" w:rsidRPr="00951128">
        <w:rPr>
          <w:rFonts w:ascii="Trebuchet MS" w:hAnsi="Trebuchet MS"/>
          <w:sz w:val="22"/>
          <w:szCs w:val="22"/>
        </w:rPr>
        <w:t>well control incidents</w:t>
      </w:r>
      <w:r w:rsidRPr="00951128">
        <w:rPr>
          <w:rFonts w:ascii="Trebuchet MS" w:hAnsi="Trebuchet MS"/>
          <w:sz w:val="22"/>
          <w:szCs w:val="22"/>
        </w:rPr>
        <w:t xml:space="preserve"> if available.</w:t>
      </w:r>
    </w:p>
    <w:p w14:paraId="2B1E926F" w14:textId="77777777" w:rsidR="009B2374" w:rsidRPr="00E75650" w:rsidRDefault="009B2374" w:rsidP="00A87E92">
      <w:pPr>
        <w:pStyle w:val="Header"/>
        <w:jc w:val="both"/>
        <w:rPr>
          <w:rFonts w:ascii="Trebuchet MS" w:hAnsi="Trebuchet MS" w:cs="Arial"/>
          <w:sz w:val="22"/>
          <w:szCs w:val="22"/>
        </w:rPr>
      </w:pPr>
    </w:p>
    <w:p w14:paraId="4EE46FC2" w14:textId="77777777" w:rsidR="009D7626" w:rsidRPr="00E75650" w:rsidRDefault="009B2374" w:rsidP="00A87E92">
      <w:pPr>
        <w:pStyle w:val="Header"/>
        <w:tabs>
          <w:tab w:val="left" w:pos="720"/>
        </w:tabs>
        <w:jc w:val="both"/>
        <w:rPr>
          <w:rFonts w:ascii="Trebuchet MS" w:hAnsi="Trebuchet MS" w:cs="Arial"/>
          <w:b/>
          <w:sz w:val="22"/>
          <w:szCs w:val="22"/>
        </w:rPr>
      </w:pPr>
      <w:r w:rsidRPr="00E75650">
        <w:rPr>
          <w:rFonts w:ascii="Trebuchet MS" w:hAnsi="Trebuchet MS" w:cs="Arial"/>
          <w:b/>
          <w:sz w:val="22"/>
          <w:szCs w:val="22"/>
        </w:rPr>
        <w:t>Risk Factors</w:t>
      </w:r>
    </w:p>
    <w:p w14:paraId="2CA05199" w14:textId="77777777" w:rsidR="00951128" w:rsidRDefault="00951128" w:rsidP="00A87E92">
      <w:pPr>
        <w:pStyle w:val="Header"/>
        <w:tabs>
          <w:tab w:val="left" w:pos="720"/>
        </w:tabs>
        <w:jc w:val="both"/>
        <w:rPr>
          <w:rFonts w:ascii="Trebuchet MS" w:hAnsi="Trebuchet MS" w:cs="Arial"/>
          <w:sz w:val="22"/>
          <w:szCs w:val="22"/>
        </w:rPr>
      </w:pPr>
    </w:p>
    <w:p w14:paraId="1D67388B" w14:textId="77777777" w:rsidR="009D7626" w:rsidRPr="00E75650" w:rsidRDefault="009D7626" w:rsidP="00A87E92">
      <w:pPr>
        <w:pStyle w:val="Header"/>
        <w:tabs>
          <w:tab w:val="left" w:pos="720"/>
        </w:tabs>
        <w:jc w:val="both"/>
        <w:rPr>
          <w:rFonts w:ascii="Trebuchet MS" w:hAnsi="Trebuchet MS" w:cs="Arial"/>
          <w:sz w:val="22"/>
          <w:szCs w:val="22"/>
        </w:rPr>
      </w:pPr>
      <w:r w:rsidRPr="00E75650">
        <w:rPr>
          <w:rFonts w:ascii="Trebuchet MS" w:hAnsi="Trebuchet MS" w:cs="Arial"/>
          <w:sz w:val="22"/>
          <w:szCs w:val="22"/>
        </w:rPr>
        <w:t>The report shall also include an assessment of the following:</w:t>
      </w:r>
    </w:p>
    <w:p w14:paraId="1BF0FDCC" w14:textId="77777777" w:rsidR="009D7626" w:rsidRPr="00951128" w:rsidRDefault="009D7626"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Climate and Natural Perils (Meteorological &amp; Oceanographic)</w:t>
      </w:r>
    </w:p>
    <w:p w14:paraId="074531A9" w14:textId="77777777" w:rsidR="009B2374" w:rsidRPr="00E75650" w:rsidRDefault="009B2374" w:rsidP="00A87E92">
      <w:pPr>
        <w:pStyle w:val="Header"/>
        <w:tabs>
          <w:tab w:val="left" w:pos="720"/>
        </w:tabs>
        <w:jc w:val="both"/>
        <w:rPr>
          <w:rFonts w:ascii="Trebuchet MS" w:hAnsi="Trebuchet MS" w:cs="Arial"/>
          <w:b/>
          <w:sz w:val="22"/>
          <w:szCs w:val="22"/>
        </w:rPr>
      </w:pPr>
    </w:p>
    <w:p w14:paraId="048EDCDE" w14:textId="77777777" w:rsidR="009D7626" w:rsidRPr="00E75650" w:rsidRDefault="009D7626" w:rsidP="00A87E92">
      <w:pPr>
        <w:pStyle w:val="Header"/>
        <w:tabs>
          <w:tab w:val="left" w:pos="720"/>
        </w:tabs>
        <w:jc w:val="both"/>
        <w:rPr>
          <w:rFonts w:ascii="Trebuchet MS" w:hAnsi="Trebuchet MS" w:cs="Arial"/>
          <w:b/>
          <w:sz w:val="22"/>
          <w:szCs w:val="22"/>
        </w:rPr>
      </w:pPr>
      <w:r w:rsidRPr="00E75650">
        <w:rPr>
          <w:rFonts w:ascii="Trebuchet MS" w:hAnsi="Trebuchet MS" w:cs="Arial"/>
          <w:b/>
          <w:sz w:val="22"/>
          <w:szCs w:val="22"/>
        </w:rPr>
        <w:t>Operating Policies, Standards, Procedures and Management Systems</w:t>
      </w:r>
    </w:p>
    <w:p w14:paraId="77BBD429" w14:textId="77777777" w:rsidR="00951128" w:rsidRDefault="00951128" w:rsidP="00A87E92">
      <w:pPr>
        <w:pStyle w:val="Header"/>
        <w:tabs>
          <w:tab w:val="left" w:pos="720"/>
        </w:tabs>
        <w:jc w:val="both"/>
        <w:rPr>
          <w:rFonts w:ascii="Trebuchet MS" w:hAnsi="Trebuchet MS" w:cs="Arial"/>
          <w:sz w:val="22"/>
          <w:szCs w:val="22"/>
        </w:rPr>
      </w:pPr>
    </w:p>
    <w:p w14:paraId="7BC72CD7" w14:textId="77777777" w:rsidR="009D7626" w:rsidRPr="00E75650" w:rsidRDefault="009D7626" w:rsidP="00A87E92">
      <w:pPr>
        <w:pStyle w:val="Header"/>
        <w:tabs>
          <w:tab w:val="left" w:pos="720"/>
        </w:tabs>
        <w:jc w:val="both"/>
        <w:rPr>
          <w:rFonts w:ascii="Trebuchet MS" w:hAnsi="Trebuchet MS" w:cs="Arial"/>
          <w:sz w:val="22"/>
          <w:szCs w:val="22"/>
        </w:rPr>
      </w:pPr>
      <w:r w:rsidRPr="00E75650">
        <w:rPr>
          <w:rFonts w:ascii="Trebuchet MS" w:hAnsi="Trebuchet MS" w:cs="Arial"/>
          <w:sz w:val="22"/>
          <w:szCs w:val="22"/>
        </w:rPr>
        <w:t>The report shall also include comments on the following:</w:t>
      </w:r>
    </w:p>
    <w:p w14:paraId="23102F5D" w14:textId="77777777" w:rsidR="009D7626" w:rsidRPr="00951128" w:rsidRDefault="009D7626"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Drilling Policies and Standard Operational Procedures</w:t>
      </w:r>
    </w:p>
    <w:p w14:paraId="3EF5D4FB" w14:textId="77777777" w:rsidR="009D7626" w:rsidRPr="00951128" w:rsidRDefault="009D7626"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Local Regulatory Regime/Government Relations</w:t>
      </w:r>
    </w:p>
    <w:p w14:paraId="77F884FC" w14:textId="77777777" w:rsidR="009D7626" w:rsidRPr="00951128" w:rsidRDefault="009D7626"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Adequacy of bridging documents  - clarity of responsibility and accountability</w:t>
      </w:r>
    </w:p>
    <w:p w14:paraId="1412B5A7" w14:textId="77777777" w:rsidR="009D7626" w:rsidRPr="00951128" w:rsidRDefault="009D7626"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Corporate Competence</w:t>
      </w:r>
    </w:p>
    <w:p w14:paraId="2CCF961F" w14:textId="77777777" w:rsidR="009D7626" w:rsidRPr="00951128" w:rsidRDefault="009D7626"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Well Design Organisation</w:t>
      </w:r>
    </w:p>
    <w:p w14:paraId="32BEDD8F" w14:textId="77777777" w:rsidR="009D7626" w:rsidRPr="00951128" w:rsidRDefault="009D7626"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Well Execution Organisation</w:t>
      </w:r>
    </w:p>
    <w:p w14:paraId="5F467690" w14:textId="77777777" w:rsidR="009D7626" w:rsidRPr="00951128" w:rsidRDefault="009D7626"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Well Execution Competence – including evidence of enhanced Well Control training beyond IWCF/IADC minimum requirements, including simulator training and ‘as-team’ training</w:t>
      </w:r>
    </w:p>
    <w:p w14:paraId="2D3F5452" w14:textId="77777777" w:rsidR="009D7626" w:rsidRPr="00951128" w:rsidRDefault="009D7626"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‘Barrier’ verification</w:t>
      </w:r>
      <w:r w:rsidR="00D35C13" w:rsidRPr="00951128">
        <w:rPr>
          <w:rFonts w:ascii="Trebuchet MS" w:hAnsi="Trebuchet MS"/>
          <w:sz w:val="22"/>
          <w:szCs w:val="22"/>
        </w:rPr>
        <w:t xml:space="preserve">, </w:t>
      </w:r>
      <w:r w:rsidRPr="00951128">
        <w:rPr>
          <w:rFonts w:ascii="Trebuchet MS" w:hAnsi="Trebuchet MS"/>
          <w:sz w:val="22"/>
          <w:szCs w:val="22"/>
        </w:rPr>
        <w:t>understanding</w:t>
      </w:r>
      <w:r w:rsidR="00D35C13" w:rsidRPr="00951128">
        <w:rPr>
          <w:rFonts w:ascii="Trebuchet MS" w:hAnsi="Trebuchet MS"/>
          <w:sz w:val="22"/>
          <w:szCs w:val="22"/>
        </w:rPr>
        <w:t>, awareness and communication</w:t>
      </w:r>
    </w:p>
    <w:p w14:paraId="719297BE" w14:textId="77777777" w:rsidR="009D7626" w:rsidRPr="00951128" w:rsidRDefault="009D7626"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lastRenderedPageBreak/>
        <w:t>Communication of Well Programme into drill floor daily plans</w:t>
      </w:r>
    </w:p>
    <w:p w14:paraId="1FD43894" w14:textId="77777777" w:rsidR="009D7626" w:rsidRPr="00951128" w:rsidRDefault="009D7626"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Rig &amp; Equipment Maintenance</w:t>
      </w:r>
    </w:p>
    <w:p w14:paraId="2B8B569D" w14:textId="77777777" w:rsidR="009D7626" w:rsidRPr="00951128" w:rsidRDefault="009D7626"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Supply/Support Infrastructure</w:t>
      </w:r>
    </w:p>
    <w:p w14:paraId="1B869E81" w14:textId="77777777" w:rsidR="007323DB" w:rsidRPr="00951128" w:rsidRDefault="009D7626"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Rig &amp; Equipment Inspection/Verification</w:t>
      </w:r>
    </w:p>
    <w:p w14:paraId="167B69B2" w14:textId="77777777" w:rsidR="009D7626" w:rsidRPr="00951128" w:rsidRDefault="009D7626"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Supervision of Contractors</w:t>
      </w:r>
    </w:p>
    <w:p w14:paraId="1792994C" w14:textId="77777777" w:rsidR="00D35C13" w:rsidRPr="00951128" w:rsidRDefault="00D35C13"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Risk Assessment during Well Design process</w:t>
      </w:r>
    </w:p>
    <w:p w14:paraId="6E0FC4F5" w14:textId="77777777" w:rsidR="00D35C13" w:rsidRPr="00951128" w:rsidRDefault="00D35C13"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Risk Assessment during Well Operations process</w:t>
      </w:r>
    </w:p>
    <w:p w14:paraId="6E03EEBA" w14:textId="77777777" w:rsidR="009D7626" w:rsidRPr="00951128" w:rsidRDefault="009D7626"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Management of Change (Well Design and Operational)</w:t>
      </w:r>
    </w:p>
    <w:p w14:paraId="27EA3C00" w14:textId="77777777" w:rsidR="00DF4D4C" w:rsidRPr="00951128" w:rsidRDefault="00DF4D4C"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Identified TA</w:t>
      </w:r>
      <w:r w:rsidR="00487634" w:rsidRPr="00951128">
        <w:rPr>
          <w:rFonts w:ascii="Trebuchet MS" w:hAnsi="Trebuchet MS"/>
          <w:sz w:val="22"/>
          <w:szCs w:val="22"/>
        </w:rPr>
        <w:t xml:space="preserve"> (</w:t>
      </w:r>
      <w:r w:rsidRPr="00951128">
        <w:rPr>
          <w:rFonts w:ascii="Trebuchet MS" w:hAnsi="Trebuchet MS"/>
          <w:sz w:val="22"/>
          <w:szCs w:val="22"/>
        </w:rPr>
        <w:t>s)</w:t>
      </w:r>
    </w:p>
    <w:p w14:paraId="600C8B2A" w14:textId="77777777" w:rsidR="009D7626" w:rsidRPr="00951128" w:rsidRDefault="009D7626"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Lessons Learned Process</w:t>
      </w:r>
    </w:p>
    <w:p w14:paraId="5C43A8D1" w14:textId="77777777" w:rsidR="009B2374" w:rsidRPr="00E75650" w:rsidRDefault="009B2374" w:rsidP="00A87E92">
      <w:pPr>
        <w:pStyle w:val="Header"/>
        <w:tabs>
          <w:tab w:val="left" w:pos="720"/>
        </w:tabs>
        <w:jc w:val="both"/>
        <w:rPr>
          <w:rFonts w:ascii="Trebuchet MS" w:hAnsi="Trebuchet MS" w:cs="Arial"/>
          <w:b/>
          <w:sz w:val="22"/>
          <w:szCs w:val="22"/>
        </w:rPr>
      </w:pPr>
    </w:p>
    <w:p w14:paraId="2AB03C9C" w14:textId="77777777" w:rsidR="009D7626" w:rsidRPr="00E75650" w:rsidRDefault="009D7626" w:rsidP="00A87E92">
      <w:pPr>
        <w:pStyle w:val="Header"/>
        <w:tabs>
          <w:tab w:val="left" w:pos="720"/>
        </w:tabs>
        <w:jc w:val="both"/>
        <w:rPr>
          <w:rFonts w:ascii="Trebuchet MS" w:hAnsi="Trebuchet MS" w:cs="Arial"/>
          <w:b/>
          <w:sz w:val="22"/>
          <w:szCs w:val="22"/>
        </w:rPr>
      </w:pPr>
      <w:r w:rsidRPr="00E75650">
        <w:rPr>
          <w:rFonts w:ascii="Trebuchet MS" w:hAnsi="Trebuchet MS" w:cs="Arial"/>
          <w:b/>
          <w:sz w:val="22"/>
          <w:szCs w:val="22"/>
        </w:rPr>
        <w:t>Contractors (Experience, Drilling Culture and Quality)</w:t>
      </w:r>
    </w:p>
    <w:p w14:paraId="4611E89D" w14:textId="77777777" w:rsidR="00951128" w:rsidRDefault="00951128" w:rsidP="00A87E92">
      <w:pPr>
        <w:pStyle w:val="Header"/>
        <w:tabs>
          <w:tab w:val="left" w:pos="720"/>
        </w:tabs>
        <w:jc w:val="both"/>
        <w:rPr>
          <w:rFonts w:ascii="Trebuchet MS" w:hAnsi="Trebuchet MS" w:cs="Arial"/>
          <w:sz w:val="22"/>
          <w:szCs w:val="22"/>
        </w:rPr>
      </w:pPr>
    </w:p>
    <w:p w14:paraId="3815B4DD" w14:textId="77777777" w:rsidR="009D7626" w:rsidRPr="00E75650" w:rsidRDefault="009D7626" w:rsidP="00A87E92">
      <w:pPr>
        <w:pStyle w:val="Header"/>
        <w:tabs>
          <w:tab w:val="left" w:pos="720"/>
        </w:tabs>
        <w:jc w:val="both"/>
        <w:rPr>
          <w:rFonts w:ascii="Trebuchet MS" w:hAnsi="Trebuchet MS" w:cs="Arial"/>
          <w:sz w:val="22"/>
          <w:szCs w:val="22"/>
        </w:rPr>
      </w:pPr>
      <w:r w:rsidRPr="00E75650">
        <w:rPr>
          <w:rFonts w:ascii="Trebuchet MS" w:hAnsi="Trebuchet MS" w:cs="Arial"/>
          <w:sz w:val="22"/>
          <w:szCs w:val="22"/>
        </w:rPr>
        <w:t>The report shall also include comments on the following:</w:t>
      </w:r>
    </w:p>
    <w:p w14:paraId="33C8565B" w14:textId="77777777" w:rsidR="009D7626" w:rsidRPr="00951128" w:rsidRDefault="009D7626"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Drilling Contractor (Crew Qualification – Local Content)</w:t>
      </w:r>
    </w:p>
    <w:p w14:paraId="27A5B342" w14:textId="77777777" w:rsidR="009D7626" w:rsidRPr="00951128" w:rsidRDefault="009D7626"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Mud Engineering Contractors</w:t>
      </w:r>
    </w:p>
    <w:p w14:paraId="1ADAA86C" w14:textId="77777777" w:rsidR="009D7626" w:rsidRPr="00951128" w:rsidRDefault="009D7626"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Mud Logging Contractors</w:t>
      </w:r>
    </w:p>
    <w:p w14:paraId="517BE89D" w14:textId="77777777" w:rsidR="009D7626" w:rsidRPr="00951128" w:rsidRDefault="009D7626"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Cementing Contractors</w:t>
      </w:r>
    </w:p>
    <w:p w14:paraId="19979D6A" w14:textId="77777777" w:rsidR="009D7626" w:rsidRPr="00951128" w:rsidRDefault="009D7626"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Specialist Service Providers – MPD etc.</w:t>
      </w:r>
    </w:p>
    <w:p w14:paraId="687E9ED5" w14:textId="77777777" w:rsidR="009D7626" w:rsidRPr="00951128" w:rsidRDefault="009D7626"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Incentive Schemes</w:t>
      </w:r>
    </w:p>
    <w:p w14:paraId="5CA03B7A" w14:textId="77777777" w:rsidR="009D7626" w:rsidRPr="00951128" w:rsidRDefault="009D7626"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Regional Skills Factors/Local Content</w:t>
      </w:r>
    </w:p>
    <w:p w14:paraId="0A1698F5" w14:textId="77777777" w:rsidR="009D7626" w:rsidRPr="00951128" w:rsidRDefault="009D7626"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Contractual provisions re Liability</w:t>
      </w:r>
    </w:p>
    <w:p w14:paraId="1FF6961E" w14:textId="77777777" w:rsidR="00AE03D1" w:rsidRPr="00E75650" w:rsidRDefault="00AE03D1" w:rsidP="00A87E92">
      <w:pPr>
        <w:jc w:val="both"/>
        <w:rPr>
          <w:rFonts w:ascii="Trebuchet MS" w:hAnsi="Trebuchet MS" w:cs="Arial"/>
          <w:b/>
          <w:sz w:val="22"/>
          <w:szCs w:val="22"/>
        </w:rPr>
      </w:pPr>
    </w:p>
    <w:p w14:paraId="51E9CFB2" w14:textId="77777777" w:rsidR="009D7626" w:rsidRPr="00E75650" w:rsidRDefault="009D7626" w:rsidP="00A87E92">
      <w:pPr>
        <w:jc w:val="both"/>
        <w:rPr>
          <w:rFonts w:ascii="Trebuchet MS" w:hAnsi="Trebuchet MS" w:cs="Arial"/>
          <w:b/>
          <w:sz w:val="22"/>
          <w:szCs w:val="22"/>
        </w:rPr>
      </w:pPr>
      <w:r w:rsidRPr="00E75650">
        <w:rPr>
          <w:rFonts w:ascii="Trebuchet MS" w:hAnsi="Trebuchet MS" w:cs="Arial"/>
          <w:b/>
          <w:sz w:val="22"/>
          <w:szCs w:val="22"/>
        </w:rPr>
        <w:t>Description and Comments on Drilling and Well Control Equipment</w:t>
      </w:r>
    </w:p>
    <w:p w14:paraId="11D1AE7E" w14:textId="77777777" w:rsidR="00951128" w:rsidRDefault="00951128" w:rsidP="00A87E92">
      <w:pPr>
        <w:pStyle w:val="Header"/>
        <w:tabs>
          <w:tab w:val="left" w:pos="720"/>
        </w:tabs>
        <w:jc w:val="both"/>
        <w:rPr>
          <w:rFonts w:ascii="Trebuchet MS" w:hAnsi="Trebuchet MS" w:cs="Arial"/>
          <w:sz w:val="22"/>
          <w:szCs w:val="22"/>
        </w:rPr>
      </w:pPr>
    </w:p>
    <w:p w14:paraId="341FCE8C" w14:textId="77777777" w:rsidR="009D7626" w:rsidRDefault="009D7626" w:rsidP="00951128">
      <w:pPr>
        <w:jc w:val="both"/>
        <w:rPr>
          <w:rFonts w:ascii="Trebuchet MS" w:hAnsi="Trebuchet MS"/>
          <w:sz w:val="22"/>
          <w:szCs w:val="22"/>
        </w:rPr>
      </w:pPr>
      <w:r w:rsidRPr="00951128">
        <w:rPr>
          <w:rFonts w:ascii="Trebuchet MS" w:hAnsi="Trebuchet MS"/>
          <w:sz w:val="22"/>
          <w:szCs w:val="22"/>
        </w:rPr>
        <w:t>The report shall also include comments on the following:</w:t>
      </w:r>
    </w:p>
    <w:p w14:paraId="4343A23B" w14:textId="77777777" w:rsidR="009D7626" w:rsidRPr="00951128" w:rsidRDefault="009D7626"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 xml:space="preserve">Rig Audit Protocols, Recent Audits </w:t>
      </w:r>
    </w:p>
    <w:p w14:paraId="14B39551" w14:textId="77777777" w:rsidR="009D7626" w:rsidRPr="00951128" w:rsidRDefault="009D7626"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Drill String QA/QC Management – Washout Experience</w:t>
      </w:r>
    </w:p>
    <w:p w14:paraId="4873FCC6" w14:textId="77777777" w:rsidR="009D7626" w:rsidRPr="00951128" w:rsidRDefault="009D7626"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Casing Quality Management</w:t>
      </w:r>
    </w:p>
    <w:p w14:paraId="24B50230" w14:textId="77777777" w:rsidR="009D7626" w:rsidRPr="00951128" w:rsidRDefault="009D7626"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Cement &amp; Mud Quality Management</w:t>
      </w:r>
    </w:p>
    <w:p w14:paraId="4F219F23" w14:textId="77777777" w:rsidR="00AE03D1" w:rsidRPr="00E75650" w:rsidRDefault="00AE03D1" w:rsidP="00A87E92">
      <w:pPr>
        <w:pStyle w:val="Header"/>
        <w:tabs>
          <w:tab w:val="left" w:pos="720"/>
        </w:tabs>
        <w:jc w:val="both"/>
        <w:rPr>
          <w:rFonts w:ascii="Trebuchet MS" w:hAnsi="Trebuchet MS" w:cs="Arial"/>
          <w:b/>
          <w:sz w:val="22"/>
          <w:szCs w:val="22"/>
        </w:rPr>
      </w:pPr>
    </w:p>
    <w:p w14:paraId="57E2E84A" w14:textId="77777777" w:rsidR="009D7626" w:rsidRPr="00E75650" w:rsidRDefault="009D7626" w:rsidP="00A87E92">
      <w:pPr>
        <w:pStyle w:val="Header"/>
        <w:tabs>
          <w:tab w:val="left" w:pos="720"/>
        </w:tabs>
        <w:jc w:val="both"/>
        <w:rPr>
          <w:rFonts w:ascii="Trebuchet MS" w:hAnsi="Trebuchet MS" w:cs="Arial"/>
          <w:b/>
          <w:sz w:val="22"/>
          <w:szCs w:val="22"/>
        </w:rPr>
      </w:pPr>
      <w:r w:rsidRPr="00E75650">
        <w:rPr>
          <w:rFonts w:ascii="Trebuchet MS" w:hAnsi="Trebuchet MS" w:cs="Arial"/>
          <w:b/>
          <w:sz w:val="22"/>
          <w:szCs w:val="22"/>
        </w:rPr>
        <w:t>Well Control</w:t>
      </w:r>
    </w:p>
    <w:p w14:paraId="36F65246" w14:textId="77777777" w:rsidR="00951128" w:rsidRDefault="00951128" w:rsidP="00A87E92">
      <w:pPr>
        <w:pStyle w:val="Header"/>
        <w:tabs>
          <w:tab w:val="left" w:pos="720"/>
        </w:tabs>
        <w:jc w:val="both"/>
        <w:rPr>
          <w:rFonts w:ascii="Trebuchet MS" w:hAnsi="Trebuchet MS" w:cs="Arial"/>
          <w:sz w:val="22"/>
          <w:szCs w:val="22"/>
        </w:rPr>
      </w:pPr>
    </w:p>
    <w:p w14:paraId="22BF16C8" w14:textId="77777777" w:rsidR="009D7626" w:rsidRPr="00E75650" w:rsidRDefault="009D7626" w:rsidP="00A87E92">
      <w:pPr>
        <w:pStyle w:val="Header"/>
        <w:tabs>
          <w:tab w:val="left" w:pos="720"/>
        </w:tabs>
        <w:jc w:val="both"/>
        <w:rPr>
          <w:rFonts w:ascii="Trebuchet MS" w:hAnsi="Trebuchet MS" w:cs="Arial"/>
          <w:sz w:val="22"/>
          <w:szCs w:val="22"/>
        </w:rPr>
      </w:pPr>
      <w:r w:rsidRPr="00E75650">
        <w:rPr>
          <w:rFonts w:ascii="Trebuchet MS" w:hAnsi="Trebuchet MS" w:cs="Arial"/>
          <w:sz w:val="22"/>
          <w:szCs w:val="22"/>
        </w:rPr>
        <w:t>The report shall also include comments on the following:</w:t>
      </w:r>
    </w:p>
    <w:p w14:paraId="17D9B7D9" w14:textId="77777777" w:rsidR="009D7626" w:rsidRPr="00951128" w:rsidRDefault="009D7626"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Well Control Method (Drillers/Wait and Weight)</w:t>
      </w:r>
    </w:p>
    <w:p w14:paraId="166EB45C" w14:textId="77777777" w:rsidR="009D7626" w:rsidRPr="00951128" w:rsidRDefault="009D7626"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Kick Drills/Early Kick detection systems</w:t>
      </w:r>
    </w:p>
    <w:p w14:paraId="3009ED90" w14:textId="77777777" w:rsidR="009D7626" w:rsidRPr="00951128" w:rsidRDefault="009D7626"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Well Control Emergency Plans</w:t>
      </w:r>
    </w:p>
    <w:p w14:paraId="07EB7360" w14:textId="77777777" w:rsidR="009D7626" w:rsidRPr="00951128" w:rsidRDefault="009D7626"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Relief Well Planning</w:t>
      </w:r>
    </w:p>
    <w:p w14:paraId="6EB5D6FB" w14:textId="77777777" w:rsidR="009D7626" w:rsidRPr="00951128" w:rsidRDefault="009D7626"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Environmental Impact Contingency Plans</w:t>
      </w:r>
    </w:p>
    <w:p w14:paraId="5105425C" w14:textId="77777777" w:rsidR="009D7626" w:rsidRPr="00951128" w:rsidRDefault="009D7626"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Contractual arrangements with Third Party Specialists</w:t>
      </w:r>
    </w:p>
    <w:p w14:paraId="51CFA1E8" w14:textId="77777777" w:rsidR="009D7626" w:rsidRPr="00951128" w:rsidRDefault="009D7626"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Factors affecting Cost of Control – remoteness, weather limitations, material supply limitations, contaminated mud handling limitations, rig availability etc.</w:t>
      </w:r>
    </w:p>
    <w:p w14:paraId="25831CFF" w14:textId="77777777" w:rsidR="00AE03D1" w:rsidRPr="00E75650" w:rsidRDefault="00AE03D1" w:rsidP="00A87E92">
      <w:pPr>
        <w:pStyle w:val="Header"/>
        <w:tabs>
          <w:tab w:val="left" w:pos="720"/>
        </w:tabs>
        <w:jc w:val="both"/>
        <w:rPr>
          <w:rFonts w:ascii="Trebuchet MS" w:hAnsi="Trebuchet MS" w:cs="Arial"/>
          <w:b/>
          <w:sz w:val="22"/>
          <w:szCs w:val="22"/>
        </w:rPr>
      </w:pPr>
    </w:p>
    <w:p w14:paraId="31FC22B4" w14:textId="77777777" w:rsidR="009D7626" w:rsidRPr="00E75650" w:rsidRDefault="009D7626" w:rsidP="00A87E92">
      <w:pPr>
        <w:pStyle w:val="Header"/>
        <w:tabs>
          <w:tab w:val="left" w:pos="720"/>
        </w:tabs>
        <w:jc w:val="both"/>
        <w:rPr>
          <w:rFonts w:ascii="Trebuchet MS" w:hAnsi="Trebuchet MS" w:cs="Arial"/>
          <w:b/>
          <w:sz w:val="22"/>
          <w:szCs w:val="22"/>
        </w:rPr>
      </w:pPr>
      <w:r w:rsidRPr="00E75650">
        <w:rPr>
          <w:rFonts w:ascii="Trebuchet MS" w:hAnsi="Trebuchet MS" w:cs="Arial"/>
          <w:b/>
          <w:sz w:val="22"/>
          <w:szCs w:val="22"/>
        </w:rPr>
        <w:t>Well Operations</w:t>
      </w:r>
    </w:p>
    <w:p w14:paraId="30CC127B" w14:textId="77777777" w:rsidR="00951128" w:rsidRDefault="00951128" w:rsidP="00A87E92">
      <w:pPr>
        <w:pStyle w:val="Header"/>
        <w:tabs>
          <w:tab w:val="left" w:pos="720"/>
        </w:tabs>
        <w:jc w:val="both"/>
        <w:rPr>
          <w:rFonts w:ascii="Trebuchet MS" w:hAnsi="Trebuchet MS" w:cs="Arial"/>
          <w:sz w:val="22"/>
          <w:szCs w:val="22"/>
        </w:rPr>
      </w:pPr>
    </w:p>
    <w:p w14:paraId="1FEDD047" w14:textId="77777777" w:rsidR="009D7626" w:rsidRPr="00E75650" w:rsidRDefault="009D7626" w:rsidP="00A87E92">
      <w:pPr>
        <w:pStyle w:val="Header"/>
        <w:tabs>
          <w:tab w:val="left" w:pos="720"/>
        </w:tabs>
        <w:jc w:val="both"/>
        <w:rPr>
          <w:rFonts w:ascii="Trebuchet MS" w:hAnsi="Trebuchet MS" w:cs="Arial"/>
          <w:sz w:val="22"/>
          <w:szCs w:val="22"/>
        </w:rPr>
      </w:pPr>
      <w:r w:rsidRPr="00E75650">
        <w:rPr>
          <w:rFonts w:ascii="Trebuchet MS" w:hAnsi="Trebuchet MS" w:cs="Arial"/>
          <w:sz w:val="22"/>
          <w:szCs w:val="22"/>
        </w:rPr>
        <w:t>The report should also include comments on the following:</w:t>
      </w:r>
    </w:p>
    <w:p w14:paraId="015BF43C" w14:textId="77777777" w:rsidR="009D7626" w:rsidRPr="00272CA4" w:rsidRDefault="009D7626" w:rsidP="00272CA4">
      <w:pPr>
        <w:numPr>
          <w:ilvl w:val="0"/>
          <w:numId w:val="19"/>
        </w:numPr>
        <w:tabs>
          <w:tab w:val="clear" w:pos="720"/>
        </w:tabs>
        <w:ind w:left="851" w:hanging="425"/>
        <w:jc w:val="both"/>
        <w:rPr>
          <w:rFonts w:ascii="Trebuchet MS" w:hAnsi="Trebuchet MS"/>
          <w:sz w:val="22"/>
          <w:szCs w:val="22"/>
        </w:rPr>
      </w:pPr>
      <w:r w:rsidRPr="00272CA4">
        <w:rPr>
          <w:rFonts w:ascii="Trebuchet MS" w:hAnsi="Trebuchet MS"/>
          <w:sz w:val="22"/>
          <w:szCs w:val="22"/>
        </w:rPr>
        <w:t>Daily Reporting</w:t>
      </w:r>
    </w:p>
    <w:p w14:paraId="3FB55D5D" w14:textId="77777777" w:rsidR="009D7626" w:rsidRPr="00272CA4" w:rsidRDefault="009D7626" w:rsidP="00272CA4">
      <w:pPr>
        <w:numPr>
          <w:ilvl w:val="0"/>
          <w:numId w:val="19"/>
        </w:numPr>
        <w:tabs>
          <w:tab w:val="clear" w:pos="720"/>
        </w:tabs>
        <w:ind w:left="851" w:hanging="425"/>
        <w:jc w:val="both"/>
        <w:rPr>
          <w:rFonts w:ascii="Trebuchet MS" w:hAnsi="Trebuchet MS"/>
          <w:sz w:val="22"/>
          <w:szCs w:val="22"/>
        </w:rPr>
      </w:pPr>
      <w:r w:rsidRPr="00272CA4">
        <w:rPr>
          <w:rFonts w:ascii="Trebuchet MS" w:hAnsi="Trebuchet MS"/>
          <w:sz w:val="22"/>
          <w:szCs w:val="22"/>
        </w:rPr>
        <w:t xml:space="preserve">Barrier Monitoring </w:t>
      </w:r>
    </w:p>
    <w:p w14:paraId="2BCBA223" w14:textId="77777777" w:rsidR="009D7626" w:rsidRPr="00272CA4" w:rsidRDefault="009D7626" w:rsidP="00272CA4">
      <w:pPr>
        <w:numPr>
          <w:ilvl w:val="0"/>
          <w:numId w:val="19"/>
        </w:numPr>
        <w:tabs>
          <w:tab w:val="clear" w:pos="720"/>
        </w:tabs>
        <w:ind w:left="851" w:hanging="425"/>
        <w:jc w:val="both"/>
        <w:rPr>
          <w:rFonts w:ascii="Trebuchet MS" w:hAnsi="Trebuchet MS"/>
          <w:sz w:val="22"/>
          <w:szCs w:val="22"/>
        </w:rPr>
      </w:pPr>
      <w:r w:rsidRPr="00272CA4">
        <w:rPr>
          <w:rFonts w:ascii="Trebuchet MS" w:hAnsi="Trebuchet MS"/>
          <w:sz w:val="22"/>
          <w:szCs w:val="22"/>
        </w:rPr>
        <w:t>Rig Moves – Location Approvals (Third Party, MWS for Offshore Wells)</w:t>
      </w:r>
      <w:r w:rsidR="006B5ED5" w:rsidRPr="00272CA4">
        <w:rPr>
          <w:rFonts w:ascii="Trebuchet MS" w:hAnsi="Trebuchet MS"/>
          <w:sz w:val="22"/>
          <w:szCs w:val="22"/>
        </w:rPr>
        <w:t xml:space="preserve">, refer </w:t>
      </w:r>
      <w:r w:rsidR="007323DB" w:rsidRPr="00272CA4">
        <w:rPr>
          <w:rFonts w:ascii="Trebuchet MS" w:hAnsi="Trebuchet MS"/>
          <w:sz w:val="22"/>
          <w:szCs w:val="22"/>
        </w:rPr>
        <w:t xml:space="preserve">also </w:t>
      </w:r>
      <w:r w:rsidR="006B5ED5" w:rsidRPr="00272CA4">
        <w:rPr>
          <w:rFonts w:ascii="Trebuchet MS" w:hAnsi="Trebuchet MS"/>
          <w:sz w:val="22"/>
          <w:szCs w:val="22"/>
        </w:rPr>
        <w:t>to JR2016/012 – JRC Rig Move COP &amp; SOW</w:t>
      </w:r>
    </w:p>
    <w:p w14:paraId="3E17E67E" w14:textId="77777777" w:rsidR="00951128" w:rsidRPr="00E75650" w:rsidRDefault="00951128" w:rsidP="00951128">
      <w:pPr>
        <w:jc w:val="both"/>
        <w:outlineLvl w:val="0"/>
        <w:rPr>
          <w:rFonts w:ascii="Trebuchet MS" w:hAnsi="Trebuchet MS" w:cs="Arial"/>
          <w:sz w:val="22"/>
          <w:szCs w:val="22"/>
        </w:rPr>
      </w:pPr>
    </w:p>
    <w:p w14:paraId="35F23815" w14:textId="77777777" w:rsidR="00951128" w:rsidRDefault="00951128" w:rsidP="00A87E92">
      <w:pPr>
        <w:keepNext/>
        <w:tabs>
          <w:tab w:val="left" w:pos="426"/>
          <w:tab w:val="left" w:pos="567"/>
        </w:tabs>
        <w:autoSpaceDE w:val="0"/>
        <w:outlineLvl w:val="0"/>
        <w:rPr>
          <w:rFonts w:ascii="Trebuchet MS" w:eastAsia="PMingLiU" w:hAnsi="Trebuchet MS" w:cs="Trebuchet MS"/>
          <w:b/>
          <w:bCs/>
          <w:kern w:val="32"/>
          <w:sz w:val="22"/>
          <w:szCs w:val="22"/>
        </w:rPr>
        <w:sectPr w:rsidR="00951128" w:rsidSect="00A87E92">
          <w:pgSz w:w="11907" w:h="16840" w:code="9"/>
          <w:pgMar w:top="1440" w:right="1417" w:bottom="1440" w:left="1418" w:header="720" w:footer="720" w:gutter="0"/>
          <w:cols w:space="720"/>
          <w:docGrid w:linePitch="326"/>
        </w:sectPr>
      </w:pPr>
    </w:p>
    <w:p w14:paraId="285E3BF9" w14:textId="77777777" w:rsidR="00EB0414" w:rsidRPr="00951128" w:rsidRDefault="00EB0414" w:rsidP="00A87E92">
      <w:pPr>
        <w:keepNext/>
        <w:tabs>
          <w:tab w:val="left" w:pos="426"/>
          <w:tab w:val="left" w:pos="567"/>
        </w:tabs>
        <w:autoSpaceDE w:val="0"/>
        <w:outlineLvl w:val="0"/>
        <w:rPr>
          <w:rFonts w:ascii="Trebuchet MS" w:eastAsia="PMingLiU" w:hAnsi="Trebuchet MS" w:cs="Trebuchet MS"/>
          <w:b/>
          <w:bCs/>
          <w:kern w:val="32"/>
          <w:sz w:val="28"/>
          <w:szCs w:val="28"/>
        </w:rPr>
      </w:pPr>
      <w:r w:rsidRPr="00951128">
        <w:rPr>
          <w:rFonts w:ascii="Trebuchet MS" w:eastAsia="PMingLiU" w:hAnsi="Trebuchet MS" w:cs="Trebuchet MS"/>
          <w:b/>
          <w:bCs/>
          <w:kern w:val="32"/>
          <w:sz w:val="28"/>
          <w:szCs w:val="28"/>
        </w:rPr>
        <w:lastRenderedPageBreak/>
        <w:t xml:space="preserve">Tier 4 – </w:t>
      </w:r>
      <w:r w:rsidR="00C1760F" w:rsidRPr="00951128">
        <w:rPr>
          <w:rFonts w:ascii="Trebuchet MS" w:eastAsia="PMingLiU" w:hAnsi="Trebuchet MS" w:cs="Trebuchet MS"/>
          <w:b/>
          <w:bCs/>
          <w:kern w:val="32"/>
          <w:sz w:val="28"/>
          <w:szCs w:val="28"/>
        </w:rPr>
        <w:t xml:space="preserve">Corporate Well Risk </w:t>
      </w:r>
      <w:r w:rsidRPr="00951128">
        <w:rPr>
          <w:rFonts w:ascii="Trebuchet MS" w:eastAsia="PMingLiU" w:hAnsi="Trebuchet MS" w:cs="Trebuchet MS"/>
          <w:b/>
          <w:bCs/>
          <w:kern w:val="32"/>
          <w:sz w:val="28"/>
          <w:szCs w:val="28"/>
        </w:rPr>
        <w:t>Engineering Survey</w:t>
      </w:r>
    </w:p>
    <w:p w14:paraId="422F77BA" w14:textId="77777777" w:rsidR="00951128" w:rsidRDefault="00951128" w:rsidP="00A87E92">
      <w:pPr>
        <w:tabs>
          <w:tab w:val="left" w:pos="720"/>
          <w:tab w:val="center" w:pos="4680"/>
          <w:tab w:val="right" w:pos="9360"/>
        </w:tabs>
        <w:jc w:val="both"/>
        <w:rPr>
          <w:rFonts w:ascii="Trebuchet MS" w:eastAsiaTheme="minorHAnsi" w:hAnsi="Trebuchet MS" w:cs="Arial"/>
          <w:sz w:val="22"/>
          <w:szCs w:val="22"/>
        </w:rPr>
      </w:pPr>
    </w:p>
    <w:p w14:paraId="32110438" w14:textId="77777777" w:rsidR="00167FDA" w:rsidRPr="00E75650" w:rsidRDefault="00EB0414" w:rsidP="00167FDA">
      <w:pPr>
        <w:jc w:val="both"/>
        <w:rPr>
          <w:rFonts w:ascii="Trebuchet MS" w:hAnsi="Trebuchet MS" w:cs="Trebuchet MS"/>
          <w:sz w:val="22"/>
          <w:szCs w:val="22"/>
        </w:rPr>
      </w:pPr>
      <w:r w:rsidRPr="00E75650">
        <w:rPr>
          <w:rFonts w:ascii="Trebuchet MS" w:eastAsiaTheme="minorHAnsi" w:hAnsi="Trebuchet MS" w:cs="Arial"/>
          <w:sz w:val="22"/>
          <w:szCs w:val="22"/>
        </w:rPr>
        <w:t>This section provides the details on reporting requirements for a Tier 4 Review</w:t>
      </w:r>
      <w:r w:rsidR="00167FDA">
        <w:rPr>
          <w:rFonts w:ascii="Trebuchet MS" w:eastAsiaTheme="minorHAnsi" w:hAnsi="Trebuchet MS" w:cs="Arial"/>
          <w:sz w:val="22"/>
          <w:szCs w:val="22"/>
        </w:rPr>
        <w:t xml:space="preserve"> and is</w:t>
      </w:r>
      <w:r w:rsidR="00167FDA" w:rsidRPr="00E75650">
        <w:rPr>
          <w:rFonts w:ascii="Trebuchet MS" w:hAnsi="Trebuchet MS" w:cs="Trebuchet MS"/>
          <w:sz w:val="22"/>
          <w:szCs w:val="22"/>
        </w:rPr>
        <w:t xml:space="preserve"> intended to be used with the JRC Well Review Warranty Endorsement </w:t>
      </w:r>
      <w:r w:rsidR="00167FDA" w:rsidRPr="00B0013F">
        <w:rPr>
          <w:rFonts w:ascii="Trebuchet MS" w:hAnsi="Trebuchet MS" w:cs="Trebuchet MS"/>
          <w:sz w:val="22"/>
          <w:szCs w:val="22"/>
        </w:rPr>
        <w:t>(JR2018/</w:t>
      </w:r>
      <w:r w:rsidR="00B0013F" w:rsidRPr="00B0013F">
        <w:rPr>
          <w:rFonts w:ascii="Trebuchet MS" w:hAnsi="Trebuchet MS" w:cs="Trebuchet MS"/>
          <w:sz w:val="22"/>
          <w:szCs w:val="22"/>
        </w:rPr>
        <w:t>01</w:t>
      </w:r>
      <w:r w:rsidR="00A76449">
        <w:rPr>
          <w:rFonts w:ascii="Trebuchet MS" w:hAnsi="Trebuchet MS" w:cs="Trebuchet MS"/>
          <w:sz w:val="22"/>
          <w:szCs w:val="22"/>
        </w:rPr>
        <w:t>2</w:t>
      </w:r>
      <w:r w:rsidR="00167FDA" w:rsidRPr="00B0013F">
        <w:rPr>
          <w:rFonts w:ascii="Trebuchet MS" w:hAnsi="Trebuchet MS" w:cs="Trebuchet MS"/>
          <w:sz w:val="22"/>
          <w:szCs w:val="22"/>
        </w:rPr>
        <w:t>A)</w:t>
      </w:r>
      <w:r w:rsidR="00167FDA" w:rsidRPr="00167FDA">
        <w:rPr>
          <w:rFonts w:ascii="Trebuchet MS" w:hAnsi="Trebuchet MS" w:cs="Trebuchet MS"/>
          <w:sz w:val="22"/>
          <w:szCs w:val="22"/>
        </w:rPr>
        <w:t xml:space="preserve"> which shall stipulate the required Tier of review.</w:t>
      </w:r>
    </w:p>
    <w:p w14:paraId="51DBB687" w14:textId="77777777" w:rsidR="00951128" w:rsidRDefault="00951128" w:rsidP="00A87E92">
      <w:pPr>
        <w:tabs>
          <w:tab w:val="left" w:pos="720"/>
          <w:tab w:val="center" w:pos="4680"/>
          <w:tab w:val="right" w:pos="9360"/>
        </w:tabs>
        <w:jc w:val="both"/>
        <w:rPr>
          <w:rFonts w:ascii="Trebuchet MS" w:eastAsiaTheme="minorHAnsi" w:hAnsi="Trebuchet MS" w:cstheme="minorBidi"/>
          <w:sz w:val="22"/>
          <w:szCs w:val="22"/>
        </w:rPr>
      </w:pPr>
    </w:p>
    <w:p w14:paraId="74F63F3E" w14:textId="77777777" w:rsidR="00016FF7" w:rsidRPr="00E75650" w:rsidRDefault="00082A9A" w:rsidP="00A87E92">
      <w:pPr>
        <w:tabs>
          <w:tab w:val="left" w:pos="720"/>
          <w:tab w:val="center" w:pos="4680"/>
          <w:tab w:val="right" w:pos="9360"/>
        </w:tabs>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 xml:space="preserve">If underwriters decide to instruct a </w:t>
      </w:r>
      <w:r w:rsidR="00C1760F" w:rsidRPr="00E75650">
        <w:rPr>
          <w:rFonts w:ascii="Trebuchet MS" w:eastAsiaTheme="minorHAnsi" w:hAnsi="Trebuchet MS" w:cstheme="minorBidi"/>
          <w:sz w:val="22"/>
          <w:szCs w:val="22"/>
        </w:rPr>
        <w:t xml:space="preserve">Corporate Wells Risk Engineering Survey </w:t>
      </w:r>
      <w:r w:rsidRPr="00E75650">
        <w:rPr>
          <w:rFonts w:ascii="Trebuchet MS" w:eastAsiaTheme="minorHAnsi" w:hAnsi="Trebuchet MS" w:cstheme="minorBidi"/>
          <w:sz w:val="22"/>
          <w:szCs w:val="22"/>
        </w:rPr>
        <w:t>instead of</w:t>
      </w:r>
      <w:r w:rsidR="00C1760F" w:rsidRPr="00E75650">
        <w:rPr>
          <w:rFonts w:ascii="Trebuchet MS" w:eastAsiaTheme="minorHAnsi" w:hAnsi="Trebuchet MS" w:cstheme="minorBidi"/>
          <w:sz w:val="22"/>
          <w:szCs w:val="22"/>
        </w:rPr>
        <w:t xml:space="preserve">, or prior to Tier </w:t>
      </w:r>
      <w:r w:rsidRPr="00E75650">
        <w:rPr>
          <w:rFonts w:ascii="Trebuchet MS" w:eastAsiaTheme="minorHAnsi" w:hAnsi="Trebuchet MS" w:cstheme="minorBidi"/>
          <w:sz w:val="22"/>
          <w:szCs w:val="22"/>
        </w:rPr>
        <w:t xml:space="preserve">2 </w:t>
      </w:r>
      <w:r w:rsidR="00BF5C5F" w:rsidRPr="00E75650">
        <w:rPr>
          <w:rFonts w:ascii="Trebuchet MS" w:eastAsiaTheme="minorHAnsi" w:hAnsi="Trebuchet MS" w:cstheme="minorBidi"/>
          <w:sz w:val="22"/>
          <w:szCs w:val="22"/>
        </w:rPr>
        <w:t>or</w:t>
      </w:r>
      <w:r w:rsidRPr="00E75650">
        <w:rPr>
          <w:rFonts w:ascii="Trebuchet MS" w:eastAsiaTheme="minorHAnsi" w:hAnsi="Trebuchet MS" w:cstheme="minorBidi"/>
          <w:sz w:val="22"/>
          <w:szCs w:val="22"/>
        </w:rPr>
        <w:t xml:space="preserve"> 3</w:t>
      </w:r>
      <w:r w:rsidR="00C1760F" w:rsidRPr="00E75650">
        <w:rPr>
          <w:rFonts w:ascii="Trebuchet MS" w:eastAsiaTheme="minorHAnsi" w:hAnsi="Trebuchet MS" w:cstheme="minorBidi"/>
          <w:sz w:val="22"/>
          <w:szCs w:val="22"/>
        </w:rPr>
        <w:t xml:space="preserve"> review</w:t>
      </w:r>
      <w:r w:rsidRPr="00E75650">
        <w:rPr>
          <w:rFonts w:ascii="Trebuchet MS" w:eastAsiaTheme="minorHAnsi" w:hAnsi="Trebuchet MS" w:cstheme="minorBidi"/>
          <w:sz w:val="22"/>
          <w:szCs w:val="22"/>
        </w:rPr>
        <w:t xml:space="preserve">, the </w:t>
      </w:r>
      <w:r w:rsidR="00C1760F" w:rsidRPr="00E75650">
        <w:rPr>
          <w:rFonts w:ascii="Trebuchet MS" w:eastAsiaTheme="minorHAnsi" w:hAnsi="Trebuchet MS" w:cstheme="minorBidi"/>
          <w:sz w:val="22"/>
          <w:szCs w:val="22"/>
        </w:rPr>
        <w:t xml:space="preserve">Corporate Wells Risk Engineering Survey </w:t>
      </w:r>
      <w:r w:rsidRPr="00E75650">
        <w:rPr>
          <w:rFonts w:ascii="Trebuchet MS" w:eastAsiaTheme="minorHAnsi" w:hAnsi="Trebuchet MS" w:cstheme="minorBidi"/>
          <w:sz w:val="22"/>
          <w:szCs w:val="22"/>
        </w:rPr>
        <w:t xml:space="preserve">shall follow a defined scope </w:t>
      </w:r>
      <w:r w:rsidR="00BF5C5F" w:rsidRPr="00E75650">
        <w:rPr>
          <w:rFonts w:ascii="Trebuchet MS" w:eastAsiaTheme="minorHAnsi" w:hAnsi="Trebuchet MS" w:cstheme="minorBidi"/>
          <w:sz w:val="22"/>
          <w:szCs w:val="22"/>
        </w:rPr>
        <w:t xml:space="preserve">and the report should identify </w:t>
      </w:r>
      <w:r w:rsidRPr="00E75650">
        <w:rPr>
          <w:rFonts w:ascii="Trebuchet MS" w:eastAsiaTheme="minorHAnsi" w:hAnsi="Trebuchet MS" w:cstheme="minorBidi"/>
          <w:sz w:val="22"/>
          <w:szCs w:val="22"/>
        </w:rPr>
        <w:t>clear recommendations that are deemed crit</w:t>
      </w:r>
      <w:r w:rsidR="00BF5C5F" w:rsidRPr="00E75650">
        <w:rPr>
          <w:rFonts w:ascii="Trebuchet MS" w:eastAsiaTheme="minorHAnsi" w:hAnsi="Trebuchet MS" w:cstheme="minorBidi"/>
          <w:sz w:val="22"/>
          <w:szCs w:val="22"/>
        </w:rPr>
        <w:t>ical rather than making generic statements.</w:t>
      </w:r>
    </w:p>
    <w:p w14:paraId="25E52470" w14:textId="77777777" w:rsidR="00951128" w:rsidRDefault="00951128" w:rsidP="00A87E92">
      <w:pPr>
        <w:tabs>
          <w:tab w:val="left" w:pos="720"/>
          <w:tab w:val="center" w:pos="4680"/>
          <w:tab w:val="right" w:pos="9360"/>
        </w:tabs>
        <w:jc w:val="both"/>
        <w:rPr>
          <w:rFonts w:ascii="Trebuchet MS" w:eastAsiaTheme="minorHAnsi" w:hAnsi="Trebuchet MS" w:cstheme="minorBidi"/>
          <w:sz w:val="22"/>
          <w:szCs w:val="22"/>
        </w:rPr>
      </w:pPr>
    </w:p>
    <w:p w14:paraId="62B39A5A" w14:textId="77777777" w:rsidR="00FA3C1D" w:rsidRPr="00E75650" w:rsidRDefault="00016FF7" w:rsidP="00A87E92">
      <w:pPr>
        <w:tabs>
          <w:tab w:val="left" w:pos="720"/>
          <w:tab w:val="center" w:pos="4680"/>
          <w:tab w:val="right" w:pos="9360"/>
        </w:tabs>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A Corporate Well Risk Engineering Survey is by definition focused on risk management systems and procedures, and as such it may be appropriate for such work</w:t>
      </w:r>
      <w:r w:rsidR="00BF5C5F" w:rsidRPr="00E75650">
        <w:rPr>
          <w:rFonts w:ascii="Trebuchet MS" w:eastAsiaTheme="minorHAnsi" w:hAnsi="Trebuchet MS" w:cstheme="minorBidi"/>
          <w:sz w:val="22"/>
          <w:szCs w:val="22"/>
        </w:rPr>
        <w:t xml:space="preserve"> </w:t>
      </w:r>
      <w:r w:rsidRPr="00E75650">
        <w:rPr>
          <w:rFonts w:ascii="Trebuchet MS" w:eastAsiaTheme="minorHAnsi" w:hAnsi="Trebuchet MS" w:cstheme="minorBidi"/>
          <w:sz w:val="22"/>
          <w:szCs w:val="22"/>
        </w:rPr>
        <w:t>to be conducted by an experienced Energy Risk Engineer</w:t>
      </w:r>
      <w:r w:rsidR="00801A8C" w:rsidRPr="00E75650">
        <w:rPr>
          <w:rFonts w:ascii="Trebuchet MS" w:eastAsiaTheme="minorHAnsi" w:hAnsi="Trebuchet MS" w:cstheme="minorBidi"/>
          <w:sz w:val="22"/>
          <w:szCs w:val="22"/>
        </w:rPr>
        <w:t xml:space="preserve"> and/or a recognized</w:t>
      </w:r>
      <w:r w:rsidRPr="00E75650">
        <w:rPr>
          <w:rFonts w:ascii="Trebuchet MS" w:eastAsiaTheme="minorHAnsi" w:hAnsi="Trebuchet MS" w:cstheme="minorBidi"/>
          <w:sz w:val="22"/>
          <w:szCs w:val="22"/>
        </w:rPr>
        <w:t xml:space="preserve"> Well </w:t>
      </w:r>
      <w:r w:rsidR="00801A8C" w:rsidRPr="00E75650">
        <w:rPr>
          <w:rFonts w:ascii="Trebuchet MS" w:eastAsiaTheme="minorHAnsi" w:hAnsi="Trebuchet MS" w:cstheme="minorBidi"/>
          <w:sz w:val="22"/>
          <w:szCs w:val="22"/>
        </w:rPr>
        <w:t xml:space="preserve">Review </w:t>
      </w:r>
      <w:r w:rsidRPr="00E75650">
        <w:rPr>
          <w:rFonts w:ascii="Trebuchet MS" w:eastAsiaTheme="minorHAnsi" w:hAnsi="Trebuchet MS" w:cstheme="minorBidi"/>
          <w:sz w:val="22"/>
          <w:szCs w:val="22"/>
        </w:rPr>
        <w:t xml:space="preserve">Surveyor. </w:t>
      </w:r>
    </w:p>
    <w:p w14:paraId="1F355B58" w14:textId="77777777" w:rsidR="00951128" w:rsidRDefault="00951128" w:rsidP="00A87E92">
      <w:pPr>
        <w:tabs>
          <w:tab w:val="left" w:pos="720"/>
          <w:tab w:val="center" w:pos="4680"/>
          <w:tab w:val="right" w:pos="9360"/>
        </w:tabs>
        <w:jc w:val="both"/>
        <w:rPr>
          <w:rFonts w:ascii="Trebuchet MS" w:eastAsiaTheme="minorHAnsi" w:hAnsi="Trebuchet MS" w:cstheme="minorBidi"/>
          <w:sz w:val="22"/>
          <w:szCs w:val="22"/>
        </w:rPr>
      </w:pPr>
    </w:p>
    <w:p w14:paraId="5CFE00FB" w14:textId="77777777" w:rsidR="00FA3C1D" w:rsidRPr="00E75650" w:rsidRDefault="00FA3C1D" w:rsidP="00A87E92">
      <w:pPr>
        <w:tabs>
          <w:tab w:val="left" w:pos="720"/>
          <w:tab w:val="center" w:pos="4680"/>
          <w:tab w:val="right" w:pos="9360"/>
        </w:tabs>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 xml:space="preserve">The </w:t>
      </w:r>
      <w:r w:rsidR="00016FF7" w:rsidRPr="00E75650">
        <w:rPr>
          <w:rFonts w:ascii="Trebuchet MS" w:eastAsiaTheme="minorHAnsi" w:hAnsi="Trebuchet MS" w:cstheme="minorBidi"/>
          <w:sz w:val="22"/>
          <w:szCs w:val="22"/>
        </w:rPr>
        <w:t>lead surveyor</w:t>
      </w:r>
      <w:r w:rsidRPr="00E75650">
        <w:rPr>
          <w:rFonts w:ascii="Trebuchet MS" w:eastAsiaTheme="minorHAnsi" w:hAnsi="Trebuchet MS" w:cstheme="minorBidi"/>
          <w:sz w:val="22"/>
          <w:szCs w:val="22"/>
        </w:rPr>
        <w:t xml:space="preserve"> shall ensure that the following key areas are </w:t>
      </w:r>
      <w:r w:rsidR="00FA77E3" w:rsidRPr="00E75650">
        <w:rPr>
          <w:rFonts w:ascii="Trebuchet MS" w:eastAsiaTheme="minorHAnsi" w:hAnsi="Trebuchet MS" w:cstheme="minorBidi"/>
          <w:sz w:val="22"/>
          <w:szCs w:val="22"/>
        </w:rPr>
        <w:t>commented on/</w:t>
      </w:r>
      <w:r w:rsidRPr="00E75650">
        <w:rPr>
          <w:rFonts w:ascii="Trebuchet MS" w:eastAsiaTheme="minorHAnsi" w:hAnsi="Trebuchet MS" w:cstheme="minorBidi"/>
          <w:sz w:val="22"/>
          <w:szCs w:val="22"/>
        </w:rPr>
        <w:t>verified (but not limited to), in line with the principles as s</w:t>
      </w:r>
      <w:r w:rsidR="00AE03D1" w:rsidRPr="00E75650">
        <w:rPr>
          <w:rFonts w:ascii="Trebuchet MS" w:eastAsiaTheme="minorHAnsi" w:hAnsi="Trebuchet MS" w:cstheme="minorBidi"/>
          <w:sz w:val="22"/>
          <w:szCs w:val="22"/>
        </w:rPr>
        <w:t xml:space="preserve">tated </w:t>
      </w:r>
      <w:r w:rsidRPr="00E75650">
        <w:rPr>
          <w:rFonts w:ascii="Trebuchet MS" w:eastAsiaTheme="minorHAnsi" w:hAnsi="Trebuchet MS" w:cstheme="minorBidi"/>
          <w:sz w:val="22"/>
          <w:szCs w:val="22"/>
        </w:rPr>
        <w:t xml:space="preserve">in the Introduction to this Guideline: </w:t>
      </w:r>
    </w:p>
    <w:p w14:paraId="17787800" w14:textId="77777777" w:rsidR="00951128" w:rsidRDefault="00951128" w:rsidP="00A87E92">
      <w:pPr>
        <w:tabs>
          <w:tab w:val="left" w:pos="720"/>
          <w:tab w:val="center" w:pos="4680"/>
          <w:tab w:val="right" w:pos="9360"/>
        </w:tabs>
        <w:jc w:val="both"/>
        <w:rPr>
          <w:rFonts w:ascii="Trebuchet MS" w:eastAsiaTheme="minorHAnsi" w:hAnsi="Trebuchet MS" w:cstheme="minorBidi"/>
          <w:b/>
          <w:sz w:val="22"/>
          <w:szCs w:val="22"/>
        </w:rPr>
      </w:pPr>
    </w:p>
    <w:p w14:paraId="03A0512D" w14:textId="77777777" w:rsidR="00C1760F" w:rsidRPr="00E75650" w:rsidRDefault="00611662" w:rsidP="00A87E92">
      <w:pPr>
        <w:tabs>
          <w:tab w:val="left" w:pos="720"/>
          <w:tab w:val="center" w:pos="4680"/>
          <w:tab w:val="right" w:pos="9360"/>
        </w:tabs>
        <w:jc w:val="both"/>
        <w:rPr>
          <w:rFonts w:ascii="Trebuchet MS" w:eastAsiaTheme="minorHAnsi" w:hAnsi="Trebuchet MS" w:cstheme="minorBidi"/>
          <w:b/>
          <w:sz w:val="22"/>
          <w:szCs w:val="22"/>
        </w:rPr>
      </w:pPr>
      <w:r w:rsidRPr="00E75650">
        <w:rPr>
          <w:rFonts w:ascii="Trebuchet MS" w:eastAsiaTheme="minorHAnsi" w:hAnsi="Trebuchet MS" w:cstheme="minorBidi"/>
          <w:b/>
          <w:sz w:val="22"/>
          <w:szCs w:val="22"/>
        </w:rPr>
        <w:t>General Details</w:t>
      </w:r>
      <w:r w:rsidR="00960BC3" w:rsidRPr="00E75650">
        <w:rPr>
          <w:rFonts w:ascii="Trebuchet MS" w:eastAsiaTheme="minorHAnsi" w:hAnsi="Trebuchet MS" w:cstheme="minorBidi"/>
          <w:b/>
          <w:sz w:val="22"/>
          <w:szCs w:val="22"/>
        </w:rPr>
        <w:t xml:space="preserve"> and Well </w:t>
      </w:r>
      <w:r w:rsidR="00C1760F" w:rsidRPr="00E75650">
        <w:rPr>
          <w:rFonts w:ascii="Trebuchet MS" w:eastAsiaTheme="minorHAnsi" w:hAnsi="Trebuchet MS" w:cstheme="minorBidi"/>
          <w:b/>
          <w:sz w:val="22"/>
          <w:szCs w:val="22"/>
        </w:rPr>
        <w:t>C</w:t>
      </w:r>
      <w:r w:rsidR="00960BC3" w:rsidRPr="00E75650">
        <w:rPr>
          <w:rFonts w:ascii="Trebuchet MS" w:eastAsiaTheme="minorHAnsi" w:hAnsi="Trebuchet MS" w:cstheme="minorBidi"/>
          <w:b/>
          <w:sz w:val="22"/>
          <w:szCs w:val="22"/>
        </w:rPr>
        <w:t>haracteristics</w:t>
      </w:r>
    </w:p>
    <w:p w14:paraId="3856CF2A" w14:textId="77777777" w:rsidR="008A3E9B" w:rsidRPr="00951128" w:rsidRDefault="00960BC3"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D</w:t>
      </w:r>
      <w:r w:rsidR="00611662" w:rsidRPr="00951128">
        <w:rPr>
          <w:rFonts w:ascii="Trebuchet MS" w:hAnsi="Trebuchet MS"/>
          <w:sz w:val="22"/>
          <w:szCs w:val="22"/>
        </w:rPr>
        <w:t xml:space="preserve">etailing the summary of the risk together with key basic details of well portfolio such as: </w:t>
      </w:r>
      <w:r w:rsidR="000973A4" w:rsidRPr="00951128">
        <w:rPr>
          <w:rFonts w:ascii="Trebuchet MS" w:hAnsi="Trebuchet MS"/>
          <w:sz w:val="22"/>
          <w:szCs w:val="22"/>
        </w:rPr>
        <w:t xml:space="preserve">reservoir characteristics, </w:t>
      </w:r>
      <w:r w:rsidR="00611662" w:rsidRPr="00951128">
        <w:rPr>
          <w:rFonts w:ascii="Trebuchet MS" w:hAnsi="Trebuchet MS"/>
          <w:sz w:val="22"/>
          <w:szCs w:val="22"/>
        </w:rPr>
        <w:t xml:space="preserve">measured depth, </w:t>
      </w:r>
      <w:r w:rsidR="000973A4" w:rsidRPr="00951128">
        <w:rPr>
          <w:rFonts w:ascii="Trebuchet MS" w:hAnsi="Trebuchet MS"/>
          <w:sz w:val="22"/>
          <w:szCs w:val="22"/>
        </w:rPr>
        <w:t>formation pressure</w:t>
      </w:r>
      <w:r w:rsidRPr="00951128">
        <w:rPr>
          <w:rFonts w:ascii="Trebuchet MS" w:hAnsi="Trebuchet MS"/>
          <w:sz w:val="22"/>
          <w:szCs w:val="22"/>
        </w:rPr>
        <w:t xml:space="preserve">, JV partners, type of well, location </w:t>
      </w:r>
      <w:r w:rsidR="00951128" w:rsidRPr="00951128">
        <w:rPr>
          <w:rFonts w:ascii="Trebuchet MS" w:hAnsi="Trebuchet MS"/>
          <w:sz w:val="22"/>
          <w:szCs w:val="22"/>
        </w:rPr>
        <w:t>etc.</w:t>
      </w:r>
      <w:r w:rsidRPr="00951128">
        <w:rPr>
          <w:rFonts w:ascii="Trebuchet MS" w:hAnsi="Trebuchet MS"/>
          <w:sz w:val="22"/>
          <w:szCs w:val="22"/>
        </w:rPr>
        <w:t>, as listed in Tier</w:t>
      </w:r>
      <w:r w:rsidR="00951128">
        <w:rPr>
          <w:rFonts w:ascii="Trebuchet MS" w:hAnsi="Trebuchet MS"/>
          <w:sz w:val="22"/>
          <w:szCs w:val="22"/>
        </w:rPr>
        <w:t xml:space="preserve"> </w:t>
      </w:r>
      <w:r w:rsidRPr="00951128">
        <w:rPr>
          <w:rFonts w:ascii="Trebuchet MS" w:hAnsi="Trebuchet MS"/>
          <w:sz w:val="22"/>
          <w:szCs w:val="22"/>
        </w:rPr>
        <w:t>1</w:t>
      </w:r>
      <w:r w:rsidR="00850B49" w:rsidRPr="00951128">
        <w:rPr>
          <w:rFonts w:ascii="Trebuchet MS" w:hAnsi="Trebuchet MS"/>
          <w:sz w:val="22"/>
          <w:szCs w:val="22"/>
        </w:rPr>
        <w:t>.</w:t>
      </w:r>
    </w:p>
    <w:p w14:paraId="7556515A" w14:textId="77777777" w:rsidR="00951128" w:rsidRDefault="00951128" w:rsidP="00A87E92">
      <w:pPr>
        <w:tabs>
          <w:tab w:val="left" w:pos="720"/>
          <w:tab w:val="center" w:pos="4680"/>
          <w:tab w:val="right" w:pos="9360"/>
        </w:tabs>
        <w:jc w:val="both"/>
        <w:rPr>
          <w:rFonts w:ascii="Trebuchet MS" w:eastAsiaTheme="minorHAnsi" w:hAnsi="Trebuchet MS" w:cstheme="minorBidi"/>
          <w:b/>
          <w:sz w:val="22"/>
          <w:szCs w:val="22"/>
        </w:rPr>
      </w:pPr>
    </w:p>
    <w:p w14:paraId="0B7BD466" w14:textId="77777777" w:rsidR="008A3E9B" w:rsidRPr="00E75650" w:rsidRDefault="008A3E9B" w:rsidP="00A87E92">
      <w:pPr>
        <w:tabs>
          <w:tab w:val="left" w:pos="720"/>
          <w:tab w:val="center" w:pos="4680"/>
          <w:tab w:val="right" w:pos="9360"/>
        </w:tabs>
        <w:jc w:val="both"/>
        <w:rPr>
          <w:rFonts w:ascii="Trebuchet MS" w:eastAsiaTheme="minorHAnsi" w:hAnsi="Trebuchet MS" w:cstheme="minorBidi"/>
          <w:b/>
          <w:sz w:val="22"/>
          <w:szCs w:val="22"/>
        </w:rPr>
      </w:pPr>
      <w:r w:rsidRPr="00E75650">
        <w:rPr>
          <w:rFonts w:ascii="Trebuchet MS" w:eastAsiaTheme="minorHAnsi" w:hAnsi="Trebuchet MS" w:cstheme="minorBidi"/>
          <w:b/>
          <w:sz w:val="22"/>
          <w:szCs w:val="22"/>
        </w:rPr>
        <w:t>Well Control Procedures</w:t>
      </w:r>
    </w:p>
    <w:p w14:paraId="288FF358" w14:textId="77777777" w:rsidR="008A3E9B" w:rsidRPr="00951128" w:rsidRDefault="00794825"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 xml:space="preserve">Evidence of a clear and logical well control procedure that </w:t>
      </w:r>
      <w:r w:rsidR="00EA7053" w:rsidRPr="00951128">
        <w:rPr>
          <w:rFonts w:ascii="Trebuchet MS" w:hAnsi="Trebuchet MS"/>
          <w:sz w:val="22"/>
          <w:szCs w:val="22"/>
        </w:rPr>
        <w:t>is</w:t>
      </w:r>
      <w:r w:rsidRPr="00951128">
        <w:rPr>
          <w:rFonts w:ascii="Trebuchet MS" w:hAnsi="Trebuchet MS"/>
          <w:sz w:val="22"/>
          <w:szCs w:val="22"/>
        </w:rPr>
        <w:t xml:space="preserve"> regularly updated by senior drilling engineer</w:t>
      </w:r>
      <w:r w:rsidR="00EA7053" w:rsidRPr="00951128">
        <w:rPr>
          <w:rFonts w:ascii="Trebuchet MS" w:hAnsi="Trebuchet MS"/>
          <w:sz w:val="22"/>
          <w:szCs w:val="22"/>
        </w:rPr>
        <w:t>s</w:t>
      </w:r>
      <w:r w:rsidRPr="00951128">
        <w:rPr>
          <w:rFonts w:ascii="Trebuchet MS" w:hAnsi="Trebuchet MS"/>
          <w:sz w:val="22"/>
          <w:szCs w:val="22"/>
        </w:rPr>
        <w:t xml:space="preserve"> and classed as </w:t>
      </w:r>
      <w:r w:rsidR="00EA7053" w:rsidRPr="00951128">
        <w:rPr>
          <w:rFonts w:ascii="Trebuchet MS" w:hAnsi="Trebuchet MS"/>
          <w:sz w:val="22"/>
          <w:szCs w:val="22"/>
        </w:rPr>
        <w:t xml:space="preserve">a </w:t>
      </w:r>
      <w:r w:rsidRPr="00951128">
        <w:rPr>
          <w:rFonts w:ascii="Trebuchet MS" w:hAnsi="Trebuchet MS"/>
          <w:sz w:val="22"/>
          <w:szCs w:val="22"/>
        </w:rPr>
        <w:t>controlled document</w:t>
      </w:r>
      <w:r w:rsidR="00850B49" w:rsidRPr="00951128">
        <w:rPr>
          <w:rFonts w:ascii="Trebuchet MS" w:hAnsi="Trebuchet MS"/>
          <w:sz w:val="22"/>
          <w:szCs w:val="22"/>
        </w:rPr>
        <w:t>.</w:t>
      </w:r>
    </w:p>
    <w:p w14:paraId="357749D7" w14:textId="77777777" w:rsidR="00803B91" w:rsidRPr="00951128" w:rsidRDefault="00803B91"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Internal Well Design and Well Control guidelines/procedures written recognizing best practice (and in some cases mandatory) international standards such as , Oil &amp; Gas UK Well Life Cycle Integrity Guidelines, NORSOK D10, API RP 53 etc</w:t>
      </w:r>
      <w:r w:rsidR="00850B49" w:rsidRPr="00951128">
        <w:rPr>
          <w:rFonts w:ascii="Trebuchet MS" w:hAnsi="Trebuchet MS"/>
          <w:sz w:val="22"/>
          <w:szCs w:val="22"/>
        </w:rPr>
        <w:t>.</w:t>
      </w:r>
    </w:p>
    <w:p w14:paraId="3C5892E6" w14:textId="77777777" w:rsidR="008A3E9B" w:rsidRPr="00951128" w:rsidRDefault="00A64A84"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Company Well Control procedures integrated into the Well Plan</w:t>
      </w:r>
      <w:r w:rsidR="009411A3" w:rsidRPr="00951128">
        <w:rPr>
          <w:rFonts w:ascii="Trebuchet MS" w:hAnsi="Trebuchet MS"/>
          <w:sz w:val="22"/>
          <w:szCs w:val="22"/>
        </w:rPr>
        <w:t xml:space="preserve"> and </w:t>
      </w:r>
      <w:r w:rsidRPr="00951128">
        <w:rPr>
          <w:rFonts w:ascii="Trebuchet MS" w:hAnsi="Trebuchet MS"/>
          <w:sz w:val="22"/>
          <w:szCs w:val="22"/>
        </w:rPr>
        <w:t>Well Delivery Process</w:t>
      </w:r>
      <w:r w:rsidR="00850B49" w:rsidRPr="00951128">
        <w:rPr>
          <w:rFonts w:ascii="Trebuchet MS" w:hAnsi="Trebuchet MS"/>
          <w:sz w:val="22"/>
          <w:szCs w:val="22"/>
        </w:rPr>
        <w:t>.</w:t>
      </w:r>
    </w:p>
    <w:p w14:paraId="2D085A92" w14:textId="77777777" w:rsidR="00951128" w:rsidRDefault="00951128" w:rsidP="00A87E92">
      <w:pPr>
        <w:tabs>
          <w:tab w:val="left" w:pos="720"/>
          <w:tab w:val="center" w:pos="4680"/>
          <w:tab w:val="right" w:pos="9360"/>
        </w:tabs>
        <w:jc w:val="both"/>
        <w:rPr>
          <w:rFonts w:ascii="Trebuchet MS" w:eastAsiaTheme="minorHAnsi" w:hAnsi="Trebuchet MS" w:cstheme="minorBidi"/>
          <w:b/>
          <w:sz w:val="22"/>
          <w:szCs w:val="22"/>
        </w:rPr>
      </w:pPr>
    </w:p>
    <w:p w14:paraId="348764C9" w14:textId="77777777" w:rsidR="001D5195" w:rsidRPr="00E75650" w:rsidRDefault="009C2F84" w:rsidP="00A87E92">
      <w:pPr>
        <w:tabs>
          <w:tab w:val="left" w:pos="720"/>
          <w:tab w:val="center" w:pos="4680"/>
          <w:tab w:val="right" w:pos="9360"/>
        </w:tabs>
        <w:jc w:val="both"/>
        <w:rPr>
          <w:rFonts w:ascii="Trebuchet MS" w:eastAsiaTheme="minorHAnsi" w:hAnsi="Trebuchet MS" w:cstheme="minorBidi"/>
          <w:b/>
          <w:sz w:val="22"/>
          <w:szCs w:val="22"/>
        </w:rPr>
      </w:pPr>
      <w:r w:rsidRPr="00E75650">
        <w:rPr>
          <w:rFonts w:ascii="Trebuchet MS" w:eastAsiaTheme="minorHAnsi" w:hAnsi="Trebuchet MS" w:cstheme="minorBidi"/>
          <w:b/>
          <w:sz w:val="22"/>
          <w:szCs w:val="22"/>
        </w:rPr>
        <w:t>Well Design and Execution Process</w:t>
      </w:r>
    </w:p>
    <w:p w14:paraId="49325361" w14:textId="77777777" w:rsidR="001D5195" w:rsidRPr="00951128" w:rsidRDefault="00654DE2"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D</w:t>
      </w:r>
      <w:r w:rsidR="00960BC3" w:rsidRPr="00951128">
        <w:rPr>
          <w:rFonts w:ascii="Trebuchet MS" w:hAnsi="Trebuchet MS"/>
          <w:sz w:val="22"/>
          <w:szCs w:val="22"/>
        </w:rPr>
        <w:t xml:space="preserve">esign basis used to design </w:t>
      </w:r>
      <w:r w:rsidR="006B5ED5" w:rsidRPr="00951128">
        <w:rPr>
          <w:rFonts w:ascii="Trebuchet MS" w:hAnsi="Trebuchet MS"/>
          <w:sz w:val="22"/>
          <w:szCs w:val="22"/>
        </w:rPr>
        <w:t>wells</w:t>
      </w:r>
      <w:r w:rsidR="00002702" w:rsidRPr="00951128">
        <w:rPr>
          <w:rFonts w:ascii="Trebuchet MS" w:hAnsi="Trebuchet MS"/>
          <w:sz w:val="22"/>
          <w:szCs w:val="22"/>
        </w:rPr>
        <w:t>.</w:t>
      </w:r>
      <w:r w:rsidR="00960BC3" w:rsidRPr="00951128">
        <w:rPr>
          <w:rFonts w:ascii="Trebuchet MS" w:hAnsi="Trebuchet MS"/>
          <w:sz w:val="22"/>
          <w:szCs w:val="22"/>
        </w:rPr>
        <w:t xml:space="preserve"> </w:t>
      </w:r>
    </w:p>
    <w:p w14:paraId="2AB57A58" w14:textId="77777777" w:rsidR="001D5195" w:rsidRPr="00951128" w:rsidRDefault="008A3E9B"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 xml:space="preserve">Ensure </w:t>
      </w:r>
      <w:r w:rsidR="00850B49" w:rsidRPr="00951128">
        <w:rPr>
          <w:rFonts w:ascii="Trebuchet MS" w:hAnsi="Trebuchet MS"/>
          <w:sz w:val="22"/>
          <w:szCs w:val="22"/>
        </w:rPr>
        <w:t>selections of wells were</w:t>
      </w:r>
      <w:r w:rsidRPr="00951128">
        <w:rPr>
          <w:rFonts w:ascii="Trebuchet MS" w:hAnsi="Trebuchet MS"/>
          <w:sz w:val="22"/>
          <w:szCs w:val="22"/>
        </w:rPr>
        <w:t xml:space="preserve"> designed as per the basis of design and report any deviation</w:t>
      </w:r>
      <w:r w:rsidR="00850B49" w:rsidRPr="00951128">
        <w:rPr>
          <w:rFonts w:ascii="Trebuchet MS" w:hAnsi="Trebuchet MS"/>
          <w:sz w:val="22"/>
          <w:szCs w:val="22"/>
        </w:rPr>
        <w:t>.</w:t>
      </w:r>
    </w:p>
    <w:p w14:paraId="0F234E19" w14:textId="77777777" w:rsidR="001D5195" w:rsidRPr="00951128" w:rsidRDefault="003230EC"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 xml:space="preserve">Well </w:t>
      </w:r>
      <w:r w:rsidR="006B5ED5" w:rsidRPr="00951128">
        <w:rPr>
          <w:rFonts w:ascii="Trebuchet MS" w:hAnsi="Trebuchet MS"/>
          <w:sz w:val="22"/>
          <w:szCs w:val="22"/>
        </w:rPr>
        <w:t>d</w:t>
      </w:r>
      <w:r w:rsidRPr="00951128">
        <w:rPr>
          <w:rFonts w:ascii="Trebuchet MS" w:hAnsi="Trebuchet MS"/>
          <w:sz w:val="22"/>
          <w:szCs w:val="22"/>
        </w:rPr>
        <w:t>esign that has been fully risk assessed, and captured in a clear and comprehensive Well Plan</w:t>
      </w:r>
      <w:r w:rsidR="00603C43" w:rsidRPr="00951128">
        <w:rPr>
          <w:rFonts w:ascii="Trebuchet MS" w:hAnsi="Trebuchet MS"/>
          <w:sz w:val="22"/>
          <w:szCs w:val="22"/>
        </w:rPr>
        <w:t>, with detail of approach to casing and mud programmes</w:t>
      </w:r>
    </w:p>
    <w:p w14:paraId="5877DD89" w14:textId="77777777" w:rsidR="006B5ED5" w:rsidRPr="00951128" w:rsidRDefault="00AE03D1"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Evidence of well approval process, including internal, Operator (if different), contractors and service providers and independent third parties.</w:t>
      </w:r>
    </w:p>
    <w:p w14:paraId="097AC36A" w14:textId="77777777" w:rsidR="006B5ED5" w:rsidRPr="00951128" w:rsidRDefault="006B5ED5"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 xml:space="preserve">A technical assurance process that provides clarity over dispensation (i.e. deviation from standard/company procedure), and a strict management of change process.  </w:t>
      </w:r>
    </w:p>
    <w:p w14:paraId="45A76989" w14:textId="77777777" w:rsidR="00AE03D1" w:rsidRPr="00951128" w:rsidRDefault="008202D0"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 xml:space="preserve">Use of DWOP </w:t>
      </w:r>
      <w:r w:rsidR="00AE03D1" w:rsidRPr="00951128">
        <w:rPr>
          <w:rFonts w:ascii="Trebuchet MS" w:hAnsi="Trebuchet MS"/>
          <w:sz w:val="22"/>
          <w:szCs w:val="22"/>
        </w:rPr>
        <w:t>and CWOP risk assessment and verification exercises</w:t>
      </w:r>
      <w:r w:rsidR="00603C43" w:rsidRPr="00951128">
        <w:rPr>
          <w:rFonts w:ascii="Trebuchet MS" w:hAnsi="Trebuchet MS"/>
          <w:sz w:val="22"/>
          <w:szCs w:val="22"/>
        </w:rPr>
        <w:t>.</w:t>
      </w:r>
    </w:p>
    <w:p w14:paraId="4288972B" w14:textId="77777777" w:rsidR="00603C43" w:rsidRPr="00951128" w:rsidRDefault="00603C43"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Drilling Operations Procedures</w:t>
      </w:r>
    </w:p>
    <w:p w14:paraId="0D1C23C4" w14:textId="77777777" w:rsidR="003230EC" w:rsidRPr="00951128" w:rsidRDefault="00A43260"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Evidence of a clear process for translating a well plan into drill floor ‘friendly’ daily plans and procedures, with particular focus on high risk and well integrity critical tasks</w:t>
      </w:r>
      <w:r w:rsidR="00850B49" w:rsidRPr="00951128">
        <w:rPr>
          <w:rFonts w:ascii="Trebuchet MS" w:hAnsi="Trebuchet MS"/>
          <w:sz w:val="22"/>
          <w:szCs w:val="22"/>
        </w:rPr>
        <w:t>.</w:t>
      </w:r>
    </w:p>
    <w:p w14:paraId="0B94D333" w14:textId="77777777" w:rsidR="00951128" w:rsidRDefault="00951128" w:rsidP="00A87E92">
      <w:pPr>
        <w:contextualSpacing/>
        <w:jc w:val="both"/>
        <w:rPr>
          <w:rFonts w:ascii="Trebuchet MS" w:eastAsiaTheme="minorHAnsi" w:hAnsi="Trebuchet MS" w:cstheme="minorBidi"/>
          <w:b/>
          <w:sz w:val="22"/>
          <w:szCs w:val="22"/>
        </w:rPr>
      </w:pPr>
    </w:p>
    <w:p w14:paraId="6776F975" w14:textId="77777777" w:rsidR="00960BC3" w:rsidRPr="00E75650" w:rsidRDefault="00960BC3" w:rsidP="00A87E92">
      <w:pPr>
        <w:contextualSpacing/>
        <w:jc w:val="both"/>
        <w:rPr>
          <w:rFonts w:ascii="Trebuchet MS" w:eastAsiaTheme="minorHAnsi" w:hAnsi="Trebuchet MS" w:cstheme="minorBidi"/>
          <w:b/>
          <w:sz w:val="22"/>
          <w:szCs w:val="22"/>
        </w:rPr>
      </w:pPr>
      <w:r w:rsidRPr="00E75650">
        <w:rPr>
          <w:rFonts w:ascii="Trebuchet MS" w:eastAsiaTheme="minorHAnsi" w:hAnsi="Trebuchet MS" w:cstheme="minorBidi"/>
          <w:b/>
          <w:sz w:val="22"/>
          <w:szCs w:val="22"/>
        </w:rPr>
        <w:t>Well Integrity Management System</w:t>
      </w:r>
      <w:r w:rsidR="006B5ED5" w:rsidRPr="00E75650">
        <w:rPr>
          <w:rFonts w:ascii="Trebuchet MS" w:eastAsiaTheme="minorHAnsi" w:hAnsi="Trebuchet MS" w:cstheme="minorBidi"/>
          <w:b/>
          <w:sz w:val="22"/>
          <w:szCs w:val="22"/>
        </w:rPr>
        <w:t xml:space="preserve"> (WIMS)</w:t>
      </w:r>
    </w:p>
    <w:p w14:paraId="5A4CE49B" w14:textId="77777777" w:rsidR="00C92CE3" w:rsidRPr="00951128" w:rsidRDefault="00960BC3"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Evidence of an ef</w:t>
      </w:r>
      <w:r w:rsidR="003230EC" w:rsidRPr="00951128">
        <w:rPr>
          <w:rFonts w:ascii="Trebuchet MS" w:hAnsi="Trebuchet MS"/>
          <w:sz w:val="22"/>
          <w:szCs w:val="22"/>
        </w:rPr>
        <w:t>fective W</w:t>
      </w:r>
      <w:r w:rsidR="006B5ED5" w:rsidRPr="00951128">
        <w:rPr>
          <w:rFonts w:ascii="Trebuchet MS" w:hAnsi="Trebuchet MS"/>
          <w:sz w:val="22"/>
          <w:szCs w:val="22"/>
        </w:rPr>
        <w:t>IMS</w:t>
      </w:r>
      <w:r w:rsidRPr="00951128">
        <w:rPr>
          <w:rFonts w:ascii="Trebuchet MS" w:hAnsi="Trebuchet MS"/>
          <w:sz w:val="22"/>
          <w:szCs w:val="22"/>
        </w:rPr>
        <w:t xml:space="preserve"> in place and clearly being followed by the operator. </w:t>
      </w:r>
    </w:p>
    <w:p w14:paraId="52EAE5C0" w14:textId="77777777" w:rsidR="003230EC" w:rsidRPr="00951128" w:rsidRDefault="003230EC"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 xml:space="preserve">Details of Well Integrity Assurance including condition monitoring, routine inspection and maintenance and testing of wells, </w:t>
      </w:r>
      <w:r w:rsidR="0026268A" w:rsidRPr="00951128">
        <w:rPr>
          <w:rFonts w:ascii="Trebuchet MS" w:hAnsi="Trebuchet MS"/>
          <w:sz w:val="22"/>
          <w:szCs w:val="22"/>
        </w:rPr>
        <w:t>X</w:t>
      </w:r>
      <w:r w:rsidRPr="00951128">
        <w:rPr>
          <w:rFonts w:ascii="Trebuchet MS" w:hAnsi="Trebuchet MS"/>
          <w:sz w:val="22"/>
          <w:szCs w:val="22"/>
        </w:rPr>
        <w:t>mas tree, wellhead valves, downhole safety valve and related equipment</w:t>
      </w:r>
      <w:r w:rsidR="00850B49" w:rsidRPr="00951128">
        <w:rPr>
          <w:rFonts w:ascii="Trebuchet MS" w:hAnsi="Trebuchet MS"/>
          <w:sz w:val="22"/>
          <w:szCs w:val="22"/>
        </w:rPr>
        <w:t>.</w:t>
      </w:r>
    </w:p>
    <w:p w14:paraId="187CCF9E" w14:textId="77777777" w:rsidR="006B5ED5" w:rsidRPr="00951128" w:rsidRDefault="006B5ED5"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lastRenderedPageBreak/>
        <w:t xml:space="preserve">A technical assurance process that provides clarity over dispensation (i.e. deviation from standard/company procedure), and a strict management of change process.  </w:t>
      </w:r>
    </w:p>
    <w:p w14:paraId="0735A436" w14:textId="77777777" w:rsidR="003230EC" w:rsidRPr="00951128" w:rsidRDefault="003230EC"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Details of the annulus management including monitoring of well annuli and reassessment of MAASP</w:t>
      </w:r>
      <w:r w:rsidR="00850B49" w:rsidRPr="00951128">
        <w:rPr>
          <w:rFonts w:ascii="Trebuchet MS" w:hAnsi="Trebuchet MS"/>
          <w:sz w:val="22"/>
          <w:szCs w:val="22"/>
        </w:rPr>
        <w:t>.</w:t>
      </w:r>
    </w:p>
    <w:p w14:paraId="2FE96DDB" w14:textId="77777777" w:rsidR="00B05F2E" w:rsidRPr="00951128" w:rsidRDefault="00B05F2E"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Details of conductor and casing strength management</w:t>
      </w:r>
      <w:r w:rsidR="0018424B" w:rsidRPr="00951128">
        <w:rPr>
          <w:rFonts w:ascii="Trebuchet MS" w:hAnsi="Trebuchet MS"/>
          <w:sz w:val="22"/>
          <w:szCs w:val="22"/>
        </w:rPr>
        <w:t>.</w:t>
      </w:r>
    </w:p>
    <w:p w14:paraId="292833EA" w14:textId="77777777" w:rsidR="0018424B" w:rsidRPr="00951128" w:rsidRDefault="0018424B"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Details of ageing asset, life extension and end-of-life programmes for wells.</w:t>
      </w:r>
    </w:p>
    <w:p w14:paraId="065C6B2F" w14:textId="77777777" w:rsidR="0018424B" w:rsidRPr="00951128" w:rsidRDefault="0018424B"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Details of plug and abandon pro</w:t>
      </w:r>
      <w:r w:rsidR="00651630" w:rsidRPr="00951128">
        <w:rPr>
          <w:rFonts w:ascii="Trebuchet MS" w:hAnsi="Trebuchet MS"/>
          <w:sz w:val="22"/>
          <w:szCs w:val="22"/>
        </w:rPr>
        <w:t>cedures and programmes</w:t>
      </w:r>
    </w:p>
    <w:p w14:paraId="22888F04" w14:textId="77777777" w:rsidR="003230EC" w:rsidRPr="00E75650" w:rsidRDefault="003230EC" w:rsidP="00A87E92">
      <w:pPr>
        <w:contextualSpacing/>
        <w:jc w:val="both"/>
        <w:rPr>
          <w:rFonts w:ascii="Trebuchet MS" w:eastAsiaTheme="minorHAnsi" w:hAnsi="Trebuchet MS" w:cstheme="minorBidi"/>
          <w:sz w:val="22"/>
          <w:szCs w:val="22"/>
        </w:rPr>
      </w:pPr>
    </w:p>
    <w:p w14:paraId="6BE354FB" w14:textId="77777777" w:rsidR="00FC0150" w:rsidRPr="00E75650" w:rsidRDefault="00FC0150" w:rsidP="00A87E92">
      <w:pPr>
        <w:contextualSpacing/>
        <w:jc w:val="both"/>
        <w:rPr>
          <w:rFonts w:ascii="Trebuchet MS" w:eastAsiaTheme="minorHAnsi" w:hAnsi="Trebuchet MS" w:cstheme="minorBidi"/>
          <w:b/>
          <w:sz w:val="22"/>
          <w:szCs w:val="22"/>
        </w:rPr>
      </w:pPr>
      <w:r w:rsidRPr="00E75650">
        <w:rPr>
          <w:rFonts w:ascii="Trebuchet MS" w:eastAsiaTheme="minorHAnsi" w:hAnsi="Trebuchet MS" w:cstheme="minorBidi"/>
          <w:b/>
          <w:sz w:val="22"/>
          <w:szCs w:val="22"/>
        </w:rPr>
        <w:t xml:space="preserve">People </w:t>
      </w:r>
    </w:p>
    <w:p w14:paraId="0B401ACC" w14:textId="77777777" w:rsidR="008202D0" w:rsidRPr="00951128" w:rsidRDefault="00FC0150"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Fully populated Operator Wells/Production Department organization charts, identifying responsible person(s) for drilling activity, and/or contractual arrangements with expert third parties</w:t>
      </w:r>
      <w:r w:rsidR="00850B49" w:rsidRPr="00951128">
        <w:rPr>
          <w:rFonts w:ascii="Trebuchet MS" w:hAnsi="Trebuchet MS"/>
          <w:sz w:val="22"/>
          <w:szCs w:val="22"/>
        </w:rPr>
        <w:t>.</w:t>
      </w:r>
    </w:p>
    <w:p w14:paraId="3550B018" w14:textId="77777777" w:rsidR="00FF55B5" w:rsidRPr="00951128" w:rsidRDefault="00FF55B5"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Identified TA</w:t>
      </w:r>
      <w:r w:rsidR="00720E4A" w:rsidRPr="00951128">
        <w:rPr>
          <w:rFonts w:ascii="Trebuchet MS" w:hAnsi="Trebuchet MS"/>
          <w:sz w:val="22"/>
          <w:szCs w:val="22"/>
        </w:rPr>
        <w:t>(</w:t>
      </w:r>
      <w:r w:rsidRPr="00951128">
        <w:rPr>
          <w:rFonts w:ascii="Trebuchet MS" w:hAnsi="Trebuchet MS"/>
          <w:sz w:val="22"/>
          <w:szCs w:val="22"/>
        </w:rPr>
        <w:t xml:space="preserve">s) </w:t>
      </w:r>
    </w:p>
    <w:p w14:paraId="73805418" w14:textId="77777777" w:rsidR="008202D0" w:rsidRPr="00951128" w:rsidRDefault="00FC0150"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Fully populated contractor (rig operator) and key</w:t>
      </w:r>
      <w:r w:rsidR="008202D0" w:rsidRPr="00951128">
        <w:rPr>
          <w:rFonts w:ascii="Trebuchet MS" w:hAnsi="Trebuchet MS"/>
          <w:sz w:val="22"/>
          <w:szCs w:val="22"/>
        </w:rPr>
        <w:t xml:space="preserve"> service provider</w:t>
      </w:r>
      <w:r w:rsidR="00A80AD1" w:rsidRPr="00951128">
        <w:rPr>
          <w:rFonts w:ascii="Trebuchet MS" w:hAnsi="Trebuchet MS"/>
          <w:sz w:val="22"/>
          <w:szCs w:val="22"/>
        </w:rPr>
        <w:t>(</w:t>
      </w:r>
      <w:r w:rsidR="008202D0" w:rsidRPr="00951128">
        <w:rPr>
          <w:rFonts w:ascii="Trebuchet MS" w:hAnsi="Trebuchet MS"/>
          <w:sz w:val="22"/>
          <w:szCs w:val="22"/>
        </w:rPr>
        <w:t>s</w:t>
      </w:r>
      <w:r w:rsidR="00A80AD1" w:rsidRPr="00951128">
        <w:rPr>
          <w:rFonts w:ascii="Trebuchet MS" w:hAnsi="Trebuchet MS"/>
          <w:sz w:val="22"/>
          <w:szCs w:val="22"/>
        </w:rPr>
        <w:t>)</w:t>
      </w:r>
      <w:r w:rsidR="008202D0" w:rsidRPr="00951128">
        <w:rPr>
          <w:rFonts w:ascii="Trebuchet MS" w:hAnsi="Trebuchet MS"/>
          <w:sz w:val="22"/>
          <w:szCs w:val="22"/>
        </w:rPr>
        <w:t xml:space="preserve"> organization.</w:t>
      </w:r>
    </w:p>
    <w:p w14:paraId="1D271295" w14:textId="77777777" w:rsidR="008202D0" w:rsidRPr="00951128" w:rsidRDefault="00FC0150"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 xml:space="preserve">Well control certification for well design and operations personnel (Operator and contractors) personnel. </w:t>
      </w:r>
    </w:p>
    <w:p w14:paraId="7F00AD53" w14:textId="77777777" w:rsidR="008202D0" w:rsidRPr="00951128" w:rsidRDefault="00FC0150"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Clear competency and training certification requirements for key positions.</w:t>
      </w:r>
    </w:p>
    <w:p w14:paraId="58064921" w14:textId="77777777" w:rsidR="00F070B1" w:rsidRPr="00951128" w:rsidRDefault="00FC0150"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Key personnel having specific job experience (</w:t>
      </w:r>
      <w:r w:rsidR="00951128" w:rsidRPr="00951128">
        <w:rPr>
          <w:rFonts w:ascii="Trebuchet MS" w:hAnsi="Trebuchet MS"/>
          <w:sz w:val="22"/>
          <w:szCs w:val="22"/>
        </w:rPr>
        <w:t>e.g.</w:t>
      </w:r>
      <w:r w:rsidRPr="00951128">
        <w:rPr>
          <w:rFonts w:ascii="Trebuchet MS" w:hAnsi="Trebuchet MS"/>
          <w:sz w:val="22"/>
          <w:szCs w:val="22"/>
        </w:rPr>
        <w:t>: ultra-</w:t>
      </w:r>
      <w:r w:rsidR="00951128" w:rsidRPr="00951128">
        <w:rPr>
          <w:rFonts w:ascii="Trebuchet MS" w:hAnsi="Trebuchet MS"/>
          <w:sz w:val="22"/>
          <w:szCs w:val="22"/>
        </w:rPr>
        <w:t>deep-water</w:t>
      </w:r>
      <w:r w:rsidRPr="00951128">
        <w:rPr>
          <w:rFonts w:ascii="Trebuchet MS" w:hAnsi="Trebuchet MS"/>
          <w:sz w:val="22"/>
          <w:szCs w:val="22"/>
        </w:rPr>
        <w:t xml:space="preserve"> drilling, HPHT, m</w:t>
      </w:r>
      <w:r w:rsidR="001D5195" w:rsidRPr="00951128">
        <w:rPr>
          <w:rFonts w:ascii="Trebuchet MS" w:hAnsi="Trebuchet MS"/>
          <w:sz w:val="22"/>
          <w:szCs w:val="22"/>
        </w:rPr>
        <w:t>a</w:t>
      </w:r>
      <w:r w:rsidRPr="00951128">
        <w:rPr>
          <w:rFonts w:ascii="Trebuchet MS" w:hAnsi="Trebuchet MS"/>
          <w:sz w:val="22"/>
          <w:szCs w:val="22"/>
        </w:rPr>
        <w:t>naged pressure drilling etc.)</w:t>
      </w:r>
      <w:r w:rsidR="00850B49" w:rsidRPr="00951128">
        <w:rPr>
          <w:rFonts w:ascii="Trebuchet MS" w:hAnsi="Trebuchet MS"/>
          <w:sz w:val="22"/>
          <w:szCs w:val="22"/>
        </w:rPr>
        <w:t>.</w:t>
      </w:r>
      <w:r w:rsidR="009A1A0F" w:rsidRPr="00951128">
        <w:rPr>
          <w:rFonts w:ascii="Trebuchet MS" w:hAnsi="Trebuchet MS"/>
          <w:sz w:val="22"/>
          <w:szCs w:val="22"/>
        </w:rPr>
        <w:t xml:space="preserve"> </w:t>
      </w:r>
    </w:p>
    <w:p w14:paraId="04305A1F" w14:textId="77777777" w:rsidR="00FC0150" w:rsidRDefault="00FC0150"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 xml:space="preserve">Command structure and control procedures in place after a </w:t>
      </w:r>
      <w:r w:rsidR="009A1A0F" w:rsidRPr="00951128">
        <w:rPr>
          <w:rFonts w:ascii="Trebuchet MS" w:hAnsi="Trebuchet MS"/>
          <w:sz w:val="22"/>
          <w:szCs w:val="22"/>
        </w:rPr>
        <w:t>well control inc</w:t>
      </w:r>
      <w:r w:rsidRPr="00951128">
        <w:rPr>
          <w:rFonts w:ascii="Trebuchet MS" w:hAnsi="Trebuchet MS"/>
          <w:sz w:val="22"/>
          <w:szCs w:val="22"/>
        </w:rPr>
        <w:t>ident</w:t>
      </w:r>
      <w:r w:rsidR="009A1A0F" w:rsidRPr="00951128">
        <w:rPr>
          <w:rFonts w:ascii="Trebuchet MS" w:hAnsi="Trebuchet MS"/>
          <w:sz w:val="22"/>
          <w:szCs w:val="22"/>
        </w:rPr>
        <w:t xml:space="preserve"> has</w:t>
      </w:r>
      <w:r w:rsidRPr="00951128">
        <w:rPr>
          <w:rFonts w:ascii="Trebuchet MS" w:hAnsi="Trebuchet MS"/>
          <w:sz w:val="22"/>
          <w:szCs w:val="22"/>
        </w:rPr>
        <w:t xml:space="preserve"> occurred, including contingent strategies with respect to vessels and equipment.</w:t>
      </w:r>
    </w:p>
    <w:p w14:paraId="4DFE16A7" w14:textId="77777777" w:rsidR="00951128" w:rsidRPr="00951128" w:rsidRDefault="00951128" w:rsidP="00951128">
      <w:pPr>
        <w:ind w:left="851"/>
        <w:jc w:val="both"/>
        <w:rPr>
          <w:rFonts w:ascii="Trebuchet MS" w:hAnsi="Trebuchet MS"/>
          <w:sz w:val="22"/>
          <w:szCs w:val="22"/>
        </w:rPr>
      </w:pPr>
    </w:p>
    <w:p w14:paraId="27B7D1C5" w14:textId="77777777" w:rsidR="00803B91" w:rsidRPr="00E75650" w:rsidRDefault="00803B91" w:rsidP="00A87E92">
      <w:pPr>
        <w:contextualSpacing/>
        <w:jc w:val="both"/>
        <w:rPr>
          <w:rFonts w:ascii="Trebuchet MS" w:eastAsiaTheme="minorHAnsi" w:hAnsi="Trebuchet MS" w:cstheme="minorBidi"/>
          <w:b/>
          <w:sz w:val="22"/>
          <w:szCs w:val="22"/>
        </w:rPr>
      </w:pPr>
      <w:r w:rsidRPr="00E75650">
        <w:rPr>
          <w:rFonts w:ascii="Trebuchet MS" w:eastAsiaTheme="minorHAnsi" w:hAnsi="Trebuchet MS" w:cstheme="minorBidi"/>
          <w:b/>
          <w:sz w:val="22"/>
          <w:szCs w:val="22"/>
        </w:rPr>
        <w:t>Safety management</w:t>
      </w:r>
    </w:p>
    <w:p w14:paraId="51F748E2" w14:textId="77777777" w:rsidR="00803B91" w:rsidRPr="00951128" w:rsidRDefault="00951128"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A</w:t>
      </w:r>
      <w:r w:rsidR="00BF5C5F" w:rsidRPr="00951128">
        <w:rPr>
          <w:rFonts w:ascii="Trebuchet MS" w:hAnsi="Trebuchet MS"/>
          <w:sz w:val="22"/>
          <w:szCs w:val="22"/>
        </w:rPr>
        <w:t xml:space="preserve"> clear command structure is in place together with individual authority to shut the well during a </w:t>
      </w:r>
      <w:r w:rsidR="009D2742" w:rsidRPr="00951128">
        <w:rPr>
          <w:rFonts w:ascii="Trebuchet MS" w:hAnsi="Trebuchet MS"/>
          <w:sz w:val="22"/>
          <w:szCs w:val="22"/>
        </w:rPr>
        <w:t>well control incident</w:t>
      </w:r>
      <w:r w:rsidR="00850B49" w:rsidRPr="00951128">
        <w:rPr>
          <w:rFonts w:ascii="Trebuchet MS" w:hAnsi="Trebuchet MS"/>
          <w:sz w:val="22"/>
          <w:szCs w:val="22"/>
        </w:rPr>
        <w:t>.</w:t>
      </w:r>
    </w:p>
    <w:p w14:paraId="16B3E989" w14:textId="77777777" w:rsidR="00BF5C5F" w:rsidRPr="00951128" w:rsidRDefault="00BF5C5F"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All key personnel are trained and accredited by either IWCF or IADC</w:t>
      </w:r>
      <w:r w:rsidR="00850B49" w:rsidRPr="00951128">
        <w:rPr>
          <w:rFonts w:ascii="Trebuchet MS" w:hAnsi="Trebuchet MS"/>
          <w:sz w:val="22"/>
          <w:szCs w:val="22"/>
        </w:rPr>
        <w:t>.</w:t>
      </w:r>
    </w:p>
    <w:p w14:paraId="0F12E1AC" w14:textId="77777777" w:rsidR="001D5195" w:rsidRPr="00951128" w:rsidRDefault="00BF5C5F"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 xml:space="preserve">Ensure a gap analysis is performed between the contractor and the operator </w:t>
      </w:r>
      <w:r w:rsidR="009D2742" w:rsidRPr="00951128">
        <w:rPr>
          <w:rFonts w:ascii="Trebuchet MS" w:hAnsi="Trebuchet MS"/>
          <w:sz w:val="22"/>
          <w:szCs w:val="22"/>
        </w:rPr>
        <w:t>procedures, and bridging documents developed and available.</w:t>
      </w:r>
    </w:p>
    <w:p w14:paraId="62684019" w14:textId="77777777" w:rsidR="00A64A84" w:rsidRPr="00951128" w:rsidRDefault="00A64A84"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 xml:space="preserve">Company culture of root cause analysis of all major incidents, and lessons learned from other </w:t>
      </w:r>
      <w:r w:rsidR="00951128">
        <w:rPr>
          <w:rFonts w:ascii="Trebuchet MS" w:hAnsi="Trebuchet MS"/>
          <w:sz w:val="22"/>
          <w:szCs w:val="22"/>
        </w:rPr>
        <w:t>third</w:t>
      </w:r>
      <w:r w:rsidRPr="00951128">
        <w:rPr>
          <w:rFonts w:ascii="Trebuchet MS" w:hAnsi="Trebuchet MS"/>
          <w:sz w:val="22"/>
          <w:szCs w:val="22"/>
        </w:rPr>
        <w:t xml:space="preserve"> party losses</w:t>
      </w:r>
      <w:r w:rsidR="00850B49" w:rsidRPr="00951128">
        <w:rPr>
          <w:rFonts w:ascii="Trebuchet MS" w:hAnsi="Trebuchet MS"/>
          <w:sz w:val="22"/>
          <w:szCs w:val="22"/>
        </w:rPr>
        <w:t>.</w:t>
      </w:r>
    </w:p>
    <w:p w14:paraId="546FFD43" w14:textId="77777777" w:rsidR="00951128" w:rsidRPr="00E75650" w:rsidRDefault="00951128" w:rsidP="00951128">
      <w:pPr>
        <w:pStyle w:val="ListParagraph"/>
        <w:ind w:left="0"/>
        <w:contextualSpacing/>
        <w:jc w:val="both"/>
        <w:rPr>
          <w:rFonts w:ascii="Trebuchet MS" w:eastAsiaTheme="minorHAnsi" w:hAnsi="Trebuchet MS" w:cstheme="minorBidi"/>
          <w:sz w:val="22"/>
          <w:szCs w:val="22"/>
        </w:rPr>
      </w:pPr>
    </w:p>
    <w:p w14:paraId="6753C8AE" w14:textId="77777777" w:rsidR="00803B91" w:rsidRPr="00E75650" w:rsidRDefault="00925CF7" w:rsidP="00A87E92">
      <w:pPr>
        <w:contextualSpacing/>
        <w:jc w:val="both"/>
        <w:rPr>
          <w:rFonts w:ascii="Trebuchet MS" w:eastAsiaTheme="minorHAnsi" w:hAnsi="Trebuchet MS" w:cstheme="minorBidi"/>
          <w:b/>
          <w:sz w:val="22"/>
          <w:szCs w:val="22"/>
        </w:rPr>
      </w:pPr>
      <w:r w:rsidRPr="00E75650">
        <w:rPr>
          <w:rFonts w:ascii="Trebuchet MS" w:eastAsiaTheme="minorHAnsi" w:hAnsi="Trebuchet MS" w:cstheme="minorBidi"/>
          <w:b/>
          <w:sz w:val="22"/>
          <w:szCs w:val="22"/>
        </w:rPr>
        <w:t>Rig</w:t>
      </w:r>
      <w:r w:rsidR="00A64A84" w:rsidRPr="00E75650">
        <w:rPr>
          <w:rFonts w:ascii="Trebuchet MS" w:eastAsiaTheme="minorHAnsi" w:hAnsi="Trebuchet MS" w:cstheme="minorBidi"/>
          <w:b/>
          <w:sz w:val="22"/>
          <w:szCs w:val="22"/>
        </w:rPr>
        <w:t>/Equipment</w:t>
      </w:r>
    </w:p>
    <w:p w14:paraId="1446B725" w14:textId="77777777" w:rsidR="0026268A" w:rsidRPr="00951128" w:rsidRDefault="00925CF7"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Rig(s) that have been subject to third party verification</w:t>
      </w:r>
      <w:r w:rsidR="0026268A" w:rsidRPr="00951128">
        <w:rPr>
          <w:rFonts w:ascii="Trebuchet MS" w:hAnsi="Trebuchet MS"/>
          <w:sz w:val="22"/>
          <w:szCs w:val="22"/>
        </w:rPr>
        <w:t>/integrity audit</w:t>
      </w:r>
    </w:p>
    <w:p w14:paraId="77ECCA8C" w14:textId="77777777" w:rsidR="00925CF7" w:rsidRPr="00951128" w:rsidRDefault="0026268A"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 xml:space="preserve">Offshore </w:t>
      </w:r>
      <w:r w:rsidR="00DE0FB5" w:rsidRPr="00951128">
        <w:rPr>
          <w:rFonts w:ascii="Trebuchet MS" w:hAnsi="Trebuchet MS"/>
          <w:sz w:val="22"/>
          <w:szCs w:val="22"/>
        </w:rPr>
        <w:t>R</w:t>
      </w:r>
      <w:r w:rsidRPr="00951128">
        <w:rPr>
          <w:rFonts w:ascii="Trebuchet MS" w:hAnsi="Trebuchet MS"/>
          <w:sz w:val="22"/>
          <w:szCs w:val="22"/>
        </w:rPr>
        <w:t>igs (MODUs),</w:t>
      </w:r>
      <w:r w:rsidR="00925CF7" w:rsidRPr="00951128">
        <w:rPr>
          <w:rFonts w:ascii="Trebuchet MS" w:hAnsi="Trebuchet MS"/>
          <w:sz w:val="22"/>
          <w:szCs w:val="22"/>
        </w:rPr>
        <w:t xml:space="preserve"> classed by an IACS member society, </w:t>
      </w:r>
      <w:r w:rsidR="006B5ED5" w:rsidRPr="00951128">
        <w:rPr>
          <w:rFonts w:ascii="Trebuchet MS" w:hAnsi="Trebuchet MS"/>
          <w:sz w:val="22"/>
          <w:szCs w:val="22"/>
        </w:rPr>
        <w:t xml:space="preserve">with </w:t>
      </w:r>
      <w:r w:rsidR="00925CF7" w:rsidRPr="00951128">
        <w:rPr>
          <w:rFonts w:ascii="Trebuchet MS" w:hAnsi="Trebuchet MS"/>
          <w:sz w:val="22"/>
          <w:szCs w:val="22"/>
        </w:rPr>
        <w:t>classification valid (for duration of the contract/insurance policy) with no conditions of class</w:t>
      </w:r>
      <w:r w:rsidR="00850B49" w:rsidRPr="00951128">
        <w:rPr>
          <w:rFonts w:ascii="Trebuchet MS" w:hAnsi="Trebuchet MS"/>
          <w:sz w:val="22"/>
          <w:szCs w:val="22"/>
        </w:rPr>
        <w:t>.</w:t>
      </w:r>
    </w:p>
    <w:p w14:paraId="52236155" w14:textId="77777777" w:rsidR="00925CF7" w:rsidRPr="00951128" w:rsidRDefault="00DE0FB5"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 xml:space="preserve">Offshore </w:t>
      </w:r>
      <w:r w:rsidR="00925CF7" w:rsidRPr="00951128">
        <w:rPr>
          <w:rFonts w:ascii="Trebuchet MS" w:hAnsi="Trebuchet MS"/>
          <w:sz w:val="22"/>
          <w:szCs w:val="22"/>
        </w:rPr>
        <w:t>Rig</w:t>
      </w:r>
      <w:r w:rsidRPr="00951128">
        <w:rPr>
          <w:rFonts w:ascii="Trebuchet MS" w:hAnsi="Trebuchet MS"/>
          <w:sz w:val="22"/>
          <w:szCs w:val="22"/>
        </w:rPr>
        <w:t>s</w:t>
      </w:r>
      <w:r w:rsidR="00925CF7" w:rsidRPr="00951128">
        <w:rPr>
          <w:rFonts w:ascii="Trebuchet MS" w:hAnsi="Trebuchet MS"/>
          <w:sz w:val="22"/>
          <w:szCs w:val="22"/>
        </w:rPr>
        <w:t xml:space="preserve"> to have a Safety Case (or equivalent)</w:t>
      </w:r>
      <w:r w:rsidR="00850B49" w:rsidRPr="00951128">
        <w:rPr>
          <w:rFonts w:ascii="Trebuchet MS" w:hAnsi="Trebuchet MS"/>
          <w:sz w:val="22"/>
          <w:szCs w:val="22"/>
        </w:rPr>
        <w:t>.</w:t>
      </w:r>
    </w:p>
    <w:p w14:paraId="3259D91D" w14:textId="77777777" w:rsidR="004278C6" w:rsidRPr="00951128" w:rsidRDefault="004278C6"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Ensure a rigorous inspection and maintenance system in place and all KPI’s are monitored.</w:t>
      </w:r>
    </w:p>
    <w:p w14:paraId="3BEB0234" w14:textId="77777777" w:rsidR="00925CF7" w:rsidRPr="00951128" w:rsidRDefault="00925CF7"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That all well co</w:t>
      </w:r>
      <w:r w:rsidR="000B2C10" w:rsidRPr="00951128">
        <w:rPr>
          <w:rFonts w:ascii="Trebuchet MS" w:hAnsi="Trebuchet MS"/>
          <w:sz w:val="22"/>
          <w:szCs w:val="22"/>
        </w:rPr>
        <w:t>ntrol system equipment is compliant</w:t>
      </w:r>
      <w:r w:rsidRPr="00951128">
        <w:rPr>
          <w:rFonts w:ascii="Trebuchet MS" w:hAnsi="Trebuchet MS"/>
          <w:sz w:val="22"/>
          <w:szCs w:val="22"/>
        </w:rPr>
        <w:t xml:space="preserve"> with inspection requirements</w:t>
      </w:r>
      <w:r w:rsidR="00A80AD1" w:rsidRPr="00951128">
        <w:rPr>
          <w:rFonts w:ascii="Trebuchet MS" w:hAnsi="Trebuchet MS"/>
          <w:sz w:val="22"/>
          <w:szCs w:val="22"/>
        </w:rPr>
        <w:t>, properly</w:t>
      </w:r>
      <w:r w:rsidRPr="00951128">
        <w:rPr>
          <w:rFonts w:ascii="Trebuchet MS" w:hAnsi="Trebuchet MS"/>
          <w:sz w:val="22"/>
          <w:szCs w:val="22"/>
        </w:rPr>
        <w:t xml:space="preserve"> maintained and is capable of shutting in the well during emergency operations.</w:t>
      </w:r>
    </w:p>
    <w:p w14:paraId="41C06878" w14:textId="77777777" w:rsidR="00603697" w:rsidRPr="00951128" w:rsidRDefault="00603697"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 xml:space="preserve">HAZOP on drilling package, </w:t>
      </w:r>
      <w:r w:rsidR="00B05F2E" w:rsidRPr="00951128">
        <w:rPr>
          <w:rFonts w:ascii="Trebuchet MS" w:hAnsi="Trebuchet MS"/>
          <w:sz w:val="22"/>
          <w:szCs w:val="22"/>
        </w:rPr>
        <w:t>including i</w:t>
      </w:r>
      <w:r w:rsidRPr="00951128">
        <w:rPr>
          <w:rFonts w:ascii="Trebuchet MS" w:hAnsi="Trebuchet MS"/>
          <w:sz w:val="22"/>
          <w:szCs w:val="22"/>
        </w:rPr>
        <w:t>ntegration with all third party equipment</w:t>
      </w:r>
    </w:p>
    <w:p w14:paraId="0D74ACCC" w14:textId="77777777" w:rsidR="00925CF7" w:rsidRPr="00951128" w:rsidRDefault="00925CF7"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BOP</w:t>
      </w:r>
      <w:r w:rsidR="00A4559D" w:rsidRPr="00951128">
        <w:rPr>
          <w:rFonts w:ascii="Trebuchet MS" w:hAnsi="Trebuchet MS"/>
          <w:sz w:val="22"/>
          <w:szCs w:val="22"/>
        </w:rPr>
        <w:t>/</w:t>
      </w:r>
      <w:r w:rsidR="000B2C10" w:rsidRPr="00951128">
        <w:rPr>
          <w:rFonts w:ascii="Trebuchet MS" w:hAnsi="Trebuchet MS"/>
          <w:sz w:val="22"/>
          <w:szCs w:val="22"/>
        </w:rPr>
        <w:t>X</w:t>
      </w:r>
      <w:r w:rsidR="00A4559D" w:rsidRPr="00951128">
        <w:rPr>
          <w:rFonts w:ascii="Trebuchet MS" w:hAnsi="Trebuchet MS"/>
          <w:sz w:val="22"/>
          <w:szCs w:val="22"/>
        </w:rPr>
        <w:t>mas tree</w:t>
      </w:r>
      <w:r w:rsidRPr="00951128">
        <w:rPr>
          <w:rFonts w:ascii="Trebuchet MS" w:hAnsi="Trebuchet MS"/>
          <w:sz w:val="22"/>
          <w:szCs w:val="22"/>
        </w:rPr>
        <w:t xml:space="preserve"> is reviewed to ensure that they can perform their designated function.</w:t>
      </w:r>
    </w:p>
    <w:p w14:paraId="5015C27C" w14:textId="77777777" w:rsidR="003D0F27" w:rsidRPr="00951128" w:rsidRDefault="00925CF7"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ROV hot stabs are function tested and checked to ensure capability of actuating the BOP</w:t>
      </w:r>
      <w:r w:rsidR="00850B49" w:rsidRPr="00951128">
        <w:rPr>
          <w:rFonts w:ascii="Trebuchet MS" w:hAnsi="Trebuchet MS"/>
          <w:sz w:val="22"/>
          <w:szCs w:val="22"/>
        </w:rPr>
        <w:t>.</w:t>
      </w:r>
    </w:p>
    <w:p w14:paraId="6DD2E79C" w14:textId="77777777" w:rsidR="003D0F27" w:rsidRPr="00951128" w:rsidRDefault="003D0F27"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Where jack-up rigs used - verification that a SSA performed and compliant with ISO 19905-1 or SNAME T&amp;RB 5-5.</w:t>
      </w:r>
    </w:p>
    <w:p w14:paraId="4F0C4056" w14:textId="77777777" w:rsidR="003D0F27" w:rsidRPr="00951128" w:rsidRDefault="003D0F27"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Where moored floating rig used – verification that a SSA been performed and compliant with ISO 19905-3 or equivalent.</w:t>
      </w:r>
    </w:p>
    <w:p w14:paraId="240CF60A" w14:textId="77777777" w:rsidR="006B5ED5" w:rsidRPr="00951128" w:rsidRDefault="006B5ED5"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 xml:space="preserve">For </w:t>
      </w:r>
      <w:r w:rsidR="009D2742" w:rsidRPr="00951128">
        <w:rPr>
          <w:rFonts w:ascii="Trebuchet MS" w:hAnsi="Trebuchet MS"/>
          <w:sz w:val="22"/>
          <w:szCs w:val="22"/>
        </w:rPr>
        <w:t xml:space="preserve">dynamically positioned </w:t>
      </w:r>
      <w:r w:rsidRPr="00951128">
        <w:rPr>
          <w:rFonts w:ascii="Trebuchet MS" w:hAnsi="Trebuchet MS"/>
          <w:sz w:val="22"/>
          <w:szCs w:val="22"/>
        </w:rPr>
        <w:t xml:space="preserve">floating rigs, </w:t>
      </w:r>
      <w:r w:rsidR="00925CF7" w:rsidRPr="00951128">
        <w:rPr>
          <w:rFonts w:ascii="Trebuchet MS" w:hAnsi="Trebuchet MS"/>
          <w:sz w:val="22"/>
          <w:szCs w:val="22"/>
        </w:rPr>
        <w:t>Rig D</w:t>
      </w:r>
      <w:r w:rsidRPr="00951128">
        <w:rPr>
          <w:rFonts w:ascii="Trebuchet MS" w:hAnsi="Trebuchet MS"/>
          <w:sz w:val="22"/>
          <w:szCs w:val="22"/>
        </w:rPr>
        <w:t>P</w:t>
      </w:r>
      <w:r w:rsidR="00925CF7" w:rsidRPr="00951128">
        <w:rPr>
          <w:rFonts w:ascii="Trebuchet MS" w:hAnsi="Trebuchet MS"/>
          <w:sz w:val="22"/>
          <w:szCs w:val="22"/>
        </w:rPr>
        <w:t xml:space="preserve"> Class – 1, 2 or 3 List current system faults / de-rating if any. Watch circles</w:t>
      </w:r>
      <w:r w:rsidR="000B2C10" w:rsidRPr="00951128">
        <w:rPr>
          <w:rFonts w:ascii="Trebuchet MS" w:hAnsi="Trebuchet MS"/>
          <w:sz w:val="22"/>
          <w:szCs w:val="22"/>
        </w:rPr>
        <w:t xml:space="preserve"> in metres and also</w:t>
      </w:r>
      <w:r w:rsidR="00925CF7" w:rsidRPr="00951128">
        <w:rPr>
          <w:rFonts w:ascii="Trebuchet MS" w:hAnsi="Trebuchet MS"/>
          <w:sz w:val="22"/>
          <w:szCs w:val="22"/>
        </w:rPr>
        <w:t xml:space="preserve"> as percentage of depth for riser disconnection</w:t>
      </w:r>
      <w:r w:rsidRPr="00951128">
        <w:rPr>
          <w:rFonts w:ascii="Trebuchet MS" w:hAnsi="Trebuchet MS"/>
          <w:sz w:val="22"/>
          <w:szCs w:val="22"/>
        </w:rPr>
        <w:t>.</w:t>
      </w:r>
    </w:p>
    <w:p w14:paraId="2047AC76" w14:textId="77777777" w:rsidR="001D5195" w:rsidRPr="00951128" w:rsidRDefault="006B5ED5"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lastRenderedPageBreak/>
        <w:t>For deep water wells, c</w:t>
      </w:r>
      <w:r w:rsidR="00925CF7" w:rsidRPr="00951128">
        <w:rPr>
          <w:rFonts w:ascii="Trebuchet MS" w:hAnsi="Trebuchet MS"/>
          <w:sz w:val="22"/>
          <w:szCs w:val="22"/>
        </w:rPr>
        <w:t>onfirmation that the hydraulic system is of “equal strength</w:t>
      </w:r>
      <w:r w:rsidR="00A80AD1" w:rsidRPr="00951128">
        <w:rPr>
          <w:rFonts w:ascii="Trebuchet MS" w:hAnsi="Trebuchet MS"/>
          <w:sz w:val="22"/>
          <w:szCs w:val="22"/>
        </w:rPr>
        <w:t>” to</w:t>
      </w:r>
      <w:r w:rsidR="00925CF7" w:rsidRPr="00951128">
        <w:rPr>
          <w:rFonts w:ascii="Trebuchet MS" w:hAnsi="Trebuchet MS"/>
          <w:sz w:val="22"/>
          <w:szCs w:val="22"/>
        </w:rPr>
        <w:t xml:space="preserve"> support the shear rams</w:t>
      </w:r>
      <w:r w:rsidR="00850B49" w:rsidRPr="00951128">
        <w:rPr>
          <w:rFonts w:ascii="Trebuchet MS" w:hAnsi="Trebuchet MS"/>
          <w:sz w:val="22"/>
          <w:szCs w:val="22"/>
        </w:rPr>
        <w:t>.</w:t>
      </w:r>
    </w:p>
    <w:p w14:paraId="78AFE1A3" w14:textId="77777777" w:rsidR="001D5195" w:rsidRPr="00951128" w:rsidRDefault="00925CF7"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Has the bridging document or gap analysis been performed between the contractor’s and the operator’s safety and management procedures</w:t>
      </w:r>
      <w:r w:rsidR="00850B49" w:rsidRPr="00951128">
        <w:rPr>
          <w:rFonts w:ascii="Trebuchet MS" w:hAnsi="Trebuchet MS"/>
          <w:sz w:val="22"/>
          <w:szCs w:val="22"/>
        </w:rPr>
        <w:t>?</w:t>
      </w:r>
    </w:p>
    <w:p w14:paraId="0E7021F4" w14:textId="77777777" w:rsidR="00951128" w:rsidRPr="00951128" w:rsidRDefault="00016FF7"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 xml:space="preserve">Casing quality management </w:t>
      </w:r>
    </w:p>
    <w:p w14:paraId="7ED34B4E" w14:textId="77777777" w:rsidR="00016FF7" w:rsidRPr="00951128" w:rsidRDefault="00016FF7"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Cement &amp; mud quality management</w:t>
      </w:r>
    </w:p>
    <w:p w14:paraId="0AFCDBFC" w14:textId="77777777" w:rsidR="00951128" w:rsidRPr="00E75650" w:rsidRDefault="00951128" w:rsidP="00951128">
      <w:pPr>
        <w:pStyle w:val="ListParagraph"/>
        <w:ind w:left="0"/>
        <w:contextualSpacing/>
        <w:jc w:val="both"/>
        <w:rPr>
          <w:rFonts w:ascii="Trebuchet MS" w:eastAsiaTheme="minorHAnsi" w:hAnsi="Trebuchet MS" w:cstheme="minorBidi"/>
          <w:sz w:val="22"/>
          <w:szCs w:val="22"/>
        </w:rPr>
      </w:pPr>
    </w:p>
    <w:p w14:paraId="219014B6" w14:textId="77777777" w:rsidR="0016296A" w:rsidRPr="00E75650" w:rsidRDefault="0016296A" w:rsidP="00A87E92">
      <w:pPr>
        <w:contextualSpacing/>
        <w:jc w:val="both"/>
        <w:rPr>
          <w:rFonts w:ascii="Trebuchet MS" w:eastAsiaTheme="minorHAnsi" w:hAnsi="Trebuchet MS" w:cstheme="minorBidi"/>
          <w:b/>
          <w:sz w:val="22"/>
          <w:szCs w:val="22"/>
        </w:rPr>
      </w:pPr>
      <w:r w:rsidRPr="00E75650">
        <w:rPr>
          <w:rFonts w:ascii="Trebuchet MS" w:eastAsiaTheme="minorHAnsi" w:hAnsi="Trebuchet MS" w:cstheme="minorBidi"/>
          <w:b/>
          <w:sz w:val="22"/>
          <w:szCs w:val="22"/>
        </w:rPr>
        <w:t>Contractors</w:t>
      </w:r>
    </w:p>
    <w:p w14:paraId="2F774C81" w14:textId="77777777" w:rsidR="005A6683" w:rsidRPr="00951128" w:rsidRDefault="005A6683"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Contractor pre-qualification process</w:t>
      </w:r>
    </w:p>
    <w:p w14:paraId="0EBEC828" w14:textId="77777777" w:rsidR="0016296A" w:rsidRPr="00951128" w:rsidRDefault="0016296A"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List all the contractors, including: rig</w:t>
      </w:r>
      <w:r w:rsidR="00F96983" w:rsidRPr="00951128">
        <w:rPr>
          <w:rFonts w:ascii="Trebuchet MS" w:hAnsi="Trebuchet MS"/>
          <w:sz w:val="22"/>
          <w:szCs w:val="22"/>
        </w:rPr>
        <w:t xml:space="preserve"> </w:t>
      </w:r>
      <w:r w:rsidRPr="00951128">
        <w:rPr>
          <w:rFonts w:ascii="Trebuchet MS" w:hAnsi="Trebuchet MS"/>
          <w:sz w:val="22"/>
          <w:szCs w:val="22"/>
        </w:rPr>
        <w:t>contractor, drilling fluids, directional drill</w:t>
      </w:r>
      <w:r w:rsidR="00F96983" w:rsidRPr="00951128">
        <w:rPr>
          <w:rFonts w:ascii="Trebuchet MS" w:hAnsi="Trebuchet MS"/>
          <w:sz w:val="22"/>
          <w:szCs w:val="22"/>
        </w:rPr>
        <w:t>ing, MPD, cementing, casing whil</w:t>
      </w:r>
      <w:r w:rsidRPr="00951128">
        <w:rPr>
          <w:rFonts w:ascii="Trebuchet MS" w:hAnsi="Trebuchet MS"/>
          <w:sz w:val="22"/>
          <w:szCs w:val="22"/>
        </w:rPr>
        <w:t>e drilling,</w:t>
      </w:r>
      <w:r w:rsidR="0026268A" w:rsidRPr="00951128">
        <w:rPr>
          <w:rFonts w:ascii="Trebuchet MS" w:hAnsi="Trebuchet MS"/>
          <w:sz w:val="22"/>
          <w:szCs w:val="22"/>
        </w:rPr>
        <w:t xml:space="preserve"> logging</w:t>
      </w:r>
      <w:r w:rsidRPr="00951128">
        <w:rPr>
          <w:rFonts w:ascii="Trebuchet MS" w:hAnsi="Trebuchet MS"/>
          <w:sz w:val="22"/>
          <w:szCs w:val="22"/>
        </w:rPr>
        <w:t xml:space="preserve"> seabed survey, well testing, completions, shallow gas etc. and their experience levels including percentage of local workforce that are experience level.</w:t>
      </w:r>
    </w:p>
    <w:p w14:paraId="48117176" w14:textId="77777777" w:rsidR="0016296A" w:rsidRPr="00951128" w:rsidRDefault="0016296A"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Ensure contractors IWCF</w:t>
      </w:r>
      <w:r w:rsidR="002E3499" w:rsidRPr="00951128">
        <w:rPr>
          <w:rFonts w:ascii="Trebuchet MS" w:hAnsi="Trebuchet MS"/>
          <w:sz w:val="22"/>
          <w:szCs w:val="22"/>
        </w:rPr>
        <w:t>/IADC</w:t>
      </w:r>
      <w:r w:rsidRPr="00951128">
        <w:rPr>
          <w:rFonts w:ascii="Trebuchet MS" w:hAnsi="Trebuchet MS"/>
          <w:sz w:val="22"/>
          <w:szCs w:val="22"/>
        </w:rPr>
        <w:t xml:space="preserve"> certified.</w:t>
      </w:r>
    </w:p>
    <w:p w14:paraId="603A87EB" w14:textId="77777777" w:rsidR="005A6683" w:rsidRPr="00951128" w:rsidRDefault="0016296A"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Review the loss record of rig contractor</w:t>
      </w:r>
    </w:p>
    <w:p w14:paraId="407D2A39" w14:textId="77777777" w:rsidR="00016FF7" w:rsidRPr="00951128" w:rsidRDefault="00016FF7"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Local content requirement</w:t>
      </w:r>
    </w:p>
    <w:p w14:paraId="1CC99D1C" w14:textId="77777777" w:rsidR="0016296A" w:rsidRPr="00951128" w:rsidRDefault="005A6683"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Contractor performance monitoring</w:t>
      </w:r>
      <w:r w:rsidR="0016296A" w:rsidRPr="00951128">
        <w:rPr>
          <w:rFonts w:ascii="Trebuchet MS" w:hAnsi="Trebuchet MS"/>
          <w:sz w:val="22"/>
          <w:szCs w:val="22"/>
        </w:rPr>
        <w:t>.</w:t>
      </w:r>
    </w:p>
    <w:p w14:paraId="7D9CEAD3" w14:textId="77777777" w:rsidR="0016296A" w:rsidRPr="00E75650" w:rsidRDefault="0016296A" w:rsidP="00A87E92">
      <w:pPr>
        <w:pStyle w:val="ListParagraph"/>
        <w:ind w:left="0"/>
        <w:contextualSpacing/>
        <w:jc w:val="both"/>
        <w:rPr>
          <w:rFonts w:ascii="Trebuchet MS" w:eastAsiaTheme="minorHAnsi" w:hAnsi="Trebuchet MS" w:cstheme="minorBidi"/>
          <w:sz w:val="22"/>
          <w:szCs w:val="22"/>
        </w:rPr>
      </w:pPr>
    </w:p>
    <w:p w14:paraId="07E98E93" w14:textId="77777777" w:rsidR="00082A9A" w:rsidRPr="00E75650" w:rsidRDefault="000C3F30" w:rsidP="00A87E92">
      <w:pPr>
        <w:contextualSpacing/>
        <w:jc w:val="both"/>
        <w:rPr>
          <w:rFonts w:ascii="Trebuchet MS" w:eastAsiaTheme="minorHAnsi" w:hAnsi="Trebuchet MS" w:cstheme="minorBidi"/>
          <w:b/>
          <w:sz w:val="22"/>
          <w:szCs w:val="22"/>
        </w:rPr>
      </w:pPr>
      <w:r w:rsidRPr="00E75650">
        <w:rPr>
          <w:rFonts w:ascii="Trebuchet MS" w:eastAsiaTheme="minorHAnsi" w:hAnsi="Trebuchet MS" w:cstheme="minorBidi"/>
          <w:b/>
          <w:sz w:val="22"/>
          <w:szCs w:val="22"/>
        </w:rPr>
        <w:t>Training &amp; Competence of Rig Crews (including simulation) &amp; Service Providers</w:t>
      </w:r>
      <w:r w:rsidR="00082A9A" w:rsidRPr="00E75650">
        <w:rPr>
          <w:rFonts w:ascii="Trebuchet MS" w:eastAsiaTheme="minorHAnsi" w:hAnsi="Trebuchet MS" w:cstheme="minorBidi"/>
          <w:b/>
          <w:sz w:val="22"/>
          <w:szCs w:val="22"/>
        </w:rPr>
        <w:t xml:space="preserve">. </w:t>
      </w:r>
    </w:p>
    <w:p w14:paraId="260F62DD" w14:textId="77777777" w:rsidR="00082A9A" w:rsidRPr="00951128" w:rsidRDefault="00082A9A"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E</w:t>
      </w:r>
      <w:r w:rsidR="005A6683" w:rsidRPr="00951128">
        <w:rPr>
          <w:rFonts w:ascii="Trebuchet MS" w:hAnsi="Trebuchet MS"/>
          <w:sz w:val="22"/>
          <w:szCs w:val="22"/>
        </w:rPr>
        <w:t xml:space="preserve">vidence of </w:t>
      </w:r>
      <w:r w:rsidRPr="00951128">
        <w:rPr>
          <w:rFonts w:ascii="Trebuchet MS" w:hAnsi="Trebuchet MS"/>
          <w:sz w:val="22"/>
          <w:szCs w:val="22"/>
        </w:rPr>
        <w:t>“high reliability” operations team with individual competence and failsafe operational management system</w:t>
      </w:r>
      <w:r w:rsidR="00850B49" w:rsidRPr="00951128">
        <w:rPr>
          <w:rFonts w:ascii="Trebuchet MS" w:hAnsi="Trebuchet MS"/>
          <w:sz w:val="22"/>
          <w:szCs w:val="22"/>
        </w:rPr>
        <w:t>.</w:t>
      </w:r>
    </w:p>
    <w:p w14:paraId="37507A5F" w14:textId="77777777" w:rsidR="000C3F30" w:rsidRPr="00951128" w:rsidRDefault="00082A9A"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Active supervision</w:t>
      </w:r>
      <w:r w:rsidR="008A3E9B" w:rsidRPr="00951128">
        <w:rPr>
          <w:rFonts w:ascii="Trebuchet MS" w:hAnsi="Trebuchet MS"/>
          <w:sz w:val="22"/>
          <w:szCs w:val="22"/>
        </w:rPr>
        <w:t xml:space="preserve"> at all levels with adequate support</w:t>
      </w:r>
      <w:r w:rsidR="00850B49" w:rsidRPr="00951128">
        <w:rPr>
          <w:rFonts w:ascii="Trebuchet MS" w:hAnsi="Trebuchet MS"/>
          <w:sz w:val="22"/>
          <w:szCs w:val="22"/>
        </w:rPr>
        <w:t>.</w:t>
      </w:r>
    </w:p>
    <w:p w14:paraId="2573704C" w14:textId="77777777" w:rsidR="008A3E9B" w:rsidRPr="00951128" w:rsidRDefault="008A3E9B"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Evidence of rig crew training as a team</w:t>
      </w:r>
      <w:r w:rsidR="00850B49" w:rsidRPr="00951128">
        <w:rPr>
          <w:rFonts w:ascii="Trebuchet MS" w:hAnsi="Trebuchet MS"/>
          <w:sz w:val="22"/>
          <w:szCs w:val="22"/>
        </w:rPr>
        <w:t>.</w:t>
      </w:r>
    </w:p>
    <w:p w14:paraId="58A7C8A8" w14:textId="77777777" w:rsidR="008A3E9B" w:rsidRPr="00951128" w:rsidRDefault="008A3E9B"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Evidence of human factors engineering, particularly with regard to drill floor ergonomics and HMI</w:t>
      </w:r>
      <w:r w:rsidR="00850B49" w:rsidRPr="00951128">
        <w:rPr>
          <w:rFonts w:ascii="Trebuchet MS" w:hAnsi="Trebuchet MS"/>
          <w:sz w:val="22"/>
          <w:szCs w:val="22"/>
        </w:rPr>
        <w:t>.</w:t>
      </w:r>
    </w:p>
    <w:p w14:paraId="37C9C5F3" w14:textId="77777777" w:rsidR="000C3F30" w:rsidRPr="00951128" w:rsidRDefault="000C3F30"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Evidence of training in safety critical systems (including barrier verification and understanding)</w:t>
      </w:r>
      <w:r w:rsidR="002E3499" w:rsidRPr="00951128">
        <w:rPr>
          <w:rFonts w:ascii="Trebuchet MS" w:hAnsi="Trebuchet MS"/>
          <w:sz w:val="22"/>
          <w:szCs w:val="22"/>
        </w:rPr>
        <w:t>.</w:t>
      </w:r>
    </w:p>
    <w:p w14:paraId="52BBCADA" w14:textId="77777777" w:rsidR="00F96983" w:rsidRPr="00951128" w:rsidRDefault="00082A9A"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Review the experience of senior field operations superv</w:t>
      </w:r>
      <w:r w:rsidR="00F96983" w:rsidRPr="00951128">
        <w:rPr>
          <w:rFonts w:ascii="Trebuchet MS" w:hAnsi="Trebuchet MS"/>
          <w:sz w:val="22"/>
          <w:szCs w:val="22"/>
        </w:rPr>
        <w:t>isors such as: drilling superint</w:t>
      </w:r>
      <w:r w:rsidRPr="00951128">
        <w:rPr>
          <w:rFonts w:ascii="Trebuchet MS" w:hAnsi="Trebuchet MS"/>
          <w:sz w:val="22"/>
          <w:szCs w:val="22"/>
        </w:rPr>
        <w:t>endent, drilling supervisor, mu</w:t>
      </w:r>
      <w:r w:rsidR="009D2742" w:rsidRPr="00951128">
        <w:rPr>
          <w:rFonts w:ascii="Trebuchet MS" w:hAnsi="Trebuchet MS"/>
          <w:sz w:val="22"/>
          <w:szCs w:val="22"/>
        </w:rPr>
        <w:t>d</w:t>
      </w:r>
      <w:r w:rsidRPr="00951128">
        <w:rPr>
          <w:rFonts w:ascii="Trebuchet MS" w:hAnsi="Trebuchet MS"/>
          <w:sz w:val="22"/>
          <w:szCs w:val="22"/>
        </w:rPr>
        <w:t xml:space="preserve"> and cementing contractor etc.</w:t>
      </w:r>
    </w:p>
    <w:p w14:paraId="0961E34B" w14:textId="77777777" w:rsidR="00082A9A" w:rsidRPr="00951128" w:rsidRDefault="00082A9A"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 xml:space="preserve">Ensure that key personnel possess a job specific experience </w:t>
      </w:r>
      <w:r w:rsidR="00951128" w:rsidRPr="00951128">
        <w:rPr>
          <w:rFonts w:ascii="Trebuchet MS" w:hAnsi="Trebuchet MS"/>
          <w:sz w:val="22"/>
          <w:szCs w:val="22"/>
        </w:rPr>
        <w:t>e.g.</w:t>
      </w:r>
      <w:r w:rsidRPr="00951128">
        <w:rPr>
          <w:rFonts w:ascii="Trebuchet MS" w:hAnsi="Trebuchet MS"/>
          <w:sz w:val="22"/>
          <w:szCs w:val="22"/>
        </w:rPr>
        <w:t xml:space="preserve">: </w:t>
      </w:r>
      <w:r w:rsidR="00F96983" w:rsidRPr="00951128">
        <w:rPr>
          <w:rFonts w:ascii="Trebuchet MS" w:hAnsi="Trebuchet MS"/>
          <w:sz w:val="22"/>
          <w:szCs w:val="22"/>
        </w:rPr>
        <w:t>direction</w:t>
      </w:r>
      <w:r w:rsidRPr="00951128">
        <w:rPr>
          <w:rFonts w:ascii="Trebuchet MS" w:hAnsi="Trebuchet MS"/>
          <w:sz w:val="22"/>
          <w:szCs w:val="22"/>
        </w:rPr>
        <w:t xml:space="preserve"> drilling, MPD, HPHT etc.</w:t>
      </w:r>
    </w:p>
    <w:p w14:paraId="0B595C69" w14:textId="77777777" w:rsidR="00951128" w:rsidRPr="00272CA4" w:rsidRDefault="00850B49" w:rsidP="00272CA4">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Well Control and Emergency Response</w:t>
      </w:r>
    </w:p>
    <w:p w14:paraId="7E3AE967" w14:textId="77777777" w:rsidR="00E77519" w:rsidRPr="00951128" w:rsidRDefault="00850B49"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 xml:space="preserve">Review of well control methods and ensure all </w:t>
      </w:r>
      <w:r w:rsidR="00DD7021" w:rsidRPr="00951128">
        <w:rPr>
          <w:rFonts w:ascii="Trebuchet MS" w:hAnsi="Trebuchet MS"/>
          <w:sz w:val="22"/>
          <w:szCs w:val="22"/>
        </w:rPr>
        <w:t>exercises</w:t>
      </w:r>
      <w:r w:rsidRPr="00951128">
        <w:rPr>
          <w:rFonts w:ascii="Trebuchet MS" w:hAnsi="Trebuchet MS"/>
          <w:sz w:val="22"/>
          <w:szCs w:val="22"/>
        </w:rPr>
        <w:t xml:space="preserve"> are undertaken as per well control procedures. </w:t>
      </w:r>
    </w:p>
    <w:p w14:paraId="35191CA3" w14:textId="77777777" w:rsidR="00850B49" w:rsidRPr="00951128" w:rsidRDefault="00850B49"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Establish whether there are any early kick detection systems.</w:t>
      </w:r>
    </w:p>
    <w:p w14:paraId="1F6C7BBF" w14:textId="77777777" w:rsidR="00850B49" w:rsidRPr="00951128" w:rsidRDefault="00850B49"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Well control emergency plans including, Well control, Making well Safe, Relief well planning and methods.</w:t>
      </w:r>
    </w:p>
    <w:p w14:paraId="1FD422C2" w14:textId="77777777" w:rsidR="00850B49" w:rsidRPr="00951128" w:rsidRDefault="00850B49"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 xml:space="preserve">Environmental impact contingency plans; including remoteness, weather limitations, material availability, rig </w:t>
      </w:r>
      <w:r w:rsidR="00AE03D1" w:rsidRPr="00951128">
        <w:rPr>
          <w:rFonts w:ascii="Trebuchet MS" w:hAnsi="Trebuchet MS"/>
          <w:sz w:val="22"/>
          <w:szCs w:val="22"/>
        </w:rPr>
        <w:t>availability</w:t>
      </w:r>
      <w:r w:rsidRPr="00951128">
        <w:rPr>
          <w:rFonts w:ascii="Trebuchet MS" w:hAnsi="Trebuchet MS"/>
          <w:sz w:val="22"/>
          <w:szCs w:val="22"/>
        </w:rPr>
        <w:t xml:space="preserve"> etc. </w:t>
      </w:r>
    </w:p>
    <w:p w14:paraId="2846342F" w14:textId="77777777" w:rsidR="00850B49" w:rsidRPr="00951128" w:rsidRDefault="00850B49"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Contractual arrangements with third party specialists.</w:t>
      </w:r>
    </w:p>
    <w:p w14:paraId="284CC265" w14:textId="77777777" w:rsidR="00850B49" w:rsidRPr="00951128" w:rsidRDefault="00850B49"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Ensure adequate passive and active fire protection</w:t>
      </w:r>
      <w:r w:rsidR="00226713" w:rsidRPr="00951128">
        <w:rPr>
          <w:rFonts w:ascii="Trebuchet MS" w:hAnsi="Trebuchet MS"/>
          <w:sz w:val="22"/>
          <w:szCs w:val="22"/>
        </w:rPr>
        <w:t xml:space="preserve"> and fighting</w:t>
      </w:r>
      <w:r w:rsidRPr="00951128">
        <w:rPr>
          <w:rFonts w:ascii="Trebuchet MS" w:hAnsi="Trebuchet MS"/>
          <w:sz w:val="22"/>
          <w:szCs w:val="22"/>
        </w:rPr>
        <w:t xml:space="preserve"> syste</w:t>
      </w:r>
      <w:r w:rsidR="00226713" w:rsidRPr="00951128">
        <w:rPr>
          <w:rFonts w:ascii="Trebuchet MS" w:hAnsi="Trebuchet MS"/>
          <w:sz w:val="22"/>
          <w:szCs w:val="22"/>
        </w:rPr>
        <w:t>ms are in place.</w:t>
      </w:r>
    </w:p>
    <w:p w14:paraId="23CA75EF" w14:textId="77777777" w:rsidR="00951128" w:rsidRPr="00E75650" w:rsidRDefault="00951128" w:rsidP="00951128">
      <w:pPr>
        <w:pStyle w:val="ListParagraph"/>
        <w:ind w:left="0"/>
        <w:contextualSpacing/>
        <w:jc w:val="both"/>
        <w:rPr>
          <w:rFonts w:ascii="Trebuchet MS" w:eastAsiaTheme="minorHAnsi" w:hAnsi="Trebuchet MS" w:cstheme="minorBidi"/>
          <w:sz w:val="22"/>
          <w:szCs w:val="22"/>
        </w:rPr>
      </w:pPr>
    </w:p>
    <w:p w14:paraId="291B121D" w14:textId="77777777" w:rsidR="00F57AB7" w:rsidRPr="00E75650" w:rsidRDefault="00F57AB7" w:rsidP="00A87E92">
      <w:pPr>
        <w:contextualSpacing/>
        <w:jc w:val="both"/>
        <w:rPr>
          <w:rFonts w:ascii="Trebuchet MS" w:eastAsiaTheme="minorHAnsi" w:hAnsi="Trebuchet MS" w:cstheme="minorBidi"/>
          <w:b/>
          <w:sz w:val="22"/>
          <w:szCs w:val="22"/>
        </w:rPr>
      </w:pPr>
      <w:r w:rsidRPr="00E75650">
        <w:rPr>
          <w:rFonts w:ascii="Trebuchet MS" w:eastAsiaTheme="minorHAnsi" w:hAnsi="Trebuchet MS" w:cstheme="minorBidi"/>
          <w:b/>
          <w:sz w:val="22"/>
          <w:szCs w:val="22"/>
        </w:rPr>
        <w:t>Audit</w:t>
      </w:r>
    </w:p>
    <w:p w14:paraId="0E92B688" w14:textId="77777777" w:rsidR="00F57AB7" w:rsidRPr="00951128" w:rsidRDefault="00F57AB7"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Details of internal/third party and contractor/service provider audits, together with evidence of managed actions to closure.</w:t>
      </w:r>
    </w:p>
    <w:p w14:paraId="2D714AA3" w14:textId="77777777" w:rsidR="00951128" w:rsidRPr="00E75650" w:rsidRDefault="00951128" w:rsidP="00951128">
      <w:pPr>
        <w:pStyle w:val="ListParagraph"/>
        <w:ind w:left="0"/>
        <w:contextualSpacing/>
        <w:jc w:val="both"/>
        <w:rPr>
          <w:rFonts w:ascii="Trebuchet MS" w:eastAsiaTheme="minorHAnsi" w:hAnsi="Trebuchet MS" w:cstheme="minorBidi"/>
          <w:b/>
          <w:sz w:val="22"/>
          <w:szCs w:val="22"/>
        </w:rPr>
      </w:pPr>
    </w:p>
    <w:p w14:paraId="6E4910C6" w14:textId="77777777" w:rsidR="00FC0150" w:rsidRPr="00E75650" w:rsidRDefault="00FC0150" w:rsidP="00A87E92">
      <w:pPr>
        <w:contextualSpacing/>
        <w:jc w:val="both"/>
        <w:rPr>
          <w:rFonts w:ascii="Trebuchet MS" w:eastAsiaTheme="minorHAnsi" w:hAnsi="Trebuchet MS" w:cstheme="minorBidi"/>
          <w:b/>
          <w:sz w:val="22"/>
          <w:szCs w:val="22"/>
        </w:rPr>
      </w:pPr>
      <w:r w:rsidRPr="00E75650">
        <w:rPr>
          <w:rFonts w:ascii="Trebuchet MS" w:eastAsiaTheme="minorHAnsi" w:hAnsi="Trebuchet MS" w:cstheme="minorBidi"/>
          <w:b/>
          <w:sz w:val="22"/>
          <w:szCs w:val="22"/>
        </w:rPr>
        <w:t>Establish an EML and PML scenarios</w:t>
      </w:r>
    </w:p>
    <w:p w14:paraId="041579AA" w14:textId="77777777" w:rsidR="00016FF7" w:rsidRPr="00951128" w:rsidRDefault="00016FF7"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Detail of well programme costs.</w:t>
      </w:r>
    </w:p>
    <w:p w14:paraId="46E91A71" w14:textId="77777777" w:rsidR="00FC0150" w:rsidRPr="00951128" w:rsidRDefault="005A6683"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Demonstrate a considered and systematic approach to p</w:t>
      </w:r>
      <w:r w:rsidR="009A5698" w:rsidRPr="00951128">
        <w:rPr>
          <w:rFonts w:ascii="Trebuchet MS" w:hAnsi="Trebuchet MS"/>
          <w:sz w:val="22"/>
          <w:szCs w:val="22"/>
        </w:rPr>
        <w:t>ossible loss scenario</w:t>
      </w:r>
      <w:r w:rsidRPr="00951128">
        <w:rPr>
          <w:rFonts w:ascii="Trebuchet MS" w:hAnsi="Trebuchet MS"/>
          <w:sz w:val="22"/>
          <w:szCs w:val="22"/>
        </w:rPr>
        <w:t xml:space="preserve"> development</w:t>
      </w:r>
      <w:r w:rsidR="009A5698" w:rsidRPr="00951128">
        <w:rPr>
          <w:rFonts w:ascii="Trebuchet MS" w:hAnsi="Trebuchet MS"/>
          <w:sz w:val="22"/>
          <w:szCs w:val="22"/>
        </w:rPr>
        <w:t xml:space="preserve">. </w:t>
      </w:r>
    </w:p>
    <w:p w14:paraId="77A836EA" w14:textId="77777777" w:rsidR="00016FF7" w:rsidRPr="00951128" w:rsidRDefault="00016FF7"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Details of assured developed plans and costs – relief well planning</w:t>
      </w:r>
    </w:p>
    <w:p w14:paraId="0B4FB55C" w14:textId="77777777" w:rsidR="00FC0150" w:rsidRPr="00951128" w:rsidRDefault="000D555F"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 xml:space="preserve">EML and </w:t>
      </w:r>
      <w:r w:rsidR="005A6683" w:rsidRPr="00951128">
        <w:rPr>
          <w:rFonts w:ascii="Trebuchet MS" w:hAnsi="Trebuchet MS"/>
          <w:sz w:val="22"/>
          <w:szCs w:val="22"/>
        </w:rPr>
        <w:t>PML</w:t>
      </w:r>
      <w:r w:rsidRPr="00951128">
        <w:rPr>
          <w:rFonts w:ascii="Trebuchet MS" w:hAnsi="Trebuchet MS"/>
          <w:sz w:val="22"/>
          <w:szCs w:val="22"/>
        </w:rPr>
        <w:t xml:space="preserve"> scenarios should be backed up with real examples</w:t>
      </w:r>
      <w:r w:rsidR="0016296A" w:rsidRPr="00951128">
        <w:rPr>
          <w:rFonts w:ascii="Trebuchet MS" w:hAnsi="Trebuchet MS"/>
          <w:sz w:val="22"/>
          <w:szCs w:val="22"/>
        </w:rPr>
        <w:t xml:space="preserve"> and a clear logic</w:t>
      </w:r>
      <w:r w:rsidRPr="00951128">
        <w:rPr>
          <w:rFonts w:ascii="Trebuchet MS" w:hAnsi="Trebuchet MS"/>
          <w:sz w:val="22"/>
          <w:szCs w:val="22"/>
        </w:rPr>
        <w:t>.</w:t>
      </w:r>
    </w:p>
    <w:p w14:paraId="0BED31C3" w14:textId="77777777" w:rsidR="000D555F" w:rsidRPr="00951128" w:rsidRDefault="005A6683"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lastRenderedPageBreak/>
        <w:t>Provide detail of costs and assumptions used to develop EML and PML scenarios</w:t>
      </w:r>
      <w:r w:rsidR="000D555F" w:rsidRPr="00951128">
        <w:rPr>
          <w:rFonts w:ascii="Trebuchet MS" w:hAnsi="Trebuchet MS"/>
          <w:sz w:val="22"/>
          <w:szCs w:val="22"/>
        </w:rPr>
        <w:t>.</w:t>
      </w:r>
    </w:p>
    <w:p w14:paraId="259AC72E" w14:textId="77777777" w:rsidR="00951128" w:rsidRPr="00E75650" w:rsidRDefault="00951128" w:rsidP="00951128">
      <w:pPr>
        <w:pStyle w:val="ListParagraph"/>
        <w:ind w:left="0"/>
        <w:contextualSpacing/>
        <w:jc w:val="both"/>
        <w:rPr>
          <w:rFonts w:ascii="Trebuchet MS" w:eastAsiaTheme="minorHAnsi" w:hAnsi="Trebuchet MS" w:cstheme="minorBidi"/>
          <w:sz w:val="22"/>
          <w:szCs w:val="22"/>
        </w:rPr>
      </w:pPr>
    </w:p>
    <w:p w14:paraId="3DD7F22C" w14:textId="77777777" w:rsidR="00FC0150" w:rsidRPr="00E75650" w:rsidRDefault="005A6683" w:rsidP="00A87E92">
      <w:pPr>
        <w:contextualSpacing/>
        <w:jc w:val="both"/>
        <w:rPr>
          <w:rFonts w:ascii="Trebuchet MS" w:eastAsiaTheme="minorHAnsi" w:hAnsi="Trebuchet MS" w:cstheme="minorBidi"/>
          <w:b/>
          <w:sz w:val="22"/>
          <w:szCs w:val="22"/>
        </w:rPr>
      </w:pPr>
      <w:r w:rsidRPr="00E75650">
        <w:rPr>
          <w:rFonts w:ascii="Trebuchet MS" w:eastAsiaTheme="minorHAnsi" w:hAnsi="Trebuchet MS" w:cstheme="minorBidi"/>
          <w:b/>
          <w:sz w:val="22"/>
          <w:szCs w:val="22"/>
        </w:rPr>
        <w:t xml:space="preserve">Risk Improvement </w:t>
      </w:r>
      <w:r w:rsidR="00FC0150" w:rsidRPr="00E75650">
        <w:rPr>
          <w:rFonts w:ascii="Trebuchet MS" w:eastAsiaTheme="minorHAnsi" w:hAnsi="Trebuchet MS" w:cstheme="minorBidi"/>
          <w:b/>
          <w:sz w:val="22"/>
          <w:szCs w:val="22"/>
        </w:rPr>
        <w:t xml:space="preserve">Recommendations </w:t>
      </w:r>
    </w:p>
    <w:p w14:paraId="2072603F" w14:textId="77777777" w:rsidR="00A00293" w:rsidRPr="00951128" w:rsidRDefault="009A5698"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Any recommendations issued for the Assured’s Implementation should be targeted to reduce risk and worded in a clear and explicit manner and whether the recommendation has been implemented or not should be capable of being objectively verified</w:t>
      </w:r>
      <w:r w:rsidRPr="00E75650">
        <w:rPr>
          <w:rFonts w:ascii="Trebuchet MS" w:hAnsi="Trebuchet MS"/>
          <w:sz w:val="22"/>
          <w:szCs w:val="22"/>
        </w:rPr>
        <w:t xml:space="preserve">.  </w:t>
      </w:r>
    </w:p>
    <w:p w14:paraId="5EE317B1" w14:textId="77777777" w:rsidR="000D555F" w:rsidRPr="00951128" w:rsidRDefault="000D555F" w:rsidP="00951128">
      <w:pPr>
        <w:numPr>
          <w:ilvl w:val="0"/>
          <w:numId w:val="19"/>
        </w:numPr>
        <w:tabs>
          <w:tab w:val="clear" w:pos="720"/>
        </w:tabs>
        <w:ind w:left="851" w:hanging="425"/>
        <w:jc w:val="both"/>
        <w:rPr>
          <w:rFonts w:ascii="Trebuchet MS" w:hAnsi="Trebuchet MS"/>
          <w:sz w:val="22"/>
          <w:szCs w:val="22"/>
        </w:rPr>
      </w:pPr>
      <w:r w:rsidRPr="00951128">
        <w:rPr>
          <w:rFonts w:ascii="Trebuchet MS" w:hAnsi="Trebuchet MS"/>
          <w:sz w:val="22"/>
          <w:szCs w:val="22"/>
        </w:rPr>
        <w:t xml:space="preserve">All recommendations </w:t>
      </w:r>
      <w:r w:rsidR="005733B5" w:rsidRPr="00951128">
        <w:rPr>
          <w:rFonts w:ascii="Trebuchet MS" w:hAnsi="Trebuchet MS"/>
          <w:sz w:val="22"/>
          <w:szCs w:val="22"/>
        </w:rPr>
        <w:t>shall</w:t>
      </w:r>
      <w:r w:rsidRPr="00951128">
        <w:rPr>
          <w:rFonts w:ascii="Trebuchet MS" w:hAnsi="Trebuchet MS"/>
          <w:sz w:val="22"/>
          <w:szCs w:val="22"/>
        </w:rPr>
        <w:t xml:space="preserve"> have a clear </w:t>
      </w:r>
      <w:r w:rsidR="0026268A" w:rsidRPr="00951128">
        <w:rPr>
          <w:rFonts w:ascii="Trebuchet MS" w:hAnsi="Trebuchet MS"/>
          <w:sz w:val="22"/>
          <w:szCs w:val="22"/>
        </w:rPr>
        <w:t xml:space="preserve">and appropriate </w:t>
      </w:r>
      <w:r w:rsidRPr="00951128">
        <w:rPr>
          <w:rFonts w:ascii="Trebuchet MS" w:hAnsi="Trebuchet MS"/>
          <w:sz w:val="22"/>
          <w:szCs w:val="22"/>
        </w:rPr>
        <w:t>time frame to implement corrective measures</w:t>
      </w:r>
      <w:r w:rsidR="005733B5" w:rsidRPr="00951128">
        <w:rPr>
          <w:rFonts w:ascii="Trebuchet MS" w:hAnsi="Trebuchet MS"/>
          <w:sz w:val="22"/>
          <w:szCs w:val="22"/>
        </w:rPr>
        <w:t>.</w:t>
      </w:r>
    </w:p>
    <w:p w14:paraId="4910D417" w14:textId="77777777" w:rsidR="00EB0414" w:rsidRPr="00E75650" w:rsidRDefault="00EB0414" w:rsidP="00A87E92">
      <w:pPr>
        <w:jc w:val="both"/>
        <w:rPr>
          <w:rFonts w:ascii="Trebuchet MS" w:eastAsia="PMingLiU" w:hAnsi="Trebuchet MS"/>
          <w:sz w:val="22"/>
          <w:szCs w:val="22"/>
        </w:rPr>
      </w:pPr>
      <w:r w:rsidRPr="00E75650">
        <w:rPr>
          <w:rFonts w:ascii="Trebuchet MS" w:eastAsia="PMingLiU" w:hAnsi="Trebuchet MS"/>
          <w:sz w:val="22"/>
          <w:szCs w:val="22"/>
        </w:rPr>
        <w:br w:type="page"/>
      </w:r>
    </w:p>
    <w:p w14:paraId="25A55AB0" w14:textId="77777777" w:rsidR="000869C5" w:rsidRPr="00951128" w:rsidRDefault="000869C5" w:rsidP="00A87E92">
      <w:pPr>
        <w:pStyle w:val="Heading1"/>
        <w:tabs>
          <w:tab w:val="left" w:pos="426"/>
          <w:tab w:val="left" w:pos="567"/>
        </w:tabs>
        <w:autoSpaceDE w:val="0"/>
        <w:spacing w:before="0" w:after="0"/>
        <w:jc w:val="left"/>
        <w:rPr>
          <w:rFonts w:ascii="Trebuchet MS" w:hAnsi="Trebuchet MS" w:cs="Trebuchet MS"/>
          <w:sz w:val="28"/>
          <w:szCs w:val="28"/>
        </w:rPr>
      </w:pPr>
      <w:r w:rsidRPr="00951128">
        <w:rPr>
          <w:rFonts w:ascii="Trebuchet MS" w:hAnsi="Trebuchet MS" w:cs="Trebuchet MS"/>
          <w:sz w:val="28"/>
          <w:szCs w:val="28"/>
        </w:rPr>
        <w:lastRenderedPageBreak/>
        <w:t>Glossary</w:t>
      </w:r>
    </w:p>
    <w:p w14:paraId="5394CDBB" w14:textId="77777777" w:rsidR="00951128" w:rsidRPr="00951128" w:rsidRDefault="00951128" w:rsidP="00951128"/>
    <w:p w14:paraId="0EA556D4" w14:textId="77777777" w:rsidR="00720E4A" w:rsidRPr="00E75650" w:rsidRDefault="00720E4A" w:rsidP="00A87E92">
      <w:pPr>
        <w:rPr>
          <w:rFonts w:ascii="Trebuchet MS" w:hAnsi="Trebuchet MS"/>
          <w:bCs/>
          <w:sz w:val="22"/>
          <w:szCs w:val="22"/>
        </w:rPr>
      </w:pPr>
      <w:r w:rsidRPr="00E75650">
        <w:rPr>
          <w:rFonts w:ascii="Trebuchet MS" w:hAnsi="Trebuchet MS"/>
          <w:bCs/>
          <w:sz w:val="22"/>
          <w:szCs w:val="22"/>
        </w:rPr>
        <w:t>AFE</w:t>
      </w:r>
      <w:r w:rsidRPr="00E75650">
        <w:rPr>
          <w:rFonts w:ascii="Trebuchet MS" w:hAnsi="Trebuchet MS"/>
          <w:bCs/>
          <w:sz w:val="22"/>
          <w:szCs w:val="22"/>
        </w:rPr>
        <w:tab/>
      </w:r>
      <w:r w:rsidRPr="00E75650">
        <w:rPr>
          <w:rFonts w:ascii="Trebuchet MS" w:hAnsi="Trebuchet MS"/>
          <w:bCs/>
          <w:sz w:val="22"/>
          <w:szCs w:val="22"/>
        </w:rPr>
        <w:tab/>
        <w:t>Authorised for Expenditure</w:t>
      </w:r>
    </w:p>
    <w:p w14:paraId="7800B8F6" w14:textId="77777777" w:rsidR="00C517DA" w:rsidRPr="00E75650" w:rsidRDefault="00C517DA" w:rsidP="00A87E92">
      <w:pPr>
        <w:rPr>
          <w:rFonts w:ascii="Trebuchet MS" w:hAnsi="Trebuchet MS"/>
          <w:bCs/>
          <w:sz w:val="22"/>
          <w:szCs w:val="22"/>
        </w:rPr>
      </w:pPr>
      <w:r w:rsidRPr="00E75650">
        <w:rPr>
          <w:rFonts w:ascii="Trebuchet MS" w:hAnsi="Trebuchet MS"/>
          <w:bCs/>
          <w:sz w:val="22"/>
          <w:szCs w:val="22"/>
        </w:rPr>
        <w:t>ALARP</w:t>
      </w:r>
      <w:r w:rsidR="006D271C" w:rsidRPr="00E75650">
        <w:rPr>
          <w:rFonts w:ascii="Trebuchet MS" w:hAnsi="Trebuchet MS"/>
          <w:bCs/>
          <w:sz w:val="22"/>
          <w:szCs w:val="22"/>
        </w:rPr>
        <w:tab/>
      </w:r>
      <w:r w:rsidR="006D271C" w:rsidRPr="00E75650">
        <w:rPr>
          <w:rFonts w:ascii="Trebuchet MS" w:hAnsi="Trebuchet MS"/>
          <w:bCs/>
          <w:sz w:val="22"/>
          <w:szCs w:val="22"/>
        </w:rPr>
        <w:tab/>
        <w:t xml:space="preserve">As </w:t>
      </w:r>
      <w:r w:rsidR="00F070B1" w:rsidRPr="00E75650">
        <w:rPr>
          <w:rFonts w:ascii="Trebuchet MS" w:hAnsi="Trebuchet MS"/>
          <w:bCs/>
          <w:sz w:val="22"/>
          <w:szCs w:val="22"/>
        </w:rPr>
        <w:t>L</w:t>
      </w:r>
      <w:r w:rsidR="006D271C" w:rsidRPr="00E75650">
        <w:rPr>
          <w:rFonts w:ascii="Trebuchet MS" w:hAnsi="Trebuchet MS"/>
          <w:bCs/>
          <w:sz w:val="22"/>
          <w:szCs w:val="22"/>
        </w:rPr>
        <w:t xml:space="preserve">ow </w:t>
      </w:r>
      <w:r w:rsidR="00F070B1" w:rsidRPr="00E75650">
        <w:rPr>
          <w:rFonts w:ascii="Trebuchet MS" w:hAnsi="Trebuchet MS"/>
          <w:bCs/>
          <w:sz w:val="22"/>
          <w:szCs w:val="22"/>
        </w:rPr>
        <w:t>A</w:t>
      </w:r>
      <w:r w:rsidR="006D271C" w:rsidRPr="00E75650">
        <w:rPr>
          <w:rFonts w:ascii="Trebuchet MS" w:hAnsi="Trebuchet MS"/>
          <w:bCs/>
          <w:sz w:val="22"/>
          <w:szCs w:val="22"/>
        </w:rPr>
        <w:t xml:space="preserve">s </w:t>
      </w:r>
      <w:r w:rsidR="00F070B1" w:rsidRPr="00E75650">
        <w:rPr>
          <w:rFonts w:ascii="Trebuchet MS" w:hAnsi="Trebuchet MS"/>
          <w:bCs/>
          <w:sz w:val="22"/>
          <w:szCs w:val="22"/>
        </w:rPr>
        <w:t>R</w:t>
      </w:r>
      <w:r w:rsidR="006D271C" w:rsidRPr="00E75650">
        <w:rPr>
          <w:rFonts w:ascii="Trebuchet MS" w:hAnsi="Trebuchet MS"/>
          <w:bCs/>
          <w:sz w:val="22"/>
          <w:szCs w:val="22"/>
        </w:rPr>
        <w:t xml:space="preserve">easonably </w:t>
      </w:r>
      <w:r w:rsidR="00F070B1" w:rsidRPr="00E75650">
        <w:rPr>
          <w:rFonts w:ascii="Trebuchet MS" w:hAnsi="Trebuchet MS"/>
          <w:bCs/>
          <w:sz w:val="22"/>
          <w:szCs w:val="22"/>
        </w:rPr>
        <w:t>P</w:t>
      </w:r>
      <w:r w:rsidR="006D271C" w:rsidRPr="00E75650">
        <w:rPr>
          <w:rFonts w:ascii="Trebuchet MS" w:hAnsi="Trebuchet MS"/>
          <w:bCs/>
          <w:sz w:val="22"/>
          <w:szCs w:val="22"/>
        </w:rPr>
        <w:t>racticable</w:t>
      </w:r>
    </w:p>
    <w:p w14:paraId="4EC4AD2D" w14:textId="77777777" w:rsidR="00720E4A" w:rsidRPr="00E75650" w:rsidRDefault="00720E4A" w:rsidP="00A87E92">
      <w:pPr>
        <w:rPr>
          <w:rFonts w:ascii="Trebuchet MS" w:hAnsi="Trebuchet MS"/>
          <w:bCs/>
          <w:sz w:val="22"/>
          <w:szCs w:val="22"/>
        </w:rPr>
      </w:pPr>
      <w:r w:rsidRPr="00E75650">
        <w:rPr>
          <w:rFonts w:ascii="Trebuchet MS" w:hAnsi="Trebuchet MS"/>
          <w:bCs/>
          <w:sz w:val="22"/>
          <w:szCs w:val="22"/>
        </w:rPr>
        <w:t>API</w:t>
      </w:r>
      <w:r w:rsidRPr="00E75650">
        <w:rPr>
          <w:rFonts w:ascii="Trebuchet MS" w:hAnsi="Trebuchet MS"/>
          <w:bCs/>
          <w:sz w:val="22"/>
          <w:szCs w:val="22"/>
        </w:rPr>
        <w:tab/>
      </w:r>
      <w:r w:rsidRPr="00E75650">
        <w:rPr>
          <w:rFonts w:ascii="Trebuchet MS" w:hAnsi="Trebuchet MS"/>
          <w:bCs/>
          <w:sz w:val="22"/>
          <w:szCs w:val="22"/>
        </w:rPr>
        <w:tab/>
        <w:t>American Petroleum Institute</w:t>
      </w:r>
    </w:p>
    <w:p w14:paraId="6A348245" w14:textId="77777777" w:rsidR="00720E4A" w:rsidRPr="00E75650" w:rsidRDefault="00720E4A" w:rsidP="00A87E92">
      <w:pPr>
        <w:rPr>
          <w:rFonts w:ascii="Trebuchet MS" w:hAnsi="Trebuchet MS"/>
          <w:bCs/>
          <w:sz w:val="22"/>
          <w:szCs w:val="22"/>
        </w:rPr>
      </w:pPr>
      <w:r w:rsidRPr="00E75650">
        <w:rPr>
          <w:rFonts w:ascii="Trebuchet MS" w:hAnsi="Trebuchet MS"/>
          <w:bCs/>
          <w:sz w:val="22"/>
          <w:szCs w:val="22"/>
        </w:rPr>
        <w:t xml:space="preserve">BML </w:t>
      </w:r>
      <w:r w:rsidRPr="00E75650">
        <w:rPr>
          <w:rFonts w:ascii="Trebuchet MS" w:hAnsi="Trebuchet MS"/>
          <w:bCs/>
          <w:sz w:val="22"/>
          <w:szCs w:val="22"/>
        </w:rPr>
        <w:tab/>
      </w:r>
      <w:r w:rsidRPr="00E75650">
        <w:rPr>
          <w:rFonts w:ascii="Trebuchet MS" w:hAnsi="Trebuchet MS"/>
          <w:bCs/>
          <w:sz w:val="22"/>
          <w:szCs w:val="22"/>
        </w:rPr>
        <w:tab/>
        <w:t>Below Mud Line</w:t>
      </w:r>
    </w:p>
    <w:p w14:paraId="7B76729F" w14:textId="77777777" w:rsidR="00720E4A" w:rsidRPr="00E75650" w:rsidRDefault="00720E4A" w:rsidP="00A87E92">
      <w:pPr>
        <w:rPr>
          <w:rFonts w:ascii="Trebuchet MS" w:hAnsi="Trebuchet MS"/>
          <w:bCs/>
          <w:sz w:val="22"/>
          <w:szCs w:val="22"/>
        </w:rPr>
      </w:pPr>
      <w:r w:rsidRPr="00E75650">
        <w:rPr>
          <w:rFonts w:ascii="Trebuchet MS" w:hAnsi="Trebuchet MS"/>
          <w:bCs/>
          <w:sz w:val="22"/>
          <w:szCs w:val="22"/>
        </w:rPr>
        <w:t>BOP</w:t>
      </w:r>
      <w:r w:rsidRPr="00E75650">
        <w:rPr>
          <w:rFonts w:ascii="Trebuchet MS" w:hAnsi="Trebuchet MS"/>
          <w:bCs/>
          <w:sz w:val="22"/>
          <w:szCs w:val="22"/>
        </w:rPr>
        <w:tab/>
      </w:r>
      <w:r w:rsidRPr="00E75650">
        <w:rPr>
          <w:rFonts w:ascii="Trebuchet MS" w:hAnsi="Trebuchet MS"/>
          <w:bCs/>
          <w:sz w:val="22"/>
          <w:szCs w:val="22"/>
        </w:rPr>
        <w:tab/>
        <w:t>Blow Out Preventer</w:t>
      </w:r>
    </w:p>
    <w:p w14:paraId="0A182AA3" w14:textId="77777777" w:rsidR="00720E4A" w:rsidRPr="00E75650" w:rsidRDefault="00720E4A" w:rsidP="00A87E92">
      <w:pPr>
        <w:rPr>
          <w:rFonts w:ascii="Trebuchet MS" w:hAnsi="Trebuchet MS"/>
          <w:bCs/>
          <w:sz w:val="22"/>
          <w:szCs w:val="22"/>
        </w:rPr>
      </w:pPr>
      <w:r w:rsidRPr="00E75650">
        <w:rPr>
          <w:rFonts w:ascii="Trebuchet MS" w:hAnsi="Trebuchet MS"/>
          <w:bCs/>
          <w:sz w:val="22"/>
          <w:szCs w:val="22"/>
        </w:rPr>
        <w:t>BSEE</w:t>
      </w:r>
      <w:r w:rsidRPr="00E75650">
        <w:rPr>
          <w:rFonts w:ascii="Trebuchet MS" w:hAnsi="Trebuchet MS"/>
          <w:bCs/>
          <w:sz w:val="22"/>
          <w:szCs w:val="22"/>
        </w:rPr>
        <w:tab/>
      </w:r>
      <w:r w:rsidRPr="00E75650">
        <w:rPr>
          <w:rFonts w:ascii="Trebuchet MS" w:hAnsi="Trebuchet MS"/>
          <w:bCs/>
          <w:sz w:val="22"/>
          <w:szCs w:val="22"/>
        </w:rPr>
        <w:tab/>
        <w:t>Bureau of Safety and Environment Enforcement</w:t>
      </w:r>
    </w:p>
    <w:p w14:paraId="5C285FD8" w14:textId="77777777" w:rsidR="00720E4A" w:rsidRPr="00E75650" w:rsidRDefault="00720E4A" w:rsidP="00A87E92">
      <w:pPr>
        <w:rPr>
          <w:rFonts w:ascii="Trebuchet MS" w:hAnsi="Trebuchet MS"/>
          <w:bCs/>
          <w:sz w:val="22"/>
          <w:szCs w:val="22"/>
        </w:rPr>
      </w:pPr>
      <w:r w:rsidRPr="00E75650">
        <w:rPr>
          <w:rFonts w:ascii="Trebuchet MS" w:hAnsi="Trebuchet MS"/>
          <w:bCs/>
          <w:sz w:val="22"/>
          <w:szCs w:val="22"/>
        </w:rPr>
        <w:t>COP</w:t>
      </w:r>
      <w:r w:rsidRPr="00E75650">
        <w:rPr>
          <w:rFonts w:ascii="Trebuchet MS" w:hAnsi="Trebuchet MS"/>
          <w:bCs/>
          <w:sz w:val="22"/>
          <w:szCs w:val="22"/>
        </w:rPr>
        <w:tab/>
      </w:r>
      <w:r w:rsidRPr="00E75650">
        <w:rPr>
          <w:rFonts w:ascii="Trebuchet MS" w:hAnsi="Trebuchet MS"/>
          <w:bCs/>
          <w:sz w:val="22"/>
          <w:szCs w:val="22"/>
        </w:rPr>
        <w:tab/>
        <w:t>Code of Practice</w:t>
      </w:r>
    </w:p>
    <w:p w14:paraId="13F1B6E4" w14:textId="77777777" w:rsidR="00720E4A" w:rsidRPr="00E75650" w:rsidRDefault="00720E4A" w:rsidP="00A87E92">
      <w:pPr>
        <w:rPr>
          <w:rFonts w:ascii="Trebuchet MS" w:hAnsi="Trebuchet MS"/>
          <w:bCs/>
          <w:sz w:val="22"/>
          <w:szCs w:val="22"/>
        </w:rPr>
      </w:pPr>
      <w:r w:rsidRPr="00E75650">
        <w:rPr>
          <w:rFonts w:ascii="Trebuchet MS" w:hAnsi="Trebuchet MS"/>
          <w:bCs/>
          <w:sz w:val="22"/>
          <w:szCs w:val="22"/>
        </w:rPr>
        <w:t xml:space="preserve">CWOP </w:t>
      </w:r>
      <w:r w:rsidRPr="00E75650">
        <w:rPr>
          <w:rFonts w:ascii="Trebuchet MS" w:hAnsi="Trebuchet MS"/>
          <w:bCs/>
          <w:sz w:val="22"/>
          <w:szCs w:val="22"/>
        </w:rPr>
        <w:tab/>
      </w:r>
      <w:r w:rsidRPr="00E75650">
        <w:rPr>
          <w:rFonts w:ascii="Trebuchet MS" w:hAnsi="Trebuchet MS"/>
          <w:bCs/>
          <w:sz w:val="22"/>
          <w:szCs w:val="22"/>
        </w:rPr>
        <w:tab/>
        <w:t>Completing Well on Paper</w:t>
      </w:r>
    </w:p>
    <w:p w14:paraId="3B01FF00" w14:textId="77777777" w:rsidR="00720E4A" w:rsidRPr="00E75650" w:rsidRDefault="00720E4A" w:rsidP="00A87E92">
      <w:pPr>
        <w:rPr>
          <w:rFonts w:ascii="Trebuchet MS" w:hAnsi="Trebuchet MS"/>
          <w:sz w:val="22"/>
          <w:szCs w:val="22"/>
        </w:rPr>
      </w:pPr>
      <w:r w:rsidRPr="00E75650">
        <w:rPr>
          <w:rFonts w:ascii="Trebuchet MS" w:hAnsi="Trebuchet MS"/>
          <w:sz w:val="22"/>
          <w:szCs w:val="22"/>
        </w:rPr>
        <w:t>DP</w:t>
      </w:r>
      <w:r w:rsidRPr="00E75650">
        <w:rPr>
          <w:rFonts w:ascii="Trebuchet MS" w:hAnsi="Trebuchet MS"/>
          <w:sz w:val="22"/>
          <w:szCs w:val="22"/>
        </w:rPr>
        <w:tab/>
      </w:r>
      <w:r w:rsidRPr="00E75650">
        <w:rPr>
          <w:rFonts w:ascii="Trebuchet MS" w:hAnsi="Trebuchet MS"/>
          <w:sz w:val="22"/>
          <w:szCs w:val="22"/>
        </w:rPr>
        <w:tab/>
        <w:t>Dynamic Positioning</w:t>
      </w:r>
    </w:p>
    <w:p w14:paraId="56A0895A" w14:textId="77777777" w:rsidR="00720E4A" w:rsidRPr="00E75650" w:rsidRDefault="00720E4A" w:rsidP="00A87E92">
      <w:pPr>
        <w:rPr>
          <w:rFonts w:ascii="Trebuchet MS" w:hAnsi="Trebuchet MS"/>
          <w:bCs/>
          <w:sz w:val="22"/>
          <w:szCs w:val="22"/>
        </w:rPr>
      </w:pPr>
      <w:r w:rsidRPr="00E75650">
        <w:rPr>
          <w:rFonts w:ascii="Trebuchet MS" w:hAnsi="Trebuchet MS"/>
          <w:bCs/>
          <w:sz w:val="22"/>
          <w:szCs w:val="22"/>
        </w:rPr>
        <w:t>DST</w:t>
      </w:r>
      <w:r w:rsidRPr="00E75650">
        <w:rPr>
          <w:rFonts w:ascii="Trebuchet MS" w:hAnsi="Trebuchet MS"/>
          <w:bCs/>
          <w:sz w:val="22"/>
          <w:szCs w:val="22"/>
        </w:rPr>
        <w:tab/>
      </w:r>
      <w:r w:rsidRPr="00E75650">
        <w:rPr>
          <w:rFonts w:ascii="Trebuchet MS" w:hAnsi="Trebuchet MS"/>
          <w:bCs/>
          <w:sz w:val="22"/>
          <w:szCs w:val="22"/>
        </w:rPr>
        <w:tab/>
        <w:t>Drill Stem Test</w:t>
      </w:r>
    </w:p>
    <w:p w14:paraId="67C2202E" w14:textId="77777777" w:rsidR="00720E4A" w:rsidRPr="00E75650" w:rsidRDefault="00720E4A" w:rsidP="00A87E92">
      <w:pPr>
        <w:rPr>
          <w:rFonts w:ascii="Trebuchet MS" w:hAnsi="Trebuchet MS"/>
          <w:bCs/>
          <w:sz w:val="22"/>
          <w:szCs w:val="22"/>
        </w:rPr>
      </w:pPr>
      <w:r w:rsidRPr="00E75650">
        <w:rPr>
          <w:rFonts w:ascii="Trebuchet MS" w:hAnsi="Trebuchet MS"/>
          <w:bCs/>
          <w:sz w:val="22"/>
          <w:szCs w:val="22"/>
        </w:rPr>
        <w:t>DWOP</w:t>
      </w:r>
      <w:r w:rsidRPr="00E75650">
        <w:rPr>
          <w:rFonts w:ascii="Trebuchet MS" w:hAnsi="Trebuchet MS"/>
          <w:bCs/>
          <w:sz w:val="22"/>
          <w:szCs w:val="22"/>
        </w:rPr>
        <w:tab/>
      </w:r>
      <w:r w:rsidRPr="00E75650">
        <w:rPr>
          <w:rFonts w:ascii="Trebuchet MS" w:hAnsi="Trebuchet MS"/>
          <w:bCs/>
          <w:sz w:val="22"/>
          <w:szCs w:val="22"/>
        </w:rPr>
        <w:tab/>
        <w:t>Drilling Well on Paper</w:t>
      </w:r>
    </w:p>
    <w:p w14:paraId="1D59606D" w14:textId="77777777" w:rsidR="005A6683" w:rsidRPr="00E75650" w:rsidRDefault="005A6683" w:rsidP="00A87E92">
      <w:pPr>
        <w:rPr>
          <w:rFonts w:ascii="Trebuchet MS" w:hAnsi="Trebuchet MS"/>
          <w:bCs/>
          <w:sz w:val="22"/>
          <w:szCs w:val="22"/>
        </w:rPr>
      </w:pPr>
      <w:r w:rsidRPr="00E75650">
        <w:rPr>
          <w:rFonts w:ascii="Trebuchet MS" w:hAnsi="Trebuchet MS"/>
          <w:bCs/>
          <w:sz w:val="22"/>
          <w:szCs w:val="22"/>
        </w:rPr>
        <w:t>EML</w:t>
      </w:r>
      <w:r w:rsidRPr="00E75650">
        <w:rPr>
          <w:rFonts w:ascii="Trebuchet MS" w:hAnsi="Trebuchet MS"/>
          <w:bCs/>
          <w:sz w:val="22"/>
          <w:szCs w:val="22"/>
        </w:rPr>
        <w:tab/>
      </w:r>
      <w:r w:rsidRPr="00E75650">
        <w:rPr>
          <w:rFonts w:ascii="Trebuchet MS" w:hAnsi="Trebuchet MS"/>
          <w:bCs/>
          <w:sz w:val="22"/>
          <w:szCs w:val="22"/>
        </w:rPr>
        <w:tab/>
        <w:t>Estimated Maximum Loss</w:t>
      </w:r>
    </w:p>
    <w:p w14:paraId="08D4F5AA" w14:textId="77777777" w:rsidR="00720E4A" w:rsidRPr="00E75650" w:rsidRDefault="00720E4A" w:rsidP="00A87E92">
      <w:pPr>
        <w:rPr>
          <w:rFonts w:ascii="Trebuchet MS" w:hAnsi="Trebuchet MS"/>
          <w:bCs/>
          <w:sz w:val="22"/>
          <w:szCs w:val="22"/>
        </w:rPr>
      </w:pPr>
      <w:r w:rsidRPr="00E75650">
        <w:rPr>
          <w:rFonts w:ascii="Trebuchet MS" w:hAnsi="Trebuchet MS"/>
          <w:bCs/>
          <w:sz w:val="22"/>
          <w:szCs w:val="22"/>
        </w:rPr>
        <w:t>ESD</w:t>
      </w:r>
      <w:r w:rsidRPr="00E75650">
        <w:rPr>
          <w:rFonts w:ascii="Trebuchet MS" w:hAnsi="Trebuchet MS"/>
          <w:bCs/>
          <w:sz w:val="22"/>
          <w:szCs w:val="22"/>
        </w:rPr>
        <w:tab/>
      </w:r>
      <w:r w:rsidRPr="00E75650">
        <w:rPr>
          <w:rFonts w:ascii="Trebuchet MS" w:hAnsi="Trebuchet MS"/>
          <w:bCs/>
          <w:sz w:val="22"/>
          <w:szCs w:val="22"/>
        </w:rPr>
        <w:tab/>
        <w:t>Emergency Shutdown</w:t>
      </w:r>
    </w:p>
    <w:p w14:paraId="6CE139D8" w14:textId="77777777" w:rsidR="00720E4A" w:rsidRPr="00E75650" w:rsidRDefault="00720E4A" w:rsidP="00A87E92">
      <w:pPr>
        <w:rPr>
          <w:rFonts w:ascii="Trebuchet MS" w:hAnsi="Trebuchet MS"/>
          <w:bCs/>
          <w:sz w:val="22"/>
          <w:szCs w:val="22"/>
        </w:rPr>
      </w:pPr>
      <w:r w:rsidRPr="00E75650">
        <w:rPr>
          <w:rFonts w:ascii="Trebuchet MS" w:hAnsi="Trebuchet MS"/>
          <w:bCs/>
          <w:sz w:val="22"/>
          <w:szCs w:val="22"/>
        </w:rPr>
        <w:t>FIT</w:t>
      </w:r>
      <w:r w:rsidRPr="00E75650">
        <w:rPr>
          <w:rFonts w:ascii="Trebuchet MS" w:hAnsi="Trebuchet MS"/>
          <w:bCs/>
          <w:sz w:val="22"/>
          <w:szCs w:val="22"/>
        </w:rPr>
        <w:tab/>
      </w:r>
      <w:r w:rsidRPr="00E75650">
        <w:rPr>
          <w:rFonts w:ascii="Trebuchet MS" w:hAnsi="Trebuchet MS"/>
          <w:bCs/>
          <w:sz w:val="22"/>
          <w:szCs w:val="22"/>
        </w:rPr>
        <w:tab/>
        <w:t>Formation Integrity Test</w:t>
      </w:r>
    </w:p>
    <w:p w14:paraId="1775116D" w14:textId="77777777" w:rsidR="00720E4A" w:rsidRPr="00E75650" w:rsidRDefault="00720E4A" w:rsidP="00A87E92">
      <w:pPr>
        <w:rPr>
          <w:rFonts w:ascii="Trebuchet MS" w:hAnsi="Trebuchet MS"/>
          <w:bCs/>
          <w:sz w:val="22"/>
          <w:szCs w:val="22"/>
        </w:rPr>
      </w:pPr>
      <w:r w:rsidRPr="00E75650">
        <w:rPr>
          <w:rFonts w:ascii="Trebuchet MS" w:hAnsi="Trebuchet MS"/>
          <w:sz w:val="22"/>
          <w:szCs w:val="22"/>
        </w:rPr>
        <w:t>HAZOP</w:t>
      </w:r>
      <w:r w:rsidRPr="00E75650">
        <w:rPr>
          <w:rFonts w:ascii="Trebuchet MS" w:hAnsi="Trebuchet MS"/>
          <w:sz w:val="22"/>
          <w:szCs w:val="22"/>
        </w:rPr>
        <w:tab/>
      </w:r>
      <w:r w:rsidRPr="00E75650">
        <w:rPr>
          <w:rFonts w:ascii="Trebuchet MS" w:hAnsi="Trebuchet MS"/>
          <w:sz w:val="22"/>
          <w:szCs w:val="22"/>
        </w:rPr>
        <w:tab/>
        <w:t>Hazard and Operability</w:t>
      </w:r>
    </w:p>
    <w:p w14:paraId="012A431D" w14:textId="77777777" w:rsidR="00720E4A" w:rsidRPr="00E75650" w:rsidRDefault="00720E4A" w:rsidP="00A87E92">
      <w:pPr>
        <w:rPr>
          <w:rFonts w:ascii="Trebuchet MS" w:hAnsi="Trebuchet MS"/>
          <w:bCs/>
          <w:sz w:val="22"/>
          <w:szCs w:val="22"/>
        </w:rPr>
      </w:pPr>
      <w:r w:rsidRPr="00E75650">
        <w:rPr>
          <w:rFonts w:ascii="Trebuchet MS" w:hAnsi="Trebuchet MS"/>
          <w:bCs/>
          <w:sz w:val="22"/>
          <w:szCs w:val="22"/>
        </w:rPr>
        <w:t>HMI</w:t>
      </w:r>
      <w:r w:rsidRPr="00E75650">
        <w:rPr>
          <w:rFonts w:ascii="Trebuchet MS" w:hAnsi="Trebuchet MS"/>
          <w:bCs/>
          <w:sz w:val="22"/>
          <w:szCs w:val="22"/>
        </w:rPr>
        <w:tab/>
      </w:r>
      <w:r w:rsidRPr="00E75650">
        <w:rPr>
          <w:rFonts w:ascii="Trebuchet MS" w:hAnsi="Trebuchet MS"/>
          <w:bCs/>
          <w:sz w:val="22"/>
          <w:szCs w:val="22"/>
        </w:rPr>
        <w:tab/>
        <w:t>Human Machine interface</w:t>
      </w:r>
    </w:p>
    <w:p w14:paraId="4D5D7212" w14:textId="77777777" w:rsidR="00720E4A" w:rsidRPr="00E75650" w:rsidRDefault="00720E4A" w:rsidP="00A87E92">
      <w:pPr>
        <w:rPr>
          <w:rFonts w:ascii="Trebuchet MS" w:hAnsi="Trebuchet MS"/>
          <w:bCs/>
          <w:sz w:val="22"/>
          <w:szCs w:val="22"/>
        </w:rPr>
      </w:pPr>
      <w:r w:rsidRPr="00E75650">
        <w:rPr>
          <w:rFonts w:ascii="Trebuchet MS" w:hAnsi="Trebuchet MS"/>
          <w:bCs/>
          <w:sz w:val="22"/>
          <w:szCs w:val="22"/>
        </w:rPr>
        <w:t>HPHT</w:t>
      </w:r>
      <w:r w:rsidRPr="00E75650">
        <w:rPr>
          <w:rFonts w:ascii="Trebuchet MS" w:hAnsi="Trebuchet MS"/>
          <w:bCs/>
          <w:sz w:val="22"/>
          <w:szCs w:val="22"/>
        </w:rPr>
        <w:tab/>
      </w:r>
      <w:r w:rsidRPr="00E75650">
        <w:rPr>
          <w:rFonts w:ascii="Trebuchet MS" w:hAnsi="Trebuchet MS"/>
          <w:bCs/>
          <w:sz w:val="22"/>
          <w:szCs w:val="22"/>
        </w:rPr>
        <w:tab/>
        <w:t>High Pressure High Temperature</w:t>
      </w:r>
    </w:p>
    <w:p w14:paraId="14EE01C5" w14:textId="77777777" w:rsidR="00720E4A" w:rsidRPr="00E75650" w:rsidRDefault="00720E4A" w:rsidP="00A87E92">
      <w:pPr>
        <w:rPr>
          <w:rFonts w:ascii="Trebuchet MS" w:hAnsi="Trebuchet MS"/>
          <w:bCs/>
          <w:sz w:val="22"/>
          <w:szCs w:val="22"/>
        </w:rPr>
      </w:pPr>
      <w:r w:rsidRPr="00E75650">
        <w:rPr>
          <w:rFonts w:ascii="Trebuchet MS" w:hAnsi="Trebuchet MS"/>
          <w:bCs/>
          <w:sz w:val="22"/>
          <w:szCs w:val="22"/>
        </w:rPr>
        <w:t>H&amp;SE</w:t>
      </w:r>
      <w:r w:rsidRPr="00E75650">
        <w:rPr>
          <w:rFonts w:ascii="Trebuchet MS" w:hAnsi="Trebuchet MS"/>
          <w:bCs/>
          <w:sz w:val="22"/>
          <w:szCs w:val="22"/>
        </w:rPr>
        <w:tab/>
      </w:r>
      <w:r w:rsidRPr="00E75650">
        <w:rPr>
          <w:rFonts w:ascii="Trebuchet MS" w:hAnsi="Trebuchet MS"/>
          <w:bCs/>
          <w:sz w:val="22"/>
          <w:szCs w:val="22"/>
        </w:rPr>
        <w:tab/>
        <w:t>Health &amp; Safety Executive (UK)</w:t>
      </w:r>
    </w:p>
    <w:p w14:paraId="09C6B0B8" w14:textId="77777777" w:rsidR="002B366E" w:rsidRPr="00E75650" w:rsidRDefault="002B366E" w:rsidP="00A87E92">
      <w:pPr>
        <w:rPr>
          <w:rFonts w:ascii="Trebuchet MS" w:hAnsi="Trebuchet MS"/>
          <w:bCs/>
          <w:sz w:val="22"/>
          <w:szCs w:val="22"/>
        </w:rPr>
      </w:pPr>
      <w:r w:rsidRPr="00E75650">
        <w:rPr>
          <w:rFonts w:ascii="Trebuchet MS" w:hAnsi="Trebuchet MS"/>
          <w:bCs/>
          <w:sz w:val="22"/>
          <w:szCs w:val="22"/>
        </w:rPr>
        <w:t>HWDP</w:t>
      </w:r>
      <w:r w:rsidRPr="00E75650">
        <w:rPr>
          <w:rFonts w:ascii="Trebuchet MS" w:hAnsi="Trebuchet MS"/>
          <w:bCs/>
          <w:sz w:val="22"/>
          <w:szCs w:val="22"/>
        </w:rPr>
        <w:tab/>
      </w:r>
      <w:r w:rsidRPr="00E75650">
        <w:rPr>
          <w:rFonts w:ascii="Trebuchet MS" w:hAnsi="Trebuchet MS"/>
          <w:bCs/>
          <w:sz w:val="22"/>
          <w:szCs w:val="22"/>
        </w:rPr>
        <w:tab/>
        <w:t>Heavy</w:t>
      </w:r>
      <w:r w:rsidR="009D2742" w:rsidRPr="00E75650">
        <w:rPr>
          <w:rFonts w:ascii="Trebuchet MS" w:hAnsi="Trebuchet MS"/>
          <w:bCs/>
          <w:sz w:val="22"/>
          <w:szCs w:val="22"/>
        </w:rPr>
        <w:t>-</w:t>
      </w:r>
      <w:r w:rsidRPr="00E75650">
        <w:rPr>
          <w:rFonts w:ascii="Trebuchet MS" w:hAnsi="Trebuchet MS"/>
          <w:bCs/>
          <w:sz w:val="22"/>
          <w:szCs w:val="22"/>
        </w:rPr>
        <w:t>weight drill pipe</w:t>
      </w:r>
    </w:p>
    <w:p w14:paraId="267647A1" w14:textId="77777777" w:rsidR="00720E4A" w:rsidRPr="00E75650" w:rsidRDefault="00720E4A" w:rsidP="00A87E92">
      <w:pPr>
        <w:rPr>
          <w:rFonts w:ascii="Trebuchet MS" w:hAnsi="Trebuchet MS"/>
          <w:bCs/>
          <w:sz w:val="22"/>
          <w:szCs w:val="22"/>
        </w:rPr>
      </w:pPr>
      <w:r w:rsidRPr="00E75650">
        <w:rPr>
          <w:rFonts w:ascii="Trebuchet MS" w:hAnsi="Trebuchet MS"/>
          <w:bCs/>
          <w:sz w:val="22"/>
          <w:szCs w:val="22"/>
        </w:rPr>
        <w:t>IACS</w:t>
      </w:r>
      <w:r w:rsidRPr="00E75650">
        <w:rPr>
          <w:rFonts w:ascii="Trebuchet MS" w:hAnsi="Trebuchet MS"/>
          <w:bCs/>
          <w:sz w:val="22"/>
          <w:szCs w:val="22"/>
        </w:rPr>
        <w:tab/>
      </w:r>
      <w:r w:rsidRPr="00E75650">
        <w:rPr>
          <w:rFonts w:ascii="Trebuchet MS" w:hAnsi="Trebuchet MS"/>
          <w:bCs/>
          <w:sz w:val="22"/>
          <w:szCs w:val="22"/>
        </w:rPr>
        <w:tab/>
        <w:t>International Association of Classification Societies</w:t>
      </w:r>
    </w:p>
    <w:p w14:paraId="22A6BB97" w14:textId="77777777" w:rsidR="00720E4A" w:rsidRPr="00E75650" w:rsidRDefault="00720E4A" w:rsidP="00A87E92">
      <w:pPr>
        <w:rPr>
          <w:rFonts w:ascii="Trebuchet MS" w:hAnsi="Trebuchet MS"/>
          <w:bCs/>
          <w:sz w:val="22"/>
          <w:szCs w:val="22"/>
        </w:rPr>
      </w:pPr>
      <w:r w:rsidRPr="00E75650">
        <w:rPr>
          <w:rFonts w:ascii="Trebuchet MS" w:hAnsi="Trebuchet MS"/>
          <w:bCs/>
          <w:sz w:val="22"/>
          <w:szCs w:val="22"/>
        </w:rPr>
        <w:t>IADC</w:t>
      </w:r>
      <w:r w:rsidRPr="00E75650">
        <w:rPr>
          <w:rFonts w:ascii="Trebuchet MS" w:hAnsi="Trebuchet MS"/>
          <w:bCs/>
          <w:sz w:val="22"/>
          <w:szCs w:val="22"/>
        </w:rPr>
        <w:tab/>
      </w:r>
      <w:r w:rsidRPr="00E75650">
        <w:rPr>
          <w:rFonts w:ascii="Trebuchet MS" w:hAnsi="Trebuchet MS"/>
          <w:bCs/>
          <w:sz w:val="22"/>
          <w:szCs w:val="22"/>
        </w:rPr>
        <w:tab/>
        <w:t>International Association of Drilling Contractors</w:t>
      </w:r>
    </w:p>
    <w:p w14:paraId="717749FF" w14:textId="77777777" w:rsidR="00720E4A" w:rsidRPr="00E75650" w:rsidRDefault="00720E4A" w:rsidP="00A87E92">
      <w:pPr>
        <w:rPr>
          <w:rFonts w:ascii="Trebuchet MS" w:hAnsi="Trebuchet MS"/>
          <w:bCs/>
          <w:sz w:val="22"/>
          <w:szCs w:val="22"/>
        </w:rPr>
      </w:pPr>
      <w:r w:rsidRPr="00E75650">
        <w:rPr>
          <w:rFonts w:ascii="Trebuchet MS" w:hAnsi="Trebuchet MS"/>
          <w:bCs/>
          <w:sz w:val="22"/>
          <w:szCs w:val="22"/>
        </w:rPr>
        <w:t>ISP</w:t>
      </w:r>
      <w:r w:rsidRPr="00E75650">
        <w:rPr>
          <w:rFonts w:ascii="Trebuchet MS" w:hAnsi="Trebuchet MS"/>
          <w:bCs/>
          <w:sz w:val="22"/>
          <w:szCs w:val="22"/>
        </w:rPr>
        <w:tab/>
      </w:r>
      <w:r w:rsidRPr="00E75650">
        <w:rPr>
          <w:rFonts w:ascii="Trebuchet MS" w:hAnsi="Trebuchet MS"/>
          <w:bCs/>
          <w:sz w:val="22"/>
          <w:szCs w:val="22"/>
        </w:rPr>
        <w:tab/>
        <w:t>Initial Screening Process</w:t>
      </w:r>
    </w:p>
    <w:p w14:paraId="085EBA0B" w14:textId="77777777" w:rsidR="00720E4A" w:rsidRPr="00E75650" w:rsidRDefault="00720E4A" w:rsidP="00A87E92">
      <w:pPr>
        <w:rPr>
          <w:rFonts w:ascii="Trebuchet MS" w:hAnsi="Trebuchet MS"/>
          <w:bCs/>
          <w:sz w:val="22"/>
          <w:szCs w:val="22"/>
        </w:rPr>
      </w:pPr>
      <w:r w:rsidRPr="00E75650">
        <w:rPr>
          <w:rFonts w:ascii="Trebuchet MS" w:hAnsi="Trebuchet MS"/>
          <w:bCs/>
          <w:sz w:val="22"/>
          <w:szCs w:val="22"/>
        </w:rPr>
        <w:t>IWCF</w:t>
      </w:r>
      <w:r w:rsidRPr="00E75650">
        <w:rPr>
          <w:rFonts w:ascii="Trebuchet MS" w:hAnsi="Trebuchet MS"/>
          <w:bCs/>
          <w:sz w:val="22"/>
          <w:szCs w:val="22"/>
        </w:rPr>
        <w:tab/>
      </w:r>
      <w:r w:rsidRPr="00E75650">
        <w:rPr>
          <w:rFonts w:ascii="Trebuchet MS" w:hAnsi="Trebuchet MS"/>
          <w:bCs/>
          <w:sz w:val="22"/>
          <w:szCs w:val="22"/>
        </w:rPr>
        <w:tab/>
        <w:t>International Well Control Forum</w:t>
      </w:r>
    </w:p>
    <w:p w14:paraId="3513FBF5" w14:textId="77777777" w:rsidR="00720E4A" w:rsidRPr="00E75650" w:rsidRDefault="00720E4A" w:rsidP="00A87E92">
      <w:pPr>
        <w:rPr>
          <w:rFonts w:ascii="Trebuchet MS" w:hAnsi="Trebuchet MS"/>
          <w:bCs/>
          <w:sz w:val="22"/>
          <w:szCs w:val="22"/>
        </w:rPr>
      </w:pPr>
      <w:r w:rsidRPr="00E75650">
        <w:rPr>
          <w:rFonts w:ascii="Trebuchet MS" w:hAnsi="Trebuchet MS"/>
          <w:bCs/>
          <w:sz w:val="22"/>
          <w:szCs w:val="22"/>
        </w:rPr>
        <w:t>JRC</w:t>
      </w:r>
      <w:r w:rsidRPr="00E75650">
        <w:rPr>
          <w:rFonts w:ascii="Trebuchet MS" w:hAnsi="Trebuchet MS"/>
          <w:bCs/>
          <w:sz w:val="22"/>
          <w:szCs w:val="22"/>
        </w:rPr>
        <w:tab/>
      </w:r>
      <w:r w:rsidRPr="00E75650">
        <w:rPr>
          <w:rFonts w:ascii="Trebuchet MS" w:hAnsi="Trebuchet MS"/>
          <w:bCs/>
          <w:sz w:val="22"/>
          <w:szCs w:val="22"/>
        </w:rPr>
        <w:tab/>
        <w:t>Joint Rig Committee</w:t>
      </w:r>
    </w:p>
    <w:p w14:paraId="5AB5B62D" w14:textId="77777777" w:rsidR="00720E4A" w:rsidRPr="00E75650" w:rsidRDefault="00720E4A" w:rsidP="00A87E92">
      <w:pPr>
        <w:rPr>
          <w:rFonts w:ascii="Trebuchet MS" w:hAnsi="Trebuchet MS"/>
          <w:bCs/>
          <w:sz w:val="22"/>
          <w:szCs w:val="22"/>
        </w:rPr>
      </w:pPr>
      <w:r w:rsidRPr="00E75650">
        <w:rPr>
          <w:rFonts w:ascii="Trebuchet MS" w:hAnsi="Trebuchet MS"/>
          <w:bCs/>
          <w:sz w:val="22"/>
          <w:szCs w:val="22"/>
        </w:rPr>
        <w:t>KPI</w:t>
      </w:r>
      <w:r w:rsidRPr="00E75650">
        <w:rPr>
          <w:rFonts w:ascii="Trebuchet MS" w:hAnsi="Trebuchet MS"/>
          <w:bCs/>
          <w:sz w:val="22"/>
          <w:szCs w:val="22"/>
        </w:rPr>
        <w:tab/>
      </w:r>
      <w:r w:rsidRPr="00E75650">
        <w:rPr>
          <w:rFonts w:ascii="Trebuchet MS" w:hAnsi="Trebuchet MS"/>
          <w:bCs/>
          <w:sz w:val="22"/>
          <w:szCs w:val="22"/>
        </w:rPr>
        <w:tab/>
        <w:t>Key Performance Indicator</w:t>
      </w:r>
    </w:p>
    <w:p w14:paraId="081AC3D4" w14:textId="77777777" w:rsidR="00720E4A" w:rsidRPr="00E75650" w:rsidRDefault="00720E4A" w:rsidP="00A87E92">
      <w:pPr>
        <w:rPr>
          <w:rFonts w:ascii="Trebuchet MS" w:hAnsi="Trebuchet MS"/>
          <w:bCs/>
          <w:sz w:val="22"/>
          <w:szCs w:val="22"/>
        </w:rPr>
      </w:pPr>
      <w:r w:rsidRPr="00E75650">
        <w:rPr>
          <w:rFonts w:ascii="Trebuchet MS" w:hAnsi="Trebuchet MS"/>
          <w:bCs/>
          <w:sz w:val="22"/>
          <w:szCs w:val="22"/>
        </w:rPr>
        <w:t>LOT</w:t>
      </w:r>
      <w:r w:rsidRPr="00E75650">
        <w:rPr>
          <w:rFonts w:ascii="Trebuchet MS" w:hAnsi="Trebuchet MS"/>
          <w:bCs/>
          <w:sz w:val="22"/>
          <w:szCs w:val="22"/>
        </w:rPr>
        <w:tab/>
      </w:r>
      <w:r w:rsidRPr="00E75650">
        <w:rPr>
          <w:rFonts w:ascii="Trebuchet MS" w:hAnsi="Trebuchet MS"/>
          <w:bCs/>
          <w:sz w:val="22"/>
          <w:szCs w:val="22"/>
        </w:rPr>
        <w:tab/>
        <w:t>Leak-off Test</w:t>
      </w:r>
    </w:p>
    <w:p w14:paraId="05D74993" w14:textId="77777777" w:rsidR="00720E4A" w:rsidRPr="00E75650" w:rsidRDefault="00720E4A" w:rsidP="00A87E92">
      <w:pPr>
        <w:rPr>
          <w:rFonts w:ascii="Trebuchet MS" w:hAnsi="Trebuchet MS"/>
          <w:bCs/>
          <w:sz w:val="22"/>
          <w:szCs w:val="22"/>
        </w:rPr>
      </w:pPr>
      <w:r w:rsidRPr="00E75650">
        <w:rPr>
          <w:rFonts w:ascii="Trebuchet MS" w:hAnsi="Trebuchet MS"/>
          <w:bCs/>
          <w:sz w:val="22"/>
          <w:szCs w:val="22"/>
        </w:rPr>
        <w:t>MAASP</w:t>
      </w:r>
      <w:r w:rsidRPr="00E75650">
        <w:rPr>
          <w:rFonts w:ascii="Trebuchet MS" w:hAnsi="Trebuchet MS"/>
          <w:bCs/>
          <w:sz w:val="22"/>
          <w:szCs w:val="22"/>
        </w:rPr>
        <w:tab/>
      </w:r>
      <w:r w:rsidRPr="00E75650">
        <w:rPr>
          <w:rFonts w:ascii="Trebuchet MS" w:hAnsi="Trebuchet MS"/>
          <w:bCs/>
          <w:sz w:val="22"/>
          <w:szCs w:val="22"/>
        </w:rPr>
        <w:tab/>
        <w:t>Maximum Allowable Annulus Surface Pressure</w:t>
      </w:r>
    </w:p>
    <w:p w14:paraId="2F2E50AA" w14:textId="77777777" w:rsidR="0026268A" w:rsidRPr="00E75650" w:rsidRDefault="0026268A" w:rsidP="00A87E92">
      <w:pPr>
        <w:rPr>
          <w:rFonts w:ascii="Trebuchet MS" w:hAnsi="Trebuchet MS"/>
          <w:bCs/>
          <w:sz w:val="22"/>
          <w:szCs w:val="22"/>
        </w:rPr>
      </w:pPr>
      <w:r w:rsidRPr="00E75650">
        <w:rPr>
          <w:rFonts w:ascii="Trebuchet MS" w:hAnsi="Trebuchet MS"/>
          <w:bCs/>
          <w:sz w:val="22"/>
          <w:szCs w:val="22"/>
        </w:rPr>
        <w:t>MD</w:t>
      </w:r>
      <w:r w:rsidRPr="00E75650">
        <w:rPr>
          <w:rFonts w:ascii="Trebuchet MS" w:hAnsi="Trebuchet MS"/>
          <w:bCs/>
          <w:sz w:val="22"/>
          <w:szCs w:val="22"/>
        </w:rPr>
        <w:tab/>
      </w:r>
      <w:r w:rsidRPr="00E75650">
        <w:rPr>
          <w:rFonts w:ascii="Trebuchet MS" w:hAnsi="Trebuchet MS"/>
          <w:bCs/>
          <w:sz w:val="22"/>
          <w:szCs w:val="22"/>
        </w:rPr>
        <w:tab/>
        <w:t>Measured Depth</w:t>
      </w:r>
    </w:p>
    <w:p w14:paraId="1ED94F72" w14:textId="77777777" w:rsidR="00720E4A" w:rsidRPr="00E75650" w:rsidRDefault="00720E4A" w:rsidP="00A87E92">
      <w:pPr>
        <w:rPr>
          <w:rFonts w:ascii="Trebuchet MS" w:hAnsi="Trebuchet MS"/>
          <w:bCs/>
          <w:sz w:val="22"/>
          <w:szCs w:val="22"/>
        </w:rPr>
      </w:pPr>
      <w:r w:rsidRPr="00E75650">
        <w:rPr>
          <w:rFonts w:ascii="Trebuchet MS" w:hAnsi="Trebuchet MS"/>
          <w:bCs/>
          <w:sz w:val="22"/>
          <w:szCs w:val="22"/>
        </w:rPr>
        <w:t>MOC</w:t>
      </w:r>
      <w:r w:rsidRPr="00E75650">
        <w:rPr>
          <w:rFonts w:ascii="Trebuchet MS" w:hAnsi="Trebuchet MS"/>
          <w:bCs/>
          <w:sz w:val="22"/>
          <w:szCs w:val="22"/>
        </w:rPr>
        <w:tab/>
      </w:r>
      <w:r w:rsidRPr="00E75650">
        <w:rPr>
          <w:rFonts w:ascii="Trebuchet MS" w:hAnsi="Trebuchet MS"/>
          <w:bCs/>
          <w:sz w:val="22"/>
          <w:szCs w:val="22"/>
        </w:rPr>
        <w:tab/>
        <w:t>Management of Change</w:t>
      </w:r>
    </w:p>
    <w:p w14:paraId="11C9790C" w14:textId="77777777" w:rsidR="00A93A92" w:rsidRPr="00E75650" w:rsidRDefault="00A93A92" w:rsidP="00A87E92">
      <w:pPr>
        <w:rPr>
          <w:rFonts w:ascii="Trebuchet MS" w:hAnsi="Trebuchet MS"/>
          <w:bCs/>
          <w:sz w:val="22"/>
          <w:szCs w:val="22"/>
        </w:rPr>
      </w:pPr>
      <w:r w:rsidRPr="00E75650">
        <w:rPr>
          <w:rFonts w:ascii="Trebuchet MS" w:hAnsi="Trebuchet MS"/>
          <w:bCs/>
          <w:sz w:val="22"/>
          <w:szCs w:val="22"/>
        </w:rPr>
        <w:t>MODU</w:t>
      </w:r>
      <w:r w:rsidRPr="00E75650">
        <w:rPr>
          <w:rFonts w:ascii="Trebuchet MS" w:hAnsi="Trebuchet MS"/>
          <w:bCs/>
          <w:sz w:val="22"/>
          <w:szCs w:val="22"/>
        </w:rPr>
        <w:tab/>
      </w:r>
      <w:r w:rsidRPr="00E75650">
        <w:rPr>
          <w:rFonts w:ascii="Trebuchet MS" w:hAnsi="Trebuchet MS"/>
          <w:bCs/>
          <w:sz w:val="22"/>
          <w:szCs w:val="22"/>
        </w:rPr>
        <w:tab/>
        <w:t>Mobile Offshore Drilling Unit</w:t>
      </w:r>
    </w:p>
    <w:p w14:paraId="79357069" w14:textId="77777777" w:rsidR="00720E4A" w:rsidRPr="00E75650" w:rsidRDefault="00720E4A" w:rsidP="00A87E92">
      <w:pPr>
        <w:rPr>
          <w:rFonts w:ascii="Trebuchet MS" w:hAnsi="Trebuchet MS"/>
          <w:bCs/>
          <w:sz w:val="22"/>
          <w:szCs w:val="22"/>
        </w:rPr>
      </w:pPr>
      <w:r w:rsidRPr="00E75650">
        <w:rPr>
          <w:rFonts w:ascii="Trebuchet MS" w:hAnsi="Trebuchet MS"/>
          <w:bCs/>
          <w:sz w:val="22"/>
          <w:szCs w:val="22"/>
        </w:rPr>
        <w:t>MPD</w:t>
      </w:r>
      <w:r w:rsidRPr="00E75650">
        <w:rPr>
          <w:rFonts w:ascii="Trebuchet MS" w:hAnsi="Trebuchet MS"/>
          <w:bCs/>
          <w:sz w:val="22"/>
          <w:szCs w:val="22"/>
        </w:rPr>
        <w:tab/>
      </w:r>
      <w:r w:rsidRPr="00E75650">
        <w:rPr>
          <w:rFonts w:ascii="Trebuchet MS" w:hAnsi="Trebuchet MS"/>
          <w:bCs/>
          <w:sz w:val="22"/>
          <w:szCs w:val="22"/>
        </w:rPr>
        <w:tab/>
        <w:t>Managed Pressure Drilling</w:t>
      </w:r>
    </w:p>
    <w:p w14:paraId="12266F0C" w14:textId="77777777" w:rsidR="00720E4A" w:rsidRPr="00E75650" w:rsidRDefault="00720E4A" w:rsidP="00A87E92">
      <w:pPr>
        <w:rPr>
          <w:rFonts w:ascii="Trebuchet MS" w:hAnsi="Trebuchet MS"/>
          <w:sz w:val="22"/>
          <w:szCs w:val="22"/>
        </w:rPr>
      </w:pPr>
      <w:r w:rsidRPr="00E75650">
        <w:rPr>
          <w:rFonts w:ascii="Trebuchet MS" w:hAnsi="Trebuchet MS"/>
          <w:sz w:val="22"/>
          <w:szCs w:val="22"/>
        </w:rPr>
        <w:t>MWS</w:t>
      </w:r>
      <w:r w:rsidRPr="00E75650">
        <w:rPr>
          <w:rFonts w:ascii="Trebuchet MS" w:hAnsi="Trebuchet MS"/>
          <w:sz w:val="22"/>
          <w:szCs w:val="22"/>
        </w:rPr>
        <w:tab/>
      </w:r>
      <w:r w:rsidRPr="00E75650">
        <w:rPr>
          <w:rFonts w:ascii="Trebuchet MS" w:hAnsi="Trebuchet MS"/>
          <w:sz w:val="22"/>
          <w:szCs w:val="22"/>
        </w:rPr>
        <w:tab/>
        <w:t>Marine Warranty Survey (or Surveyor)</w:t>
      </w:r>
    </w:p>
    <w:p w14:paraId="677EDF6C" w14:textId="77777777" w:rsidR="00720E4A" w:rsidRPr="00E75650" w:rsidRDefault="00720E4A" w:rsidP="00A87E92">
      <w:pPr>
        <w:rPr>
          <w:rFonts w:ascii="Trebuchet MS" w:hAnsi="Trebuchet MS"/>
          <w:bCs/>
          <w:sz w:val="22"/>
          <w:szCs w:val="22"/>
        </w:rPr>
      </w:pPr>
      <w:r w:rsidRPr="00E75650">
        <w:rPr>
          <w:rFonts w:ascii="Trebuchet MS" w:hAnsi="Trebuchet MS"/>
          <w:bCs/>
          <w:sz w:val="22"/>
          <w:szCs w:val="22"/>
        </w:rPr>
        <w:t>NORSOK</w:t>
      </w:r>
      <w:r w:rsidRPr="00E75650">
        <w:rPr>
          <w:rFonts w:ascii="Trebuchet MS" w:hAnsi="Trebuchet MS"/>
          <w:bCs/>
          <w:sz w:val="22"/>
          <w:szCs w:val="22"/>
        </w:rPr>
        <w:tab/>
        <w:t>Norsk Sokkels Konkuranseposisjon</w:t>
      </w:r>
    </w:p>
    <w:p w14:paraId="094E17B1" w14:textId="77777777" w:rsidR="00720E4A" w:rsidRPr="00E75650" w:rsidRDefault="00720E4A" w:rsidP="00A87E92">
      <w:pPr>
        <w:rPr>
          <w:rFonts w:ascii="Trebuchet MS" w:hAnsi="Trebuchet MS"/>
          <w:bCs/>
          <w:sz w:val="22"/>
          <w:szCs w:val="22"/>
        </w:rPr>
      </w:pPr>
      <w:r w:rsidRPr="00E75650">
        <w:rPr>
          <w:rFonts w:ascii="Trebuchet MS" w:hAnsi="Trebuchet MS"/>
          <w:bCs/>
          <w:sz w:val="22"/>
          <w:szCs w:val="22"/>
        </w:rPr>
        <w:t>OIM</w:t>
      </w:r>
      <w:r w:rsidRPr="00E75650">
        <w:rPr>
          <w:rFonts w:ascii="Trebuchet MS" w:hAnsi="Trebuchet MS"/>
          <w:bCs/>
          <w:sz w:val="22"/>
          <w:szCs w:val="22"/>
        </w:rPr>
        <w:tab/>
      </w:r>
      <w:r w:rsidRPr="00E75650">
        <w:rPr>
          <w:rFonts w:ascii="Trebuchet MS" w:hAnsi="Trebuchet MS"/>
          <w:bCs/>
          <w:sz w:val="22"/>
          <w:szCs w:val="22"/>
        </w:rPr>
        <w:tab/>
        <w:t>Offshore Installation Manager</w:t>
      </w:r>
    </w:p>
    <w:p w14:paraId="13EF9288" w14:textId="77777777" w:rsidR="00720E4A" w:rsidRPr="00E75650" w:rsidRDefault="00720E4A" w:rsidP="00A87E92">
      <w:pPr>
        <w:rPr>
          <w:rFonts w:ascii="Trebuchet MS" w:hAnsi="Trebuchet MS"/>
          <w:bCs/>
          <w:sz w:val="22"/>
          <w:szCs w:val="22"/>
        </w:rPr>
      </w:pPr>
      <w:r w:rsidRPr="00E75650">
        <w:rPr>
          <w:rFonts w:ascii="Trebuchet MS" w:hAnsi="Trebuchet MS"/>
          <w:bCs/>
          <w:sz w:val="22"/>
          <w:szCs w:val="22"/>
        </w:rPr>
        <w:t>P&amp;A</w:t>
      </w:r>
      <w:r w:rsidRPr="00E75650">
        <w:rPr>
          <w:rFonts w:ascii="Trebuchet MS" w:hAnsi="Trebuchet MS"/>
          <w:bCs/>
          <w:sz w:val="22"/>
          <w:szCs w:val="22"/>
        </w:rPr>
        <w:tab/>
      </w:r>
      <w:r w:rsidRPr="00E75650">
        <w:rPr>
          <w:rFonts w:ascii="Trebuchet MS" w:hAnsi="Trebuchet MS"/>
          <w:bCs/>
          <w:sz w:val="22"/>
          <w:szCs w:val="22"/>
        </w:rPr>
        <w:tab/>
        <w:t>Plug &amp; Abandon</w:t>
      </w:r>
    </w:p>
    <w:p w14:paraId="68D52BD8" w14:textId="77777777" w:rsidR="005A6683" w:rsidRPr="00E75650" w:rsidRDefault="005A6683" w:rsidP="00A87E92">
      <w:pPr>
        <w:rPr>
          <w:rFonts w:ascii="Trebuchet MS" w:hAnsi="Trebuchet MS"/>
          <w:bCs/>
          <w:sz w:val="22"/>
          <w:szCs w:val="22"/>
        </w:rPr>
      </w:pPr>
      <w:r w:rsidRPr="00E75650">
        <w:rPr>
          <w:rFonts w:ascii="Trebuchet MS" w:hAnsi="Trebuchet MS"/>
          <w:bCs/>
          <w:sz w:val="22"/>
          <w:szCs w:val="22"/>
        </w:rPr>
        <w:t xml:space="preserve">PML </w:t>
      </w:r>
      <w:r w:rsidRPr="00E75650">
        <w:rPr>
          <w:rFonts w:ascii="Trebuchet MS" w:hAnsi="Trebuchet MS"/>
          <w:bCs/>
          <w:sz w:val="22"/>
          <w:szCs w:val="22"/>
        </w:rPr>
        <w:tab/>
      </w:r>
      <w:r w:rsidRPr="00E75650">
        <w:rPr>
          <w:rFonts w:ascii="Trebuchet MS" w:hAnsi="Trebuchet MS"/>
          <w:bCs/>
          <w:sz w:val="22"/>
          <w:szCs w:val="22"/>
        </w:rPr>
        <w:tab/>
        <w:t>Probable Maximum Loss</w:t>
      </w:r>
    </w:p>
    <w:p w14:paraId="54FFDF66" w14:textId="77777777" w:rsidR="00720E4A" w:rsidRPr="00E75650" w:rsidRDefault="00720E4A" w:rsidP="00A87E92">
      <w:pPr>
        <w:rPr>
          <w:rFonts w:ascii="Trebuchet MS" w:hAnsi="Trebuchet MS"/>
          <w:bCs/>
          <w:sz w:val="22"/>
          <w:szCs w:val="22"/>
        </w:rPr>
      </w:pPr>
      <w:r w:rsidRPr="00E75650">
        <w:rPr>
          <w:rFonts w:ascii="Trebuchet MS" w:hAnsi="Trebuchet MS"/>
          <w:bCs/>
          <w:sz w:val="22"/>
          <w:szCs w:val="22"/>
        </w:rPr>
        <w:t>PSA</w:t>
      </w:r>
      <w:r w:rsidRPr="00E75650">
        <w:rPr>
          <w:rFonts w:ascii="Trebuchet MS" w:hAnsi="Trebuchet MS"/>
          <w:bCs/>
          <w:sz w:val="22"/>
          <w:szCs w:val="22"/>
        </w:rPr>
        <w:tab/>
      </w:r>
      <w:r w:rsidRPr="00E75650">
        <w:rPr>
          <w:rFonts w:ascii="Trebuchet MS" w:hAnsi="Trebuchet MS"/>
          <w:bCs/>
          <w:sz w:val="22"/>
          <w:szCs w:val="22"/>
        </w:rPr>
        <w:tab/>
        <w:t>Petroleum Safety Authority</w:t>
      </w:r>
    </w:p>
    <w:p w14:paraId="772A3567" w14:textId="77777777" w:rsidR="00720E4A" w:rsidRPr="00E75650" w:rsidRDefault="00720E4A" w:rsidP="00A87E92">
      <w:pPr>
        <w:rPr>
          <w:rFonts w:ascii="Trebuchet MS" w:hAnsi="Trebuchet MS"/>
          <w:bCs/>
          <w:sz w:val="22"/>
          <w:szCs w:val="22"/>
        </w:rPr>
      </w:pPr>
      <w:r w:rsidRPr="00E75650">
        <w:rPr>
          <w:rFonts w:ascii="Trebuchet MS" w:hAnsi="Trebuchet MS"/>
          <w:bCs/>
          <w:sz w:val="22"/>
          <w:szCs w:val="22"/>
        </w:rPr>
        <w:t xml:space="preserve">QA </w:t>
      </w:r>
      <w:r w:rsidRPr="00E75650">
        <w:rPr>
          <w:rFonts w:ascii="Trebuchet MS" w:hAnsi="Trebuchet MS"/>
          <w:bCs/>
          <w:sz w:val="22"/>
          <w:szCs w:val="22"/>
        </w:rPr>
        <w:tab/>
      </w:r>
      <w:r w:rsidRPr="00E75650">
        <w:rPr>
          <w:rFonts w:ascii="Trebuchet MS" w:hAnsi="Trebuchet MS"/>
          <w:bCs/>
          <w:sz w:val="22"/>
          <w:szCs w:val="22"/>
        </w:rPr>
        <w:tab/>
        <w:t>Quality Assurance</w:t>
      </w:r>
    </w:p>
    <w:p w14:paraId="294F9918" w14:textId="77777777" w:rsidR="00720E4A" w:rsidRPr="00E75650" w:rsidRDefault="00720E4A" w:rsidP="00A87E92">
      <w:pPr>
        <w:rPr>
          <w:rFonts w:ascii="Trebuchet MS" w:hAnsi="Trebuchet MS"/>
          <w:bCs/>
          <w:sz w:val="22"/>
          <w:szCs w:val="22"/>
        </w:rPr>
      </w:pPr>
      <w:r w:rsidRPr="00E75650">
        <w:rPr>
          <w:rFonts w:ascii="Trebuchet MS" w:hAnsi="Trebuchet MS"/>
          <w:bCs/>
          <w:sz w:val="22"/>
          <w:szCs w:val="22"/>
        </w:rPr>
        <w:t>QC</w:t>
      </w:r>
      <w:r w:rsidRPr="00E75650">
        <w:rPr>
          <w:rFonts w:ascii="Trebuchet MS" w:hAnsi="Trebuchet MS"/>
          <w:bCs/>
          <w:sz w:val="22"/>
          <w:szCs w:val="22"/>
        </w:rPr>
        <w:tab/>
      </w:r>
      <w:r w:rsidRPr="00E75650">
        <w:rPr>
          <w:rFonts w:ascii="Trebuchet MS" w:hAnsi="Trebuchet MS"/>
          <w:bCs/>
          <w:sz w:val="22"/>
          <w:szCs w:val="22"/>
        </w:rPr>
        <w:tab/>
        <w:t>Quality Control</w:t>
      </w:r>
    </w:p>
    <w:p w14:paraId="6DB0FE1D" w14:textId="77777777" w:rsidR="00720E4A" w:rsidRPr="00E75650" w:rsidRDefault="00720E4A" w:rsidP="00A87E92">
      <w:pPr>
        <w:rPr>
          <w:rFonts w:ascii="Trebuchet MS" w:hAnsi="Trebuchet MS"/>
          <w:bCs/>
          <w:sz w:val="22"/>
          <w:szCs w:val="22"/>
        </w:rPr>
      </w:pPr>
      <w:r w:rsidRPr="00E75650">
        <w:rPr>
          <w:rFonts w:ascii="Trebuchet MS" w:hAnsi="Trebuchet MS"/>
          <w:bCs/>
          <w:sz w:val="22"/>
          <w:szCs w:val="22"/>
        </w:rPr>
        <w:t xml:space="preserve">ROV </w:t>
      </w:r>
      <w:r w:rsidRPr="00E75650">
        <w:rPr>
          <w:rFonts w:ascii="Trebuchet MS" w:hAnsi="Trebuchet MS"/>
          <w:bCs/>
          <w:sz w:val="22"/>
          <w:szCs w:val="22"/>
        </w:rPr>
        <w:tab/>
      </w:r>
      <w:r w:rsidRPr="00E75650">
        <w:rPr>
          <w:rFonts w:ascii="Trebuchet MS" w:hAnsi="Trebuchet MS"/>
          <w:bCs/>
          <w:sz w:val="22"/>
          <w:szCs w:val="22"/>
        </w:rPr>
        <w:tab/>
        <w:t>Remote Operated Vehicle</w:t>
      </w:r>
    </w:p>
    <w:p w14:paraId="3A119AEB" w14:textId="77777777" w:rsidR="00720E4A" w:rsidRPr="00E75650" w:rsidRDefault="00720E4A" w:rsidP="00A87E92">
      <w:pPr>
        <w:rPr>
          <w:rFonts w:ascii="Trebuchet MS" w:hAnsi="Trebuchet MS"/>
          <w:bCs/>
          <w:sz w:val="22"/>
          <w:szCs w:val="22"/>
        </w:rPr>
      </w:pPr>
      <w:r w:rsidRPr="00E75650">
        <w:rPr>
          <w:rFonts w:ascii="Trebuchet MS" w:hAnsi="Trebuchet MS"/>
          <w:bCs/>
          <w:sz w:val="22"/>
          <w:szCs w:val="22"/>
        </w:rPr>
        <w:t>TA</w:t>
      </w:r>
      <w:r w:rsidRPr="00E75650">
        <w:rPr>
          <w:rFonts w:ascii="Trebuchet MS" w:hAnsi="Trebuchet MS"/>
          <w:bCs/>
          <w:sz w:val="22"/>
          <w:szCs w:val="22"/>
        </w:rPr>
        <w:tab/>
      </w:r>
      <w:r w:rsidRPr="00E75650">
        <w:rPr>
          <w:rFonts w:ascii="Trebuchet MS" w:hAnsi="Trebuchet MS"/>
          <w:bCs/>
          <w:sz w:val="22"/>
          <w:szCs w:val="22"/>
        </w:rPr>
        <w:tab/>
        <w:t>Technical Authority</w:t>
      </w:r>
    </w:p>
    <w:p w14:paraId="5070F0ED" w14:textId="77777777" w:rsidR="0026268A" w:rsidRPr="00E75650" w:rsidRDefault="0026268A" w:rsidP="00A87E92">
      <w:pPr>
        <w:rPr>
          <w:rFonts w:ascii="Trebuchet MS" w:hAnsi="Trebuchet MS"/>
          <w:bCs/>
          <w:sz w:val="22"/>
          <w:szCs w:val="22"/>
        </w:rPr>
      </w:pPr>
      <w:r w:rsidRPr="00E75650">
        <w:rPr>
          <w:rFonts w:ascii="Trebuchet MS" w:hAnsi="Trebuchet MS"/>
          <w:bCs/>
          <w:sz w:val="22"/>
          <w:szCs w:val="22"/>
        </w:rPr>
        <w:t>TVD</w:t>
      </w:r>
      <w:r w:rsidRPr="00E75650">
        <w:rPr>
          <w:rFonts w:ascii="Trebuchet MS" w:hAnsi="Trebuchet MS"/>
          <w:bCs/>
          <w:sz w:val="22"/>
          <w:szCs w:val="22"/>
        </w:rPr>
        <w:tab/>
      </w:r>
      <w:r w:rsidRPr="00E75650">
        <w:rPr>
          <w:rFonts w:ascii="Trebuchet MS" w:hAnsi="Trebuchet MS"/>
          <w:bCs/>
          <w:sz w:val="22"/>
          <w:szCs w:val="22"/>
        </w:rPr>
        <w:tab/>
        <w:t>True Vertical Depth</w:t>
      </w:r>
    </w:p>
    <w:p w14:paraId="17D79FD9" w14:textId="77777777" w:rsidR="009D2742" w:rsidRPr="00E75650" w:rsidRDefault="009D2742" w:rsidP="00A87E92">
      <w:pPr>
        <w:rPr>
          <w:rFonts w:ascii="Trebuchet MS" w:hAnsi="Trebuchet MS"/>
          <w:bCs/>
          <w:sz w:val="22"/>
          <w:szCs w:val="22"/>
        </w:rPr>
      </w:pPr>
      <w:r w:rsidRPr="00E75650">
        <w:rPr>
          <w:rFonts w:ascii="Trebuchet MS" w:hAnsi="Trebuchet MS"/>
          <w:bCs/>
          <w:sz w:val="22"/>
          <w:szCs w:val="22"/>
        </w:rPr>
        <w:t>SIMOPS</w:t>
      </w:r>
      <w:r w:rsidRPr="00E75650">
        <w:rPr>
          <w:rFonts w:ascii="Trebuchet MS" w:hAnsi="Trebuchet MS"/>
          <w:bCs/>
          <w:sz w:val="22"/>
          <w:szCs w:val="22"/>
        </w:rPr>
        <w:tab/>
      </w:r>
      <w:r w:rsidRPr="00E75650">
        <w:rPr>
          <w:rFonts w:ascii="Trebuchet MS" w:hAnsi="Trebuchet MS"/>
          <w:bCs/>
          <w:sz w:val="22"/>
          <w:szCs w:val="22"/>
        </w:rPr>
        <w:tab/>
        <w:t>Simultaneous Operations</w:t>
      </w:r>
    </w:p>
    <w:p w14:paraId="461C02F3" w14:textId="77777777" w:rsidR="00720E4A" w:rsidRPr="00E75650" w:rsidRDefault="00720E4A" w:rsidP="00A87E92">
      <w:pPr>
        <w:rPr>
          <w:rFonts w:ascii="Trebuchet MS" w:hAnsi="Trebuchet MS"/>
          <w:sz w:val="22"/>
          <w:szCs w:val="22"/>
        </w:rPr>
      </w:pPr>
      <w:r w:rsidRPr="00E75650">
        <w:rPr>
          <w:rFonts w:ascii="Trebuchet MS" w:hAnsi="Trebuchet MS"/>
          <w:sz w:val="22"/>
          <w:szCs w:val="22"/>
        </w:rPr>
        <w:t>SOW</w:t>
      </w:r>
      <w:r w:rsidRPr="00E75650">
        <w:rPr>
          <w:rFonts w:ascii="Trebuchet MS" w:hAnsi="Trebuchet MS"/>
          <w:sz w:val="22"/>
          <w:szCs w:val="22"/>
        </w:rPr>
        <w:tab/>
      </w:r>
      <w:r w:rsidRPr="00E75650">
        <w:rPr>
          <w:rFonts w:ascii="Trebuchet MS" w:hAnsi="Trebuchet MS"/>
          <w:sz w:val="22"/>
          <w:szCs w:val="22"/>
        </w:rPr>
        <w:tab/>
        <w:t>Scope of Work</w:t>
      </w:r>
    </w:p>
    <w:p w14:paraId="3BAA0A2E" w14:textId="77777777" w:rsidR="00250A2A" w:rsidRPr="00E75650" w:rsidRDefault="00C362B5" w:rsidP="00A87E92">
      <w:pPr>
        <w:rPr>
          <w:rFonts w:ascii="Trebuchet MS" w:hAnsi="Trebuchet MS"/>
          <w:sz w:val="22"/>
          <w:szCs w:val="22"/>
        </w:rPr>
      </w:pPr>
      <w:r w:rsidRPr="00E75650">
        <w:rPr>
          <w:rFonts w:ascii="Trebuchet MS" w:hAnsi="Trebuchet MS"/>
          <w:sz w:val="22"/>
          <w:szCs w:val="22"/>
        </w:rPr>
        <w:t>SSA</w:t>
      </w:r>
      <w:r w:rsidRPr="00E75650">
        <w:rPr>
          <w:rFonts w:ascii="Trebuchet MS" w:hAnsi="Trebuchet MS"/>
          <w:sz w:val="22"/>
          <w:szCs w:val="22"/>
        </w:rPr>
        <w:tab/>
      </w:r>
      <w:r w:rsidRPr="00E75650">
        <w:rPr>
          <w:rFonts w:ascii="Trebuchet MS" w:hAnsi="Trebuchet MS"/>
          <w:sz w:val="22"/>
          <w:szCs w:val="22"/>
        </w:rPr>
        <w:tab/>
        <w:t>Site Specific Assessment</w:t>
      </w:r>
    </w:p>
    <w:p w14:paraId="055561C1" w14:textId="77777777" w:rsidR="00720E4A" w:rsidRPr="00E75650" w:rsidRDefault="00720E4A" w:rsidP="00A87E92">
      <w:pPr>
        <w:rPr>
          <w:rFonts w:ascii="Trebuchet MS" w:hAnsi="Trebuchet MS"/>
          <w:sz w:val="22"/>
          <w:szCs w:val="22"/>
        </w:rPr>
      </w:pPr>
      <w:r w:rsidRPr="00E75650">
        <w:rPr>
          <w:rFonts w:ascii="Trebuchet MS" w:hAnsi="Trebuchet MS"/>
          <w:sz w:val="22"/>
          <w:szCs w:val="22"/>
        </w:rPr>
        <w:t>WIMS</w:t>
      </w:r>
      <w:r w:rsidRPr="00E75650">
        <w:rPr>
          <w:rFonts w:ascii="Trebuchet MS" w:hAnsi="Trebuchet MS"/>
          <w:sz w:val="22"/>
          <w:szCs w:val="22"/>
        </w:rPr>
        <w:tab/>
      </w:r>
      <w:r w:rsidRPr="00E75650">
        <w:rPr>
          <w:rFonts w:ascii="Trebuchet MS" w:hAnsi="Trebuchet MS"/>
          <w:sz w:val="22"/>
          <w:szCs w:val="22"/>
        </w:rPr>
        <w:tab/>
        <w:t>Well Integrity Management System</w:t>
      </w:r>
    </w:p>
    <w:p w14:paraId="3793D0D3" w14:textId="77777777" w:rsidR="00720E4A" w:rsidRPr="00E75650" w:rsidRDefault="00720E4A" w:rsidP="00A87E92">
      <w:pPr>
        <w:rPr>
          <w:rFonts w:ascii="Trebuchet MS" w:hAnsi="Trebuchet MS"/>
          <w:sz w:val="22"/>
          <w:szCs w:val="22"/>
        </w:rPr>
      </w:pPr>
      <w:r w:rsidRPr="00E75650">
        <w:rPr>
          <w:rFonts w:ascii="Trebuchet MS" w:hAnsi="Trebuchet MS"/>
          <w:sz w:val="22"/>
          <w:szCs w:val="22"/>
        </w:rPr>
        <w:t>XHPHT</w:t>
      </w:r>
      <w:r w:rsidRPr="00E75650">
        <w:rPr>
          <w:rFonts w:ascii="Trebuchet MS" w:hAnsi="Trebuchet MS"/>
          <w:sz w:val="22"/>
          <w:szCs w:val="22"/>
        </w:rPr>
        <w:tab/>
      </w:r>
      <w:r w:rsidRPr="00E75650">
        <w:rPr>
          <w:rFonts w:ascii="Trebuchet MS" w:hAnsi="Trebuchet MS"/>
          <w:sz w:val="22"/>
          <w:szCs w:val="22"/>
        </w:rPr>
        <w:tab/>
        <w:t>Extra</w:t>
      </w:r>
      <w:r w:rsidRPr="00E75650">
        <w:rPr>
          <w:rFonts w:ascii="Trebuchet MS" w:hAnsi="Trebuchet MS"/>
          <w:bCs/>
          <w:sz w:val="22"/>
          <w:szCs w:val="22"/>
        </w:rPr>
        <w:t xml:space="preserve"> High Pressure High Temperature</w:t>
      </w:r>
      <w:r w:rsidRPr="00E75650">
        <w:rPr>
          <w:rFonts w:ascii="Trebuchet MS" w:hAnsi="Trebuchet MS"/>
          <w:sz w:val="22"/>
          <w:szCs w:val="22"/>
        </w:rPr>
        <w:t xml:space="preserve"> </w:t>
      </w:r>
    </w:p>
    <w:p w14:paraId="3CBF12D5" w14:textId="77777777" w:rsidR="009D7626" w:rsidRPr="00E75650" w:rsidRDefault="009D7626" w:rsidP="00A87E92">
      <w:pPr>
        <w:rPr>
          <w:rFonts w:ascii="Trebuchet MS" w:hAnsi="Trebuchet MS"/>
          <w:sz w:val="22"/>
          <w:szCs w:val="22"/>
        </w:rPr>
      </w:pPr>
    </w:p>
    <w:p w14:paraId="0942499A" w14:textId="77777777" w:rsidR="009D7626" w:rsidRPr="00E75650" w:rsidRDefault="009D7626" w:rsidP="00A87E92">
      <w:pPr>
        <w:rPr>
          <w:rFonts w:ascii="Trebuchet MS" w:hAnsi="Trebuchet MS"/>
          <w:sz w:val="22"/>
          <w:szCs w:val="22"/>
        </w:rPr>
      </w:pPr>
      <w:r w:rsidRPr="00E75650">
        <w:rPr>
          <w:rFonts w:ascii="Trebuchet MS" w:hAnsi="Trebuchet MS"/>
          <w:sz w:val="22"/>
          <w:szCs w:val="22"/>
        </w:rPr>
        <w:br w:type="page"/>
      </w:r>
    </w:p>
    <w:p w14:paraId="4F0E52B7" w14:textId="77777777" w:rsidR="009D7626" w:rsidRPr="00951128" w:rsidRDefault="009D7626" w:rsidP="00A87E92">
      <w:pPr>
        <w:rPr>
          <w:rFonts w:ascii="Trebuchet MS" w:hAnsi="Trebuchet MS"/>
          <w:b/>
          <w:sz w:val="28"/>
          <w:szCs w:val="28"/>
        </w:rPr>
      </w:pPr>
      <w:r w:rsidRPr="00951128">
        <w:rPr>
          <w:rFonts w:ascii="Trebuchet MS" w:hAnsi="Trebuchet MS"/>
          <w:b/>
          <w:sz w:val="28"/>
          <w:szCs w:val="28"/>
        </w:rPr>
        <w:lastRenderedPageBreak/>
        <w:t>A</w:t>
      </w:r>
      <w:r w:rsidR="0008764A" w:rsidRPr="00951128">
        <w:rPr>
          <w:rFonts w:ascii="Trebuchet MS" w:hAnsi="Trebuchet MS"/>
          <w:b/>
          <w:sz w:val="28"/>
          <w:szCs w:val="28"/>
        </w:rPr>
        <w:t>p</w:t>
      </w:r>
      <w:r w:rsidRPr="00951128">
        <w:rPr>
          <w:rFonts w:ascii="Trebuchet MS" w:hAnsi="Trebuchet MS"/>
          <w:b/>
          <w:sz w:val="28"/>
          <w:szCs w:val="28"/>
        </w:rPr>
        <w:t xml:space="preserve">pendix A </w:t>
      </w:r>
      <w:r w:rsidRPr="00951128">
        <w:rPr>
          <w:rFonts w:ascii="Trebuchet MS" w:hAnsi="Trebuchet MS"/>
          <w:b/>
          <w:sz w:val="28"/>
          <w:szCs w:val="28"/>
        </w:rPr>
        <w:tab/>
      </w:r>
      <w:r w:rsidR="0004059A" w:rsidRPr="00951128">
        <w:rPr>
          <w:rFonts w:ascii="Trebuchet MS" w:hAnsi="Trebuchet MS"/>
          <w:b/>
          <w:sz w:val="28"/>
          <w:szCs w:val="28"/>
        </w:rPr>
        <w:t xml:space="preserve">Well Information </w:t>
      </w:r>
      <w:r w:rsidRPr="00951128">
        <w:rPr>
          <w:rFonts w:ascii="Trebuchet MS" w:hAnsi="Trebuchet MS"/>
          <w:b/>
          <w:sz w:val="28"/>
          <w:szCs w:val="28"/>
        </w:rPr>
        <w:t>Template</w:t>
      </w:r>
    </w:p>
    <w:p w14:paraId="7388120A" w14:textId="77777777" w:rsidR="00951128" w:rsidRDefault="00951128" w:rsidP="00A87E92">
      <w:pPr>
        <w:jc w:val="both"/>
        <w:rPr>
          <w:rFonts w:ascii="Trebuchet MS" w:eastAsiaTheme="minorHAnsi" w:hAnsi="Trebuchet MS" w:cstheme="minorBidi"/>
          <w:sz w:val="22"/>
          <w:szCs w:val="22"/>
        </w:rPr>
      </w:pPr>
    </w:p>
    <w:p w14:paraId="4629087D" w14:textId="77777777" w:rsidR="0008764A" w:rsidRPr="00E75650" w:rsidRDefault="0008764A" w:rsidP="00A87E92">
      <w:pPr>
        <w:jc w:val="both"/>
        <w:rPr>
          <w:rFonts w:ascii="Trebuchet MS" w:eastAsiaTheme="minorHAnsi" w:hAnsi="Trebuchet MS" w:cstheme="minorBidi"/>
          <w:sz w:val="22"/>
          <w:szCs w:val="22"/>
        </w:rPr>
      </w:pPr>
      <w:r w:rsidRPr="00E75650">
        <w:rPr>
          <w:rFonts w:ascii="Trebuchet MS" w:eastAsiaTheme="minorHAnsi" w:hAnsi="Trebuchet MS" w:cstheme="minorBidi"/>
          <w:sz w:val="22"/>
          <w:szCs w:val="22"/>
        </w:rPr>
        <w:t xml:space="preserve">The following </w:t>
      </w:r>
      <w:r w:rsidR="000127F5" w:rsidRPr="00E75650">
        <w:rPr>
          <w:rFonts w:ascii="Trebuchet MS" w:eastAsiaTheme="minorHAnsi" w:hAnsi="Trebuchet MS" w:cstheme="minorBidi"/>
          <w:sz w:val="22"/>
          <w:szCs w:val="22"/>
        </w:rPr>
        <w:t xml:space="preserve">is a summary of </w:t>
      </w:r>
      <w:r w:rsidRPr="00E75650">
        <w:rPr>
          <w:rFonts w:ascii="Trebuchet MS" w:eastAsiaTheme="minorHAnsi" w:hAnsi="Trebuchet MS" w:cstheme="minorBidi"/>
          <w:sz w:val="22"/>
          <w:szCs w:val="22"/>
        </w:rPr>
        <w:t>technical information</w:t>
      </w:r>
      <w:r w:rsidR="000127F5" w:rsidRPr="00E75650">
        <w:rPr>
          <w:rFonts w:ascii="Trebuchet MS" w:eastAsiaTheme="minorHAnsi" w:hAnsi="Trebuchet MS" w:cstheme="minorBidi"/>
          <w:sz w:val="22"/>
          <w:szCs w:val="22"/>
        </w:rPr>
        <w:t xml:space="preserve"> that should ideally be available to </w:t>
      </w:r>
      <w:r w:rsidR="00181040" w:rsidRPr="00E75650">
        <w:rPr>
          <w:rFonts w:ascii="Trebuchet MS" w:eastAsiaTheme="minorHAnsi" w:hAnsi="Trebuchet MS" w:cstheme="minorBidi"/>
          <w:sz w:val="22"/>
          <w:szCs w:val="22"/>
        </w:rPr>
        <w:t>s</w:t>
      </w:r>
      <w:r w:rsidR="000127F5" w:rsidRPr="00E75650">
        <w:rPr>
          <w:rFonts w:ascii="Trebuchet MS" w:eastAsiaTheme="minorHAnsi" w:hAnsi="Trebuchet MS" w:cstheme="minorBidi"/>
          <w:sz w:val="22"/>
          <w:szCs w:val="22"/>
        </w:rPr>
        <w:t xml:space="preserve">upport a </w:t>
      </w:r>
      <w:r w:rsidRPr="00E75650">
        <w:rPr>
          <w:rFonts w:ascii="Trebuchet MS" w:eastAsiaTheme="minorHAnsi" w:hAnsi="Trebuchet MS" w:cstheme="minorBidi"/>
          <w:sz w:val="22"/>
          <w:szCs w:val="22"/>
        </w:rPr>
        <w:t xml:space="preserve">Tier 1 assessment. </w:t>
      </w:r>
      <w:r w:rsidR="00822296" w:rsidRPr="00E75650">
        <w:rPr>
          <w:rFonts w:ascii="Trebuchet MS" w:eastAsiaTheme="minorHAnsi" w:hAnsi="Trebuchet MS" w:cstheme="minorBidi"/>
          <w:sz w:val="22"/>
          <w:szCs w:val="22"/>
        </w:rPr>
        <w:t>The f</w:t>
      </w:r>
      <w:r w:rsidRPr="00E75650">
        <w:rPr>
          <w:rFonts w:ascii="Trebuchet MS" w:eastAsiaTheme="minorHAnsi" w:hAnsi="Trebuchet MS" w:cstheme="minorBidi"/>
          <w:sz w:val="22"/>
          <w:szCs w:val="22"/>
        </w:rPr>
        <w:t xml:space="preserve">irst fourteen fields have been identified as </w:t>
      </w:r>
      <w:r w:rsidR="00822296" w:rsidRPr="00E75650">
        <w:rPr>
          <w:rFonts w:ascii="Trebuchet MS" w:eastAsiaTheme="minorHAnsi" w:hAnsi="Trebuchet MS" w:cstheme="minorBidi"/>
          <w:sz w:val="22"/>
          <w:szCs w:val="22"/>
        </w:rPr>
        <w:t xml:space="preserve">minimum desired </w:t>
      </w:r>
      <w:r w:rsidRPr="00E75650">
        <w:rPr>
          <w:rFonts w:ascii="Trebuchet MS" w:eastAsiaTheme="minorHAnsi" w:hAnsi="Trebuchet MS" w:cstheme="minorBidi"/>
          <w:sz w:val="22"/>
          <w:szCs w:val="22"/>
        </w:rPr>
        <w:t>information and the other nine fields were identified as useful information that would allow engineers to assess the risk levels effectively.</w:t>
      </w:r>
    </w:p>
    <w:p w14:paraId="2F376AD1" w14:textId="77777777" w:rsidR="00951128" w:rsidRDefault="00951128">
      <w:pPr>
        <w:spacing w:after="200" w:line="276" w:lineRule="auto"/>
        <w:rPr>
          <w:rFonts w:ascii="Trebuchet MS" w:eastAsiaTheme="minorHAnsi" w:hAnsi="Trebuchet MS" w:cstheme="minorBidi"/>
          <w:sz w:val="22"/>
          <w:szCs w:val="22"/>
        </w:rPr>
      </w:pPr>
      <w:r>
        <w:rPr>
          <w:rFonts w:ascii="Trebuchet MS" w:eastAsiaTheme="minorHAnsi" w:hAnsi="Trebuchet MS" w:cstheme="minorBidi"/>
          <w:sz w:val="22"/>
          <w:szCs w:val="22"/>
        </w:rPr>
        <w:br w:type="page"/>
      </w:r>
    </w:p>
    <w:tbl>
      <w:tblPr>
        <w:tblW w:w="9571" w:type="dxa"/>
        <w:tblLook w:val="04A0" w:firstRow="1" w:lastRow="0" w:firstColumn="1" w:lastColumn="0" w:noHBand="0" w:noVBand="1"/>
      </w:tblPr>
      <w:tblGrid>
        <w:gridCol w:w="93"/>
        <w:gridCol w:w="866"/>
        <w:gridCol w:w="3118"/>
        <w:gridCol w:w="3119"/>
        <w:gridCol w:w="1984"/>
        <w:gridCol w:w="391"/>
      </w:tblGrid>
      <w:tr w:rsidR="0008764A" w:rsidRPr="00E75650" w14:paraId="5A45B933" w14:textId="77777777" w:rsidTr="00951128">
        <w:trPr>
          <w:gridBefore w:val="1"/>
          <w:wBefore w:w="93" w:type="dxa"/>
          <w:trHeight w:val="300"/>
        </w:trPr>
        <w:tc>
          <w:tcPr>
            <w:tcW w:w="9478" w:type="dxa"/>
            <w:gridSpan w:val="5"/>
            <w:tcBorders>
              <w:top w:val="nil"/>
              <w:left w:val="nil"/>
              <w:bottom w:val="nil"/>
              <w:right w:val="nil"/>
            </w:tcBorders>
            <w:shd w:val="clear" w:color="auto" w:fill="auto"/>
            <w:vAlign w:val="center"/>
          </w:tcPr>
          <w:tbl>
            <w:tblPr>
              <w:tblW w:w="9119" w:type="dxa"/>
              <w:tblLook w:val="04A0" w:firstRow="1" w:lastRow="0" w:firstColumn="1" w:lastColumn="0" w:noHBand="0" w:noVBand="1"/>
            </w:tblPr>
            <w:tblGrid>
              <w:gridCol w:w="1031"/>
              <w:gridCol w:w="3110"/>
              <w:gridCol w:w="2883"/>
              <w:gridCol w:w="2095"/>
            </w:tblGrid>
            <w:tr w:rsidR="0008764A" w:rsidRPr="004A7935" w14:paraId="1AF46306" w14:textId="77777777" w:rsidTr="004A7935">
              <w:trPr>
                <w:cantSplit/>
                <w:trHeight w:val="420"/>
                <w:tblHeader/>
              </w:trPr>
              <w:tc>
                <w:tcPr>
                  <w:tcW w:w="9119" w:type="dxa"/>
                  <w:gridSpan w:val="4"/>
                  <w:tcBorders>
                    <w:top w:val="single" w:sz="8" w:space="0" w:color="auto"/>
                    <w:left w:val="single" w:sz="8" w:space="0" w:color="auto"/>
                    <w:bottom w:val="single" w:sz="4" w:space="0" w:color="auto"/>
                    <w:right w:val="single" w:sz="8" w:space="0" w:color="auto"/>
                  </w:tcBorders>
                  <w:shd w:val="pct15" w:color="auto" w:fill="auto"/>
                  <w:noWrap/>
                  <w:vAlign w:val="bottom"/>
                </w:tcPr>
                <w:p w14:paraId="7C09B1BC" w14:textId="77777777" w:rsidR="0008764A" w:rsidRPr="004A7935" w:rsidRDefault="0008764A" w:rsidP="00A87E92">
                  <w:pPr>
                    <w:rPr>
                      <w:rFonts w:ascii="Trebuchet MS" w:hAnsi="Trebuchet MS"/>
                      <w:b/>
                      <w:bCs/>
                      <w:color w:val="000000"/>
                      <w:sz w:val="20"/>
                      <w:szCs w:val="20"/>
                      <w:lang w:eastAsia="en-GB"/>
                    </w:rPr>
                  </w:pPr>
                  <w:r w:rsidRPr="004A7935">
                    <w:rPr>
                      <w:rFonts w:ascii="Trebuchet MS" w:hAnsi="Trebuchet MS"/>
                      <w:b/>
                      <w:bCs/>
                      <w:color w:val="000000"/>
                      <w:sz w:val="20"/>
                      <w:szCs w:val="20"/>
                      <w:lang w:eastAsia="en-GB"/>
                    </w:rPr>
                    <w:lastRenderedPageBreak/>
                    <w:t>Tier 1 Information requirement</w:t>
                  </w:r>
                </w:p>
              </w:tc>
            </w:tr>
            <w:tr w:rsidR="0008764A" w:rsidRPr="004A7935" w14:paraId="2D9DEDB4" w14:textId="77777777" w:rsidTr="004A7935">
              <w:trPr>
                <w:cantSplit/>
                <w:trHeight w:val="256"/>
                <w:tblHeader/>
              </w:trPr>
              <w:tc>
                <w:tcPr>
                  <w:tcW w:w="103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C879C0C" w14:textId="77777777" w:rsidR="0008764A" w:rsidRPr="004A7935" w:rsidRDefault="0008764A" w:rsidP="00A87E92">
                  <w:pPr>
                    <w:rPr>
                      <w:rFonts w:ascii="Trebuchet MS" w:hAnsi="Trebuchet MS"/>
                      <w:b/>
                      <w:bCs/>
                      <w:color w:val="000000"/>
                      <w:sz w:val="20"/>
                      <w:szCs w:val="20"/>
                      <w:lang w:eastAsia="en-GB"/>
                    </w:rPr>
                  </w:pPr>
                  <w:r w:rsidRPr="004A7935">
                    <w:rPr>
                      <w:rFonts w:ascii="Trebuchet MS" w:hAnsi="Trebuchet MS"/>
                      <w:b/>
                      <w:bCs/>
                      <w:color w:val="000000"/>
                      <w:sz w:val="20"/>
                      <w:szCs w:val="20"/>
                      <w:lang w:eastAsia="en-GB"/>
                    </w:rPr>
                    <w:t>Item No</w:t>
                  </w:r>
                </w:p>
              </w:tc>
              <w:tc>
                <w:tcPr>
                  <w:tcW w:w="5993" w:type="dxa"/>
                  <w:gridSpan w:val="2"/>
                  <w:tcBorders>
                    <w:top w:val="single" w:sz="8" w:space="0" w:color="auto"/>
                    <w:left w:val="nil"/>
                    <w:bottom w:val="single" w:sz="4" w:space="0" w:color="auto"/>
                    <w:right w:val="single" w:sz="4" w:space="0" w:color="auto"/>
                  </w:tcBorders>
                  <w:shd w:val="clear" w:color="auto" w:fill="auto"/>
                  <w:noWrap/>
                  <w:vAlign w:val="bottom"/>
                  <w:hideMark/>
                </w:tcPr>
                <w:p w14:paraId="697A3B0B" w14:textId="77777777" w:rsidR="0008764A" w:rsidRPr="004A7935" w:rsidRDefault="0008764A" w:rsidP="00A87E92">
                  <w:pPr>
                    <w:jc w:val="center"/>
                    <w:rPr>
                      <w:rFonts w:ascii="Trebuchet MS" w:hAnsi="Trebuchet MS"/>
                      <w:b/>
                      <w:bCs/>
                      <w:color w:val="000000"/>
                      <w:sz w:val="20"/>
                      <w:szCs w:val="20"/>
                      <w:lang w:eastAsia="en-GB"/>
                    </w:rPr>
                  </w:pPr>
                  <w:r w:rsidRPr="004A7935">
                    <w:rPr>
                      <w:rFonts w:ascii="Trebuchet MS" w:hAnsi="Trebuchet MS"/>
                      <w:b/>
                      <w:bCs/>
                      <w:color w:val="000000"/>
                      <w:sz w:val="20"/>
                      <w:szCs w:val="20"/>
                      <w:lang w:eastAsia="en-GB"/>
                    </w:rPr>
                    <w:t>Well Parameters</w:t>
                  </w:r>
                </w:p>
              </w:tc>
              <w:tc>
                <w:tcPr>
                  <w:tcW w:w="2095" w:type="dxa"/>
                  <w:tcBorders>
                    <w:top w:val="single" w:sz="8" w:space="0" w:color="auto"/>
                    <w:left w:val="nil"/>
                    <w:bottom w:val="single" w:sz="4" w:space="0" w:color="auto"/>
                    <w:right w:val="single" w:sz="8" w:space="0" w:color="auto"/>
                  </w:tcBorders>
                  <w:shd w:val="clear" w:color="auto" w:fill="auto"/>
                  <w:noWrap/>
                  <w:vAlign w:val="bottom"/>
                  <w:hideMark/>
                </w:tcPr>
                <w:p w14:paraId="1138082A" w14:textId="77777777" w:rsidR="0008764A" w:rsidRPr="004A7935" w:rsidRDefault="0008764A" w:rsidP="00A87E92">
                  <w:pPr>
                    <w:rPr>
                      <w:rFonts w:ascii="Trebuchet MS" w:hAnsi="Trebuchet MS"/>
                      <w:b/>
                      <w:bCs/>
                      <w:color w:val="000000"/>
                      <w:sz w:val="20"/>
                      <w:szCs w:val="20"/>
                      <w:lang w:eastAsia="en-GB"/>
                    </w:rPr>
                  </w:pPr>
                  <w:r w:rsidRPr="004A7935">
                    <w:rPr>
                      <w:rFonts w:ascii="Trebuchet MS" w:hAnsi="Trebuchet MS"/>
                      <w:b/>
                      <w:bCs/>
                      <w:color w:val="000000"/>
                      <w:sz w:val="20"/>
                      <w:szCs w:val="20"/>
                      <w:lang w:eastAsia="en-GB"/>
                    </w:rPr>
                    <w:t>Comments</w:t>
                  </w:r>
                </w:p>
              </w:tc>
            </w:tr>
            <w:tr w:rsidR="0008764A" w:rsidRPr="004A7935" w14:paraId="6AEAEF59" w14:textId="77777777" w:rsidTr="004A7935">
              <w:trPr>
                <w:trHeight w:val="300"/>
              </w:trPr>
              <w:tc>
                <w:tcPr>
                  <w:tcW w:w="1031" w:type="dxa"/>
                  <w:tcBorders>
                    <w:top w:val="nil"/>
                    <w:left w:val="single" w:sz="8" w:space="0" w:color="auto"/>
                    <w:bottom w:val="single" w:sz="4" w:space="0" w:color="auto"/>
                    <w:right w:val="single" w:sz="4" w:space="0" w:color="auto"/>
                  </w:tcBorders>
                  <w:shd w:val="clear" w:color="auto" w:fill="auto"/>
                  <w:noWrap/>
                  <w:vAlign w:val="bottom"/>
                  <w:hideMark/>
                </w:tcPr>
                <w:p w14:paraId="1EB4DFF2" w14:textId="77777777" w:rsidR="0008764A" w:rsidRPr="004A7935" w:rsidRDefault="0008764A" w:rsidP="00A87E92">
                  <w:pPr>
                    <w:jc w:val="center"/>
                    <w:rPr>
                      <w:rFonts w:ascii="Trebuchet MS" w:hAnsi="Trebuchet MS"/>
                      <w:color w:val="000000"/>
                      <w:sz w:val="20"/>
                      <w:szCs w:val="20"/>
                      <w:lang w:eastAsia="en-GB"/>
                    </w:rPr>
                  </w:pPr>
                  <w:r w:rsidRPr="004A7935">
                    <w:rPr>
                      <w:rFonts w:ascii="Trebuchet MS" w:hAnsi="Trebuchet MS"/>
                      <w:color w:val="000000"/>
                      <w:sz w:val="20"/>
                      <w:szCs w:val="20"/>
                      <w:lang w:eastAsia="en-GB"/>
                    </w:rPr>
                    <w:t>1</w:t>
                  </w:r>
                </w:p>
              </w:tc>
              <w:tc>
                <w:tcPr>
                  <w:tcW w:w="3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FFA51"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Well Name</w:t>
                  </w:r>
                </w:p>
              </w:tc>
              <w:tc>
                <w:tcPr>
                  <w:tcW w:w="2883" w:type="dxa"/>
                  <w:tcBorders>
                    <w:top w:val="single" w:sz="4" w:space="0" w:color="auto"/>
                    <w:left w:val="nil"/>
                    <w:bottom w:val="single" w:sz="4" w:space="0" w:color="auto"/>
                    <w:right w:val="single" w:sz="4" w:space="0" w:color="auto"/>
                  </w:tcBorders>
                  <w:shd w:val="clear" w:color="auto" w:fill="auto"/>
                  <w:vAlign w:val="bottom"/>
                  <w:hideMark/>
                </w:tcPr>
                <w:p w14:paraId="4632C021"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 </w:t>
                  </w:r>
                </w:p>
              </w:tc>
              <w:tc>
                <w:tcPr>
                  <w:tcW w:w="2095" w:type="dxa"/>
                  <w:tcBorders>
                    <w:top w:val="nil"/>
                    <w:left w:val="single" w:sz="4" w:space="0" w:color="auto"/>
                    <w:bottom w:val="single" w:sz="4" w:space="0" w:color="auto"/>
                    <w:right w:val="single" w:sz="8" w:space="0" w:color="auto"/>
                  </w:tcBorders>
                  <w:shd w:val="clear" w:color="auto" w:fill="auto"/>
                  <w:noWrap/>
                  <w:vAlign w:val="bottom"/>
                  <w:hideMark/>
                </w:tcPr>
                <w:p w14:paraId="24018F80"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 </w:t>
                  </w:r>
                </w:p>
              </w:tc>
            </w:tr>
            <w:tr w:rsidR="0008764A" w:rsidRPr="004A7935" w14:paraId="1C4B57ED" w14:textId="77777777" w:rsidTr="004A7935">
              <w:trPr>
                <w:trHeight w:val="300"/>
              </w:trPr>
              <w:tc>
                <w:tcPr>
                  <w:tcW w:w="1031"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51ED1EF8" w14:textId="77777777" w:rsidR="0008764A" w:rsidRPr="004A7935" w:rsidRDefault="0008764A" w:rsidP="00A87E92">
                  <w:pPr>
                    <w:jc w:val="center"/>
                    <w:rPr>
                      <w:rFonts w:ascii="Trebuchet MS" w:hAnsi="Trebuchet MS"/>
                      <w:color w:val="000000"/>
                      <w:sz w:val="20"/>
                      <w:szCs w:val="20"/>
                      <w:lang w:eastAsia="en-GB"/>
                    </w:rPr>
                  </w:pPr>
                  <w:r w:rsidRPr="004A7935">
                    <w:rPr>
                      <w:rFonts w:ascii="Trebuchet MS" w:hAnsi="Trebuchet MS"/>
                      <w:color w:val="000000"/>
                      <w:sz w:val="20"/>
                      <w:szCs w:val="20"/>
                      <w:lang w:eastAsia="en-GB"/>
                    </w:rPr>
                    <w:t>2</w:t>
                  </w:r>
                </w:p>
              </w:tc>
              <w:tc>
                <w:tcPr>
                  <w:tcW w:w="3110" w:type="dxa"/>
                  <w:vMerge w:val="restart"/>
                  <w:tcBorders>
                    <w:top w:val="nil"/>
                    <w:left w:val="single" w:sz="4" w:space="0" w:color="auto"/>
                    <w:bottom w:val="single" w:sz="4" w:space="0" w:color="auto"/>
                    <w:right w:val="single" w:sz="4" w:space="0" w:color="auto"/>
                  </w:tcBorders>
                  <w:shd w:val="clear" w:color="auto" w:fill="auto"/>
                  <w:vAlign w:val="center"/>
                  <w:hideMark/>
                </w:tcPr>
                <w:p w14:paraId="10C9F0D4"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 xml:space="preserve">Location </w:t>
                  </w:r>
                </w:p>
              </w:tc>
              <w:tc>
                <w:tcPr>
                  <w:tcW w:w="2883" w:type="dxa"/>
                  <w:tcBorders>
                    <w:top w:val="nil"/>
                    <w:left w:val="nil"/>
                    <w:bottom w:val="single" w:sz="4" w:space="0" w:color="auto"/>
                    <w:right w:val="single" w:sz="4" w:space="0" w:color="auto"/>
                  </w:tcBorders>
                  <w:shd w:val="clear" w:color="auto" w:fill="auto"/>
                  <w:vAlign w:val="center"/>
                  <w:hideMark/>
                </w:tcPr>
                <w:p w14:paraId="2E28BB99"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Onshore/Offshore</w:t>
                  </w:r>
                </w:p>
              </w:tc>
              <w:tc>
                <w:tcPr>
                  <w:tcW w:w="2095" w:type="dxa"/>
                  <w:tcBorders>
                    <w:top w:val="nil"/>
                    <w:left w:val="single" w:sz="4" w:space="0" w:color="auto"/>
                    <w:bottom w:val="single" w:sz="4" w:space="0" w:color="auto"/>
                    <w:right w:val="single" w:sz="8" w:space="0" w:color="auto"/>
                  </w:tcBorders>
                  <w:shd w:val="clear" w:color="auto" w:fill="auto"/>
                  <w:noWrap/>
                  <w:vAlign w:val="bottom"/>
                  <w:hideMark/>
                </w:tcPr>
                <w:p w14:paraId="6BB1BA77"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 </w:t>
                  </w:r>
                </w:p>
              </w:tc>
            </w:tr>
            <w:tr w:rsidR="0008764A" w:rsidRPr="004A7935" w14:paraId="60E22122" w14:textId="77777777" w:rsidTr="004A7935">
              <w:trPr>
                <w:trHeight w:val="300"/>
              </w:trPr>
              <w:tc>
                <w:tcPr>
                  <w:tcW w:w="1031" w:type="dxa"/>
                  <w:vMerge/>
                  <w:tcBorders>
                    <w:top w:val="nil"/>
                    <w:left w:val="single" w:sz="8" w:space="0" w:color="auto"/>
                    <w:bottom w:val="single" w:sz="4" w:space="0" w:color="auto"/>
                    <w:right w:val="single" w:sz="4" w:space="0" w:color="auto"/>
                  </w:tcBorders>
                  <w:vAlign w:val="center"/>
                  <w:hideMark/>
                </w:tcPr>
                <w:p w14:paraId="1178D9C5" w14:textId="77777777" w:rsidR="0008764A" w:rsidRPr="004A7935" w:rsidRDefault="0008764A" w:rsidP="00A87E92">
                  <w:pPr>
                    <w:rPr>
                      <w:rFonts w:ascii="Trebuchet MS" w:hAnsi="Trebuchet MS"/>
                      <w:color w:val="000000"/>
                      <w:sz w:val="20"/>
                      <w:szCs w:val="20"/>
                      <w:lang w:eastAsia="en-GB"/>
                    </w:rPr>
                  </w:pPr>
                </w:p>
              </w:tc>
              <w:tc>
                <w:tcPr>
                  <w:tcW w:w="3110" w:type="dxa"/>
                  <w:vMerge/>
                  <w:tcBorders>
                    <w:top w:val="nil"/>
                    <w:left w:val="single" w:sz="4" w:space="0" w:color="auto"/>
                    <w:bottom w:val="single" w:sz="4" w:space="0" w:color="auto"/>
                    <w:right w:val="single" w:sz="4" w:space="0" w:color="auto"/>
                  </w:tcBorders>
                  <w:vAlign w:val="center"/>
                  <w:hideMark/>
                </w:tcPr>
                <w:p w14:paraId="644716A8" w14:textId="77777777" w:rsidR="0008764A" w:rsidRPr="004A7935" w:rsidRDefault="0008764A" w:rsidP="00A87E92">
                  <w:pPr>
                    <w:rPr>
                      <w:rFonts w:ascii="Trebuchet MS" w:hAnsi="Trebuchet MS"/>
                      <w:color w:val="000000"/>
                      <w:sz w:val="20"/>
                      <w:szCs w:val="20"/>
                      <w:lang w:eastAsia="en-GB"/>
                    </w:rPr>
                  </w:pPr>
                </w:p>
              </w:tc>
              <w:tc>
                <w:tcPr>
                  <w:tcW w:w="2883" w:type="dxa"/>
                  <w:tcBorders>
                    <w:top w:val="nil"/>
                    <w:left w:val="nil"/>
                    <w:bottom w:val="single" w:sz="4" w:space="0" w:color="auto"/>
                    <w:right w:val="single" w:sz="4" w:space="0" w:color="auto"/>
                  </w:tcBorders>
                  <w:shd w:val="clear" w:color="auto" w:fill="auto"/>
                  <w:noWrap/>
                  <w:vAlign w:val="bottom"/>
                  <w:hideMark/>
                </w:tcPr>
                <w:p w14:paraId="163D1ECC"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Country</w:t>
                  </w:r>
                </w:p>
              </w:tc>
              <w:tc>
                <w:tcPr>
                  <w:tcW w:w="2095" w:type="dxa"/>
                  <w:tcBorders>
                    <w:top w:val="nil"/>
                    <w:left w:val="single" w:sz="4" w:space="0" w:color="auto"/>
                    <w:bottom w:val="single" w:sz="4" w:space="0" w:color="auto"/>
                    <w:right w:val="single" w:sz="8" w:space="0" w:color="auto"/>
                  </w:tcBorders>
                  <w:shd w:val="clear" w:color="auto" w:fill="auto"/>
                  <w:noWrap/>
                  <w:vAlign w:val="bottom"/>
                  <w:hideMark/>
                </w:tcPr>
                <w:p w14:paraId="41D343F0"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 </w:t>
                  </w:r>
                </w:p>
              </w:tc>
            </w:tr>
            <w:tr w:rsidR="0008764A" w:rsidRPr="004A7935" w14:paraId="1B221C18" w14:textId="77777777" w:rsidTr="004A7935">
              <w:trPr>
                <w:trHeight w:val="300"/>
              </w:trPr>
              <w:tc>
                <w:tcPr>
                  <w:tcW w:w="1031" w:type="dxa"/>
                  <w:vMerge/>
                  <w:tcBorders>
                    <w:top w:val="nil"/>
                    <w:left w:val="single" w:sz="8" w:space="0" w:color="auto"/>
                    <w:bottom w:val="single" w:sz="4" w:space="0" w:color="auto"/>
                    <w:right w:val="single" w:sz="4" w:space="0" w:color="auto"/>
                  </w:tcBorders>
                  <w:vAlign w:val="center"/>
                  <w:hideMark/>
                </w:tcPr>
                <w:p w14:paraId="5E1DF21C" w14:textId="77777777" w:rsidR="0008764A" w:rsidRPr="004A7935" w:rsidRDefault="0008764A" w:rsidP="00A87E92">
                  <w:pPr>
                    <w:rPr>
                      <w:rFonts w:ascii="Trebuchet MS" w:hAnsi="Trebuchet MS"/>
                      <w:color w:val="000000"/>
                      <w:sz w:val="20"/>
                      <w:szCs w:val="20"/>
                      <w:lang w:eastAsia="en-GB"/>
                    </w:rPr>
                  </w:pPr>
                </w:p>
              </w:tc>
              <w:tc>
                <w:tcPr>
                  <w:tcW w:w="3110" w:type="dxa"/>
                  <w:vMerge/>
                  <w:tcBorders>
                    <w:top w:val="nil"/>
                    <w:left w:val="single" w:sz="4" w:space="0" w:color="auto"/>
                    <w:bottom w:val="single" w:sz="4" w:space="0" w:color="auto"/>
                    <w:right w:val="single" w:sz="4" w:space="0" w:color="auto"/>
                  </w:tcBorders>
                  <w:vAlign w:val="center"/>
                  <w:hideMark/>
                </w:tcPr>
                <w:p w14:paraId="3DDE176E" w14:textId="77777777" w:rsidR="0008764A" w:rsidRPr="004A7935" w:rsidRDefault="0008764A" w:rsidP="00A87E92">
                  <w:pPr>
                    <w:rPr>
                      <w:rFonts w:ascii="Trebuchet MS" w:hAnsi="Trebuchet MS"/>
                      <w:color w:val="000000"/>
                      <w:sz w:val="20"/>
                      <w:szCs w:val="20"/>
                      <w:lang w:eastAsia="en-GB"/>
                    </w:rPr>
                  </w:pPr>
                </w:p>
              </w:tc>
              <w:tc>
                <w:tcPr>
                  <w:tcW w:w="2883" w:type="dxa"/>
                  <w:tcBorders>
                    <w:top w:val="nil"/>
                    <w:left w:val="nil"/>
                    <w:bottom w:val="single" w:sz="4" w:space="0" w:color="auto"/>
                    <w:right w:val="single" w:sz="4" w:space="0" w:color="auto"/>
                  </w:tcBorders>
                  <w:shd w:val="clear" w:color="auto" w:fill="auto"/>
                  <w:noWrap/>
                  <w:vAlign w:val="bottom"/>
                  <w:hideMark/>
                </w:tcPr>
                <w:p w14:paraId="0C35A916" w14:textId="77777777" w:rsidR="0008764A" w:rsidRPr="004A7935" w:rsidRDefault="00951128"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Latitude</w:t>
                  </w:r>
                  <w:r w:rsidR="00822296" w:rsidRPr="004A7935">
                    <w:rPr>
                      <w:rFonts w:ascii="Trebuchet MS" w:hAnsi="Trebuchet MS"/>
                      <w:color w:val="000000"/>
                      <w:sz w:val="20"/>
                      <w:szCs w:val="20"/>
                      <w:lang w:eastAsia="en-GB"/>
                    </w:rPr>
                    <w:t>:</w:t>
                  </w:r>
                  <w:r w:rsidR="0008764A" w:rsidRPr="004A7935">
                    <w:rPr>
                      <w:rFonts w:ascii="Trebuchet MS" w:hAnsi="Trebuchet MS"/>
                      <w:color w:val="000000"/>
                      <w:sz w:val="20"/>
                      <w:szCs w:val="20"/>
                      <w:lang w:eastAsia="en-GB"/>
                    </w:rPr>
                    <w:t xml:space="preserve"> </w:t>
                  </w:r>
                </w:p>
              </w:tc>
              <w:tc>
                <w:tcPr>
                  <w:tcW w:w="2095" w:type="dxa"/>
                  <w:tcBorders>
                    <w:top w:val="nil"/>
                    <w:left w:val="single" w:sz="4" w:space="0" w:color="auto"/>
                    <w:bottom w:val="single" w:sz="4" w:space="0" w:color="auto"/>
                    <w:right w:val="single" w:sz="8" w:space="0" w:color="auto"/>
                  </w:tcBorders>
                  <w:shd w:val="clear" w:color="auto" w:fill="auto"/>
                  <w:noWrap/>
                  <w:vAlign w:val="bottom"/>
                  <w:hideMark/>
                </w:tcPr>
                <w:p w14:paraId="01A46778"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 </w:t>
                  </w:r>
                </w:p>
              </w:tc>
            </w:tr>
            <w:tr w:rsidR="0008764A" w:rsidRPr="004A7935" w14:paraId="2E5BE534" w14:textId="77777777" w:rsidTr="004A7935">
              <w:trPr>
                <w:trHeight w:val="300"/>
              </w:trPr>
              <w:tc>
                <w:tcPr>
                  <w:tcW w:w="1031" w:type="dxa"/>
                  <w:vMerge/>
                  <w:tcBorders>
                    <w:top w:val="nil"/>
                    <w:left w:val="single" w:sz="8" w:space="0" w:color="auto"/>
                    <w:bottom w:val="single" w:sz="4" w:space="0" w:color="auto"/>
                    <w:right w:val="single" w:sz="4" w:space="0" w:color="auto"/>
                  </w:tcBorders>
                  <w:vAlign w:val="center"/>
                  <w:hideMark/>
                </w:tcPr>
                <w:p w14:paraId="069C92B9" w14:textId="77777777" w:rsidR="0008764A" w:rsidRPr="004A7935" w:rsidRDefault="0008764A" w:rsidP="00A87E92">
                  <w:pPr>
                    <w:rPr>
                      <w:rFonts w:ascii="Trebuchet MS" w:hAnsi="Trebuchet MS"/>
                      <w:color w:val="000000"/>
                      <w:sz w:val="20"/>
                      <w:szCs w:val="20"/>
                      <w:lang w:eastAsia="en-GB"/>
                    </w:rPr>
                  </w:pPr>
                </w:p>
              </w:tc>
              <w:tc>
                <w:tcPr>
                  <w:tcW w:w="3110" w:type="dxa"/>
                  <w:vMerge/>
                  <w:tcBorders>
                    <w:top w:val="nil"/>
                    <w:left w:val="single" w:sz="4" w:space="0" w:color="auto"/>
                    <w:bottom w:val="single" w:sz="4" w:space="0" w:color="auto"/>
                    <w:right w:val="single" w:sz="4" w:space="0" w:color="auto"/>
                  </w:tcBorders>
                  <w:vAlign w:val="center"/>
                  <w:hideMark/>
                </w:tcPr>
                <w:p w14:paraId="3FB5858E" w14:textId="77777777" w:rsidR="0008764A" w:rsidRPr="004A7935" w:rsidRDefault="0008764A" w:rsidP="00A87E92">
                  <w:pPr>
                    <w:rPr>
                      <w:rFonts w:ascii="Trebuchet MS" w:hAnsi="Trebuchet MS"/>
                      <w:color w:val="000000"/>
                      <w:sz w:val="20"/>
                      <w:szCs w:val="20"/>
                      <w:lang w:eastAsia="en-GB"/>
                    </w:rPr>
                  </w:pPr>
                </w:p>
              </w:tc>
              <w:tc>
                <w:tcPr>
                  <w:tcW w:w="2883" w:type="dxa"/>
                  <w:tcBorders>
                    <w:top w:val="nil"/>
                    <w:left w:val="nil"/>
                    <w:bottom w:val="single" w:sz="4" w:space="0" w:color="auto"/>
                    <w:right w:val="single" w:sz="4" w:space="0" w:color="auto"/>
                  </w:tcBorders>
                  <w:shd w:val="clear" w:color="auto" w:fill="auto"/>
                  <w:noWrap/>
                  <w:vAlign w:val="bottom"/>
                  <w:hideMark/>
                </w:tcPr>
                <w:p w14:paraId="31D17F93"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Long</w:t>
                  </w:r>
                  <w:r w:rsidR="00951128" w:rsidRPr="004A7935">
                    <w:rPr>
                      <w:rFonts w:ascii="Trebuchet MS" w:hAnsi="Trebuchet MS"/>
                      <w:color w:val="000000"/>
                      <w:sz w:val="20"/>
                      <w:szCs w:val="20"/>
                      <w:lang w:eastAsia="en-GB"/>
                    </w:rPr>
                    <w:t>itude</w:t>
                  </w:r>
                  <w:r w:rsidR="00822296" w:rsidRPr="004A7935">
                    <w:rPr>
                      <w:rFonts w:ascii="Trebuchet MS" w:hAnsi="Trebuchet MS"/>
                      <w:color w:val="000000"/>
                      <w:sz w:val="20"/>
                      <w:szCs w:val="20"/>
                      <w:lang w:eastAsia="en-GB"/>
                    </w:rPr>
                    <w:t>:</w:t>
                  </w:r>
                </w:p>
              </w:tc>
              <w:tc>
                <w:tcPr>
                  <w:tcW w:w="2095" w:type="dxa"/>
                  <w:tcBorders>
                    <w:top w:val="nil"/>
                    <w:left w:val="single" w:sz="4" w:space="0" w:color="auto"/>
                    <w:bottom w:val="single" w:sz="4" w:space="0" w:color="auto"/>
                    <w:right w:val="single" w:sz="8" w:space="0" w:color="auto"/>
                  </w:tcBorders>
                  <w:shd w:val="clear" w:color="auto" w:fill="auto"/>
                  <w:noWrap/>
                  <w:vAlign w:val="bottom"/>
                  <w:hideMark/>
                </w:tcPr>
                <w:p w14:paraId="4D180A9C"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 </w:t>
                  </w:r>
                </w:p>
              </w:tc>
            </w:tr>
            <w:tr w:rsidR="0008764A" w:rsidRPr="004A7935" w14:paraId="30B79F6E" w14:textId="77777777" w:rsidTr="004A7935">
              <w:trPr>
                <w:trHeight w:val="300"/>
              </w:trPr>
              <w:tc>
                <w:tcPr>
                  <w:tcW w:w="1031"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1674D043" w14:textId="77777777" w:rsidR="0008764A" w:rsidRPr="004A7935" w:rsidRDefault="0008764A" w:rsidP="00A87E92">
                  <w:pPr>
                    <w:jc w:val="center"/>
                    <w:rPr>
                      <w:rFonts w:ascii="Trebuchet MS" w:hAnsi="Trebuchet MS"/>
                      <w:color w:val="000000"/>
                      <w:sz w:val="20"/>
                      <w:szCs w:val="20"/>
                      <w:lang w:eastAsia="en-GB"/>
                    </w:rPr>
                  </w:pPr>
                  <w:r w:rsidRPr="004A7935">
                    <w:rPr>
                      <w:rFonts w:ascii="Trebuchet MS" w:hAnsi="Trebuchet MS"/>
                      <w:color w:val="000000"/>
                      <w:sz w:val="20"/>
                      <w:szCs w:val="20"/>
                      <w:lang w:eastAsia="en-GB"/>
                    </w:rPr>
                    <w:t>3</w:t>
                  </w:r>
                </w:p>
              </w:tc>
              <w:tc>
                <w:tcPr>
                  <w:tcW w:w="3110" w:type="dxa"/>
                  <w:vMerge w:val="restart"/>
                  <w:tcBorders>
                    <w:top w:val="nil"/>
                    <w:left w:val="single" w:sz="4" w:space="0" w:color="auto"/>
                    <w:bottom w:val="single" w:sz="4" w:space="0" w:color="auto"/>
                    <w:right w:val="single" w:sz="4" w:space="0" w:color="auto"/>
                  </w:tcBorders>
                  <w:shd w:val="clear" w:color="auto" w:fill="auto"/>
                  <w:vAlign w:val="center"/>
                  <w:hideMark/>
                </w:tcPr>
                <w:p w14:paraId="1A66620D"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Type of Well</w:t>
                  </w:r>
                </w:p>
              </w:tc>
              <w:tc>
                <w:tcPr>
                  <w:tcW w:w="2883" w:type="dxa"/>
                  <w:tcBorders>
                    <w:top w:val="nil"/>
                    <w:left w:val="nil"/>
                    <w:bottom w:val="single" w:sz="4" w:space="0" w:color="auto"/>
                    <w:right w:val="single" w:sz="4" w:space="0" w:color="auto"/>
                  </w:tcBorders>
                  <w:shd w:val="clear" w:color="auto" w:fill="auto"/>
                  <w:vAlign w:val="center"/>
                  <w:hideMark/>
                </w:tcPr>
                <w:p w14:paraId="64CC39AD"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HPHT</w:t>
                  </w:r>
                </w:p>
              </w:tc>
              <w:tc>
                <w:tcPr>
                  <w:tcW w:w="2095" w:type="dxa"/>
                  <w:tcBorders>
                    <w:top w:val="nil"/>
                    <w:left w:val="single" w:sz="4" w:space="0" w:color="auto"/>
                    <w:bottom w:val="single" w:sz="4" w:space="0" w:color="auto"/>
                    <w:right w:val="single" w:sz="8" w:space="0" w:color="auto"/>
                  </w:tcBorders>
                  <w:shd w:val="clear" w:color="auto" w:fill="auto"/>
                  <w:noWrap/>
                  <w:vAlign w:val="bottom"/>
                  <w:hideMark/>
                </w:tcPr>
                <w:p w14:paraId="09CDA174"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 </w:t>
                  </w:r>
                </w:p>
              </w:tc>
            </w:tr>
            <w:tr w:rsidR="0008764A" w:rsidRPr="004A7935" w14:paraId="68AD6A47" w14:textId="77777777" w:rsidTr="004A7935">
              <w:trPr>
                <w:trHeight w:val="300"/>
              </w:trPr>
              <w:tc>
                <w:tcPr>
                  <w:tcW w:w="1031" w:type="dxa"/>
                  <w:vMerge/>
                  <w:tcBorders>
                    <w:top w:val="nil"/>
                    <w:left w:val="single" w:sz="8" w:space="0" w:color="auto"/>
                    <w:bottom w:val="single" w:sz="4" w:space="0" w:color="auto"/>
                    <w:right w:val="single" w:sz="4" w:space="0" w:color="auto"/>
                  </w:tcBorders>
                  <w:vAlign w:val="center"/>
                  <w:hideMark/>
                </w:tcPr>
                <w:p w14:paraId="0F6C12F5" w14:textId="77777777" w:rsidR="0008764A" w:rsidRPr="004A7935" w:rsidRDefault="0008764A" w:rsidP="00A87E92">
                  <w:pPr>
                    <w:rPr>
                      <w:rFonts w:ascii="Trebuchet MS" w:hAnsi="Trebuchet MS"/>
                      <w:color w:val="000000"/>
                      <w:sz w:val="20"/>
                      <w:szCs w:val="20"/>
                      <w:lang w:eastAsia="en-GB"/>
                    </w:rPr>
                  </w:pPr>
                </w:p>
              </w:tc>
              <w:tc>
                <w:tcPr>
                  <w:tcW w:w="3110" w:type="dxa"/>
                  <w:vMerge/>
                  <w:tcBorders>
                    <w:top w:val="nil"/>
                    <w:left w:val="single" w:sz="4" w:space="0" w:color="auto"/>
                    <w:bottom w:val="single" w:sz="4" w:space="0" w:color="auto"/>
                    <w:right w:val="single" w:sz="4" w:space="0" w:color="auto"/>
                  </w:tcBorders>
                  <w:vAlign w:val="center"/>
                  <w:hideMark/>
                </w:tcPr>
                <w:p w14:paraId="40200C3B" w14:textId="77777777" w:rsidR="0008764A" w:rsidRPr="004A7935" w:rsidRDefault="0008764A" w:rsidP="00A87E92">
                  <w:pPr>
                    <w:rPr>
                      <w:rFonts w:ascii="Trebuchet MS" w:hAnsi="Trebuchet MS"/>
                      <w:color w:val="000000"/>
                      <w:sz w:val="20"/>
                      <w:szCs w:val="20"/>
                      <w:lang w:eastAsia="en-GB"/>
                    </w:rPr>
                  </w:pPr>
                </w:p>
              </w:tc>
              <w:tc>
                <w:tcPr>
                  <w:tcW w:w="2883" w:type="dxa"/>
                  <w:tcBorders>
                    <w:top w:val="nil"/>
                    <w:left w:val="nil"/>
                    <w:bottom w:val="single" w:sz="4" w:space="0" w:color="auto"/>
                    <w:right w:val="single" w:sz="4" w:space="0" w:color="auto"/>
                  </w:tcBorders>
                  <w:shd w:val="clear" w:color="auto" w:fill="auto"/>
                  <w:vAlign w:val="center"/>
                  <w:hideMark/>
                </w:tcPr>
                <w:p w14:paraId="28821B5C"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Exploratory/Wild Cat</w:t>
                  </w:r>
                </w:p>
              </w:tc>
              <w:tc>
                <w:tcPr>
                  <w:tcW w:w="2095" w:type="dxa"/>
                  <w:tcBorders>
                    <w:top w:val="nil"/>
                    <w:left w:val="single" w:sz="4" w:space="0" w:color="auto"/>
                    <w:bottom w:val="single" w:sz="4" w:space="0" w:color="auto"/>
                    <w:right w:val="single" w:sz="8" w:space="0" w:color="auto"/>
                  </w:tcBorders>
                  <w:shd w:val="clear" w:color="auto" w:fill="auto"/>
                  <w:noWrap/>
                  <w:vAlign w:val="bottom"/>
                  <w:hideMark/>
                </w:tcPr>
                <w:p w14:paraId="22606FCA"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 </w:t>
                  </w:r>
                </w:p>
              </w:tc>
            </w:tr>
            <w:tr w:rsidR="0008764A" w:rsidRPr="004A7935" w14:paraId="4736DBB1" w14:textId="77777777" w:rsidTr="004A7935">
              <w:trPr>
                <w:trHeight w:val="300"/>
              </w:trPr>
              <w:tc>
                <w:tcPr>
                  <w:tcW w:w="1031" w:type="dxa"/>
                  <w:vMerge/>
                  <w:tcBorders>
                    <w:top w:val="nil"/>
                    <w:left w:val="single" w:sz="8" w:space="0" w:color="auto"/>
                    <w:bottom w:val="single" w:sz="4" w:space="0" w:color="auto"/>
                    <w:right w:val="single" w:sz="4" w:space="0" w:color="auto"/>
                  </w:tcBorders>
                  <w:vAlign w:val="center"/>
                  <w:hideMark/>
                </w:tcPr>
                <w:p w14:paraId="5FD31416" w14:textId="77777777" w:rsidR="0008764A" w:rsidRPr="004A7935" w:rsidRDefault="0008764A" w:rsidP="00A87E92">
                  <w:pPr>
                    <w:rPr>
                      <w:rFonts w:ascii="Trebuchet MS" w:hAnsi="Trebuchet MS"/>
                      <w:color w:val="000000"/>
                      <w:sz w:val="20"/>
                      <w:szCs w:val="20"/>
                      <w:lang w:eastAsia="en-GB"/>
                    </w:rPr>
                  </w:pPr>
                </w:p>
              </w:tc>
              <w:tc>
                <w:tcPr>
                  <w:tcW w:w="3110" w:type="dxa"/>
                  <w:vMerge/>
                  <w:tcBorders>
                    <w:top w:val="nil"/>
                    <w:left w:val="single" w:sz="4" w:space="0" w:color="auto"/>
                    <w:bottom w:val="single" w:sz="4" w:space="0" w:color="auto"/>
                    <w:right w:val="single" w:sz="4" w:space="0" w:color="auto"/>
                  </w:tcBorders>
                  <w:vAlign w:val="center"/>
                  <w:hideMark/>
                </w:tcPr>
                <w:p w14:paraId="3FB67838" w14:textId="77777777" w:rsidR="0008764A" w:rsidRPr="004A7935" w:rsidRDefault="0008764A" w:rsidP="00A87E92">
                  <w:pPr>
                    <w:rPr>
                      <w:rFonts w:ascii="Trebuchet MS" w:hAnsi="Trebuchet MS"/>
                      <w:color w:val="000000"/>
                      <w:sz w:val="20"/>
                      <w:szCs w:val="20"/>
                      <w:lang w:eastAsia="en-GB"/>
                    </w:rPr>
                  </w:pPr>
                </w:p>
              </w:tc>
              <w:tc>
                <w:tcPr>
                  <w:tcW w:w="2883" w:type="dxa"/>
                  <w:tcBorders>
                    <w:top w:val="nil"/>
                    <w:left w:val="nil"/>
                    <w:bottom w:val="single" w:sz="4" w:space="0" w:color="auto"/>
                    <w:right w:val="single" w:sz="4" w:space="0" w:color="auto"/>
                  </w:tcBorders>
                  <w:shd w:val="clear" w:color="auto" w:fill="auto"/>
                  <w:vAlign w:val="center"/>
                  <w:hideMark/>
                </w:tcPr>
                <w:p w14:paraId="562EC938"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Appraisal/Development</w:t>
                  </w:r>
                </w:p>
              </w:tc>
              <w:tc>
                <w:tcPr>
                  <w:tcW w:w="2095" w:type="dxa"/>
                  <w:tcBorders>
                    <w:top w:val="nil"/>
                    <w:left w:val="single" w:sz="4" w:space="0" w:color="auto"/>
                    <w:bottom w:val="single" w:sz="4" w:space="0" w:color="auto"/>
                    <w:right w:val="single" w:sz="8" w:space="0" w:color="auto"/>
                  </w:tcBorders>
                  <w:shd w:val="clear" w:color="auto" w:fill="auto"/>
                  <w:noWrap/>
                  <w:vAlign w:val="bottom"/>
                  <w:hideMark/>
                </w:tcPr>
                <w:p w14:paraId="5BEA511E"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 </w:t>
                  </w:r>
                </w:p>
              </w:tc>
            </w:tr>
            <w:tr w:rsidR="0008764A" w:rsidRPr="004A7935" w14:paraId="44C86491" w14:textId="77777777" w:rsidTr="004A7935">
              <w:trPr>
                <w:trHeight w:val="300"/>
              </w:trPr>
              <w:tc>
                <w:tcPr>
                  <w:tcW w:w="1031" w:type="dxa"/>
                  <w:vMerge/>
                  <w:tcBorders>
                    <w:top w:val="nil"/>
                    <w:left w:val="single" w:sz="8" w:space="0" w:color="auto"/>
                    <w:bottom w:val="single" w:sz="4" w:space="0" w:color="auto"/>
                    <w:right w:val="single" w:sz="4" w:space="0" w:color="auto"/>
                  </w:tcBorders>
                  <w:vAlign w:val="center"/>
                  <w:hideMark/>
                </w:tcPr>
                <w:p w14:paraId="1E96EF71" w14:textId="77777777" w:rsidR="0008764A" w:rsidRPr="004A7935" w:rsidRDefault="0008764A" w:rsidP="00A87E92">
                  <w:pPr>
                    <w:rPr>
                      <w:rFonts w:ascii="Trebuchet MS" w:hAnsi="Trebuchet MS"/>
                      <w:color w:val="000000"/>
                      <w:sz w:val="20"/>
                      <w:szCs w:val="20"/>
                      <w:lang w:eastAsia="en-GB"/>
                    </w:rPr>
                  </w:pPr>
                </w:p>
              </w:tc>
              <w:tc>
                <w:tcPr>
                  <w:tcW w:w="3110" w:type="dxa"/>
                  <w:vMerge/>
                  <w:tcBorders>
                    <w:top w:val="nil"/>
                    <w:left w:val="single" w:sz="4" w:space="0" w:color="auto"/>
                    <w:bottom w:val="single" w:sz="4" w:space="0" w:color="auto"/>
                    <w:right w:val="single" w:sz="4" w:space="0" w:color="auto"/>
                  </w:tcBorders>
                  <w:vAlign w:val="center"/>
                  <w:hideMark/>
                </w:tcPr>
                <w:p w14:paraId="1F6C893C" w14:textId="77777777" w:rsidR="0008764A" w:rsidRPr="004A7935" w:rsidRDefault="0008764A" w:rsidP="00A87E92">
                  <w:pPr>
                    <w:rPr>
                      <w:rFonts w:ascii="Trebuchet MS" w:hAnsi="Trebuchet MS"/>
                      <w:color w:val="000000"/>
                      <w:sz w:val="20"/>
                      <w:szCs w:val="20"/>
                      <w:lang w:eastAsia="en-GB"/>
                    </w:rPr>
                  </w:pPr>
                </w:p>
              </w:tc>
              <w:tc>
                <w:tcPr>
                  <w:tcW w:w="2883" w:type="dxa"/>
                  <w:tcBorders>
                    <w:top w:val="nil"/>
                    <w:left w:val="nil"/>
                    <w:bottom w:val="single" w:sz="4" w:space="0" w:color="auto"/>
                    <w:right w:val="single" w:sz="4" w:space="0" w:color="auto"/>
                  </w:tcBorders>
                  <w:shd w:val="clear" w:color="auto" w:fill="auto"/>
                  <w:vAlign w:val="center"/>
                  <w:hideMark/>
                </w:tcPr>
                <w:p w14:paraId="21D98BB4"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Production/Injection</w:t>
                  </w:r>
                </w:p>
              </w:tc>
              <w:tc>
                <w:tcPr>
                  <w:tcW w:w="2095" w:type="dxa"/>
                  <w:tcBorders>
                    <w:top w:val="nil"/>
                    <w:left w:val="single" w:sz="4" w:space="0" w:color="auto"/>
                    <w:bottom w:val="single" w:sz="4" w:space="0" w:color="auto"/>
                    <w:right w:val="single" w:sz="8" w:space="0" w:color="auto"/>
                  </w:tcBorders>
                  <w:shd w:val="clear" w:color="auto" w:fill="auto"/>
                  <w:noWrap/>
                  <w:vAlign w:val="bottom"/>
                  <w:hideMark/>
                </w:tcPr>
                <w:p w14:paraId="31D1481E" w14:textId="77777777" w:rsidR="0008764A" w:rsidRPr="004A7935" w:rsidRDefault="0008764A" w:rsidP="00951128">
                  <w:pPr>
                    <w:ind w:left="368" w:hanging="368"/>
                    <w:rPr>
                      <w:rFonts w:ascii="Trebuchet MS" w:hAnsi="Trebuchet MS"/>
                      <w:color w:val="000000"/>
                      <w:sz w:val="20"/>
                      <w:szCs w:val="20"/>
                      <w:lang w:eastAsia="en-GB"/>
                    </w:rPr>
                  </w:pPr>
                  <w:r w:rsidRPr="004A7935">
                    <w:rPr>
                      <w:rFonts w:ascii="Trebuchet MS" w:hAnsi="Trebuchet MS"/>
                      <w:color w:val="000000"/>
                      <w:sz w:val="20"/>
                      <w:szCs w:val="20"/>
                      <w:lang w:eastAsia="en-GB"/>
                    </w:rPr>
                    <w:t> </w:t>
                  </w:r>
                </w:p>
              </w:tc>
            </w:tr>
            <w:tr w:rsidR="0008764A" w:rsidRPr="004A7935" w14:paraId="70C9AB3A" w14:textId="77777777" w:rsidTr="004A7935">
              <w:trPr>
                <w:trHeight w:val="300"/>
              </w:trPr>
              <w:tc>
                <w:tcPr>
                  <w:tcW w:w="1031" w:type="dxa"/>
                  <w:vMerge/>
                  <w:tcBorders>
                    <w:top w:val="nil"/>
                    <w:left w:val="single" w:sz="8" w:space="0" w:color="auto"/>
                    <w:bottom w:val="single" w:sz="4" w:space="0" w:color="auto"/>
                    <w:right w:val="single" w:sz="4" w:space="0" w:color="auto"/>
                  </w:tcBorders>
                  <w:vAlign w:val="center"/>
                  <w:hideMark/>
                </w:tcPr>
                <w:p w14:paraId="56C6D4F5" w14:textId="77777777" w:rsidR="0008764A" w:rsidRPr="004A7935" w:rsidRDefault="0008764A" w:rsidP="00A87E92">
                  <w:pPr>
                    <w:rPr>
                      <w:rFonts w:ascii="Trebuchet MS" w:hAnsi="Trebuchet MS"/>
                      <w:color w:val="000000"/>
                      <w:sz w:val="20"/>
                      <w:szCs w:val="20"/>
                      <w:lang w:eastAsia="en-GB"/>
                    </w:rPr>
                  </w:pPr>
                </w:p>
              </w:tc>
              <w:tc>
                <w:tcPr>
                  <w:tcW w:w="3110" w:type="dxa"/>
                  <w:vMerge/>
                  <w:tcBorders>
                    <w:top w:val="nil"/>
                    <w:left w:val="single" w:sz="4" w:space="0" w:color="auto"/>
                    <w:bottom w:val="single" w:sz="4" w:space="0" w:color="auto"/>
                    <w:right w:val="single" w:sz="4" w:space="0" w:color="auto"/>
                  </w:tcBorders>
                  <w:vAlign w:val="center"/>
                  <w:hideMark/>
                </w:tcPr>
                <w:p w14:paraId="24E4A362" w14:textId="77777777" w:rsidR="0008764A" w:rsidRPr="004A7935" w:rsidRDefault="0008764A" w:rsidP="00A87E92">
                  <w:pPr>
                    <w:rPr>
                      <w:rFonts w:ascii="Trebuchet MS" w:hAnsi="Trebuchet MS"/>
                      <w:color w:val="000000"/>
                      <w:sz w:val="20"/>
                      <w:szCs w:val="20"/>
                      <w:lang w:eastAsia="en-GB"/>
                    </w:rPr>
                  </w:pPr>
                </w:p>
              </w:tc>
              <w:tc>
                <w:tcPr>
                  <w:tcW w:w="2883" w:type="dxa"/>
                  <w:tcBorders>
                    <w:top w:val="nil"/>
                    <w:left w:val="nil"/>
                    <w:bottom w:val="single" w:sz="4" w:space="0" w:color="auto"/>
                    <w:right w:val="single" w:sz="4" w:space="0" w:color="auto"/>
                  </w:tcBorders>
                  <w:shd w:val="clear" w:color="auto" w:fill="auto"/>
                  <w:vAlign w:val="center"/>
                  <w:hideMark/>
                </w:tcPr>
                <w:p w14:paraId="725C9B0C"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Workover</w:t>
                  </w:r>
                </w:p>
              </w:tc>
              <w:tc>
                <w:tcPr>
                  <w:tcW w:w="2095" w:type="dxa"/>
                  <w:tcBorders>
                    <w:top w:val="nil"/>
                    <w:left w:val="single" w:sz="4" w:space="0" w:color="auto"/>
                    <w:bottom w:val="single" w:sz="4" w:space="0" w:color="auto"/>
                    <w:right w:val="single" w:sz="8" w:space="0" w:color="auto"/>
                  </w:tcBorders>
                  <w:shd w:val="clear" w:color="auto" w:fill="auto"/>
                  <w:noWrap/>
                  <w:vAlign w:val="bottom"/>
                  <w:hideMark/>
                </w:tcPr>
                <w:p w14:paraId="65B52141"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 </w:t>
                  </w:r>
                </w:p>
              </w:tc>
            </w:tr>
            <w:tr w:rsidR="0008764A" w:rsidRPr="004A7935" w14:paraId="2BDFA85C" w14:textId="77777777" w:rsidTr="004A7935">
              <w:trPr>
                <w:trHeight w:val="300"/>
              </w:trPr>
              <w:tc>
                <w:tcPr>
                  <w:tcW w:w="1031" w:type="dxa"/>
                  <w:vMerge/>
                  <w:tcBorders>
                    <w:top w:val="nil"/>
                    <w:left w:val="single" w:sz="8" w:space="0" w:color="auto"/>
                    <w:bottom w:val="single" w:sz="4" w:space="0" w:color="auto"/>
                    <w:right w:val="single" w:sz="4" w:space="0" w:color="auto"/>
                  </w:tcBorders>
                  <w:vAlign w:val="center"/>
                  <w:hideMark/>
                </w:tcPr>
                <w:p w14:paraId="03BAD080" w14:textId="77777777" w:rsidR="0008764A" w:rsidRPr="004A7935" w:rsidRDefault="0008764A" w:rsidP="00A87E92">
                  <w:pPr>
                    <w:rPr>
                      <w:rFonts w:ascii="Trebuchet MS" w:hAnsi="Trebuchet MS"/>
                      <w:color w:val="000000"/>
                      <w:sz w:val="20"/>
                      <w:szCs w:val="20"/>
                      <w:lang w:eastAsia="en-GB"/>
                    </w:rPr>
                  </w:pPr>
                </w:p>
              </w:tc>
              <w:tc>
                <w:tcPr>
                  <w:tcW w:w="3110" w:type="dxa"/>
                  <w:vMerge/>
                  <w:tcBorders>
                    <w:top w:val="nil"/>
                    <w:left w:val="single" w:sz="4" w:space="0" w:color="auto"/>
                    <w:bottom w:val="single" w:sz="4" w:space="0" w:color="auto"/>
                    <w:right w:val="single" w:sz="4" w:space="0" w:color="auto"/>
                  </w:tcBorders>
                  <w:vAlign w:val="center"/>
                  <w:hideMark/>
                </w:tcPr>
                <w:p w14:paraId="30DD7EDD" w14:textId="77777777" w:rsidR="0008764A" w:rsidRPr="004A7935" w:rsidRDefault="0008764A" w:rsidP="00A87E92">
                  <w:pPr>
                    <w:rPr>
                      <w:rFonts w:ascii="Trebuchet MS" w:hAnsi="Trebuchet MS"/>
                      <w:color w:val="000000"/>
                      <w:sz w:val="20"/>
                      <w:szCs w:val="20"/>
                      <w:lang w:eastAsia="en-GB"/>
                    </w:rPr>
                  </w:pPr>
                </w:p>
              </w:tc>
              <w:tc>
                <w:tcPr>
                  <w:tcW w:w="2883" w:type="dxa"/>
                  <w:tcBorders>
                    <w:top w:val="nil"/>
                    <w:left w:val="nil"/>
                    <w:bottom w:val="single" w:sz="4" w:space="0" w:color="auto"/>
                    <w:right w:val="single" w:sz="4" w:space="0" w:color="auto"/>
                  </w:tcBorders>
                  <w:shd w:val="clear" w:color="auto" w:fill="auto"/>
                  <w:vAlign w:val="center"/>
                  <w:hideMark/>
                </w:tcPr>
                <w:p w14:paraId="3C58BF40"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Shut-in</w:t>
                  </w:r>
                </w:p>
              </w:tc>
              <w:tc>
                <w:tcPr>
                  <w:tcW w:w="2095" w:type="dxa"/>
                  <w:tcBorders>
                    <w:top w:val="nil"/>
                    <w:left w:val="single" w:sz="4" w:space="0" w:color="auto"/>
                    <w:bottom w:val="single" w:sz="4" w:space="0" w:color="auto"/>
                    <w:right w:val="single" w:sz="8" w:space="0" w:color="auto"/>
                  </w:tcBorders>
                  <w:shd w:val="clear" w:color="auto" w:fill="auto"/>
                  <w:noWrap/>
                  <w:vAlign w:val="bottom"/>
                  <w:hideMark/>
                </w:tcPr>
                <w:p w14:paraId="33ADC15C"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 </w:t>
                  </w:r>
                </w:p>
              </w:tc>
            </w:tr>
            <w:tr w:rsidR="0008764A" w:rsidRPr="004A7935" w14:paraId="45CEC7E1" w14:textId="77777777" w:rsidTr="004A7935">
              <w:trPr>
                <w:trHeight w:val="300"/>
              </w:trPr>
              <w:tc>
                <w:tcPr>
                  <w:tcW w:w="1031" w:type="dxa"/>
                  <w:vMerge/>
                  <w:tcBorders>
                    <w:top w:val="nil"/>
                    <w:left w:val="single" w:sz="8" w:space="0" w:color="auto"/>
                    <w:bottom w:val="single" w:sz="4" w:space="0" w:color="auto"/>
                    <w:right w:val="single" w:sz="4" w:space="0" w:color="auto"/>
                  </w:tcBorders>
                  <w:vAlign w:val="center"/>
                  <w:hideMark/>
                </w:tcPr>
                <w:p w14:paraId="3E4AA544" w14:textId="77777777" w:rsidR="0008764A" w:rsidRPr="004A7935" w:rsidRDefault="0008764A" w:rsidP="00A87E92">
                  <w:pPr>
                    <w:rPr>
                      <w:rFonts w:ascii="Trebuchet MS" w:hAnsi="Trebuchet MS"/>
                      <w:color w:val="000000"/>
                      <w:sz w:val="20"/>
                      <w:szCs w:val="20"/>
                      <w:lang w:eastAsia="en-GB"/>
                    </w:rPr>
                  </w:pPr>
                </w:p>
              </w:tc>
              <w:tc>
                <w:tcPr>
                  <w:tcW w:w="3110" w:type="dxa"/>
                  <w:vMerge/>
                  <w:tcBorders>
                    <w:top w:val="nil"/>
                    <w:left w:val="single" w:sz="4" w:space="0" w:color="auto"/>
                    <w:bottom w:val="single" w:sz="4" w:space="0" w:color="auto"/>
                    <w:right w:val="single" w:sz="4" w:space="0" w:color="auto"/>
                  </w:tcBorders>
                  <w:vAlign w:val="center"/>
                  <w:hideMark/>
                </w:tcPr>
                <w:p w14:paraId="50B3055B" w14:textId="77777777" w:rsidR="0008764A" w:rsidRPr="004A7935" w:rsidRDefault="0008764A" w:rsidP="00A87E92">
                  <w:pPr>
                    <w:rPr>
                      <w:rFonts w:ascii="Trebuchet MS" w:hAnsi="Trebuchet MS"/>
                      <w:color w:val="000000"/>
                      <w:sz w:val="20"/>
                      <w:szCs w:val="20"/>
                      <w:lang w:eastAsia="en-GB"/>
                    </w:rPr>
                  </w:pPr>
                </w:p>
              </w:tc>
              <w:tc>
                <w:tcPr>
                  <w:tcW w:w="2883" w:type="dxa"/>
                  <w:tcBorders>
                    <w:top w:val="nil"/>
                    <w:left w:val="nil"/>
                    <w:bottom w:val="single" w:sz="4" w:space="0" w:color="auto"/>
                    <w:right w:val="single" w:sz="4" w:space="0" w:color="auto"/>
                  </w:tcBorders>
                  <w:shd w:val="clear" w:color="auto" w:fill="auto"/>
                  <w:vAlign w:val="center"/>
                  <w:hideMark/>
                </w:tcPr>
                <w:p w14:paraId="7EE16439"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Perm P&amp;A</w:t>
                  </w:r>
                </w:p>
              </w:tc>
              <w:tc>
                <w:tcPr>
                  <w:tcW w:w="2095" w:type="dxa"/>
                  <w:tcBorders>
                    <w:top w:val="nil"/>
                    <w:left w:val="single" w:sz="4" w:space="0" w:color="auto"/>
                    <w:bottom w:val="single" w:sz="4" w:space="0" w:color="auto"/>
                    <w:right w:val="single" w:sz="8" w:space="0" w:color="auto"/>
                  </w:tcBorders>
                  <w:shd w:val="clear" w:color="auto" w:fill="auto"/>
                  <w:noWrap/>
                  <w:vAlign w:val="bottom"/>
                  <w:hideMark/>
                </w:tcPr>
                <w:p w14:paraId="27CEDBB0"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 </w:t>
                  </w:r>
                </w:p>
              </w:tc>
            </w:tr>
            <w:tr w:rsidR="0008764A" w:rsidRPr="004A7935" w14:paraId="72B4D65B" w14:textId="77777777" w:rsidTr="004A7935">
              <w:trPr>
                <w:trHeight w:val="300"/>
              </w:trPr>
              <w:tc>
                <w:tcPr>
                  <w:tcW w:w="1031"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28D6CD85" w14:textId="77777777" w:rsidR="0008764A" w:rsidRPr="004A7935" w:rsidRDefault="0008764A" w:rsidP="00A87E92">
                  <w:pPr>
                    <w:jc w:val="center"/>
                    <w:rPr>
                      <w:rFonts w:ascii="Trebuchet MS" w:hAnsi="Trebuchet MS"/>
                      <w:color w:val="000000"/>
                      <w:sz w:val="20"/>
                      <w:szCs w:val="20"/>
                      <w:lang w:eastAsia="en-GB"/>
                    </w:rPr>
                  </w:pPr>
                  <w:r w:rsidRPr="004A7935">
                    <w:rPr>
                      <w:rFonts w:ascii="Trebuchet MS" w:hAnsi="Trebuchet MS"/>
                      <w:color w:val="000000"/>
                      <w:sz w:val="20"/>
                      <w:szCs w:val="20"/>
                      <w:lang w:eastAsia="en-GB"/>
                    </w:rPr>
                    <w:t>4</w:t>
                  </w:r>
                </w:p>
              </w:tc>
              <w:tc>
                <w:tcPr>
                  <w:tcW w:w="3110" w:type="dxa"/>
                  <w:vMerge w:val="restart"/>
                  <w:tcBorders>
                    <w:top w:val="nil"/>
                    <w:left w:val="single" w:sz="4" w:space="0" w:color="auto"/>
                    <w:bottom w:val="single" w:sz="4" w:space="0" w:color="auto"/>
                    <w:right w:val="single" w:sz="4" w:space="0" w:color="auto"/>
                  </w:tcBorders>
                  <w:shd w:val="clear" w:color="auto" w:fill="auto"/>
                  <w:vAlign w:val="center"/>
                  <w:hideMark/>
                </w:tcPr>
                <w:p w14:paraId="5397256E"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Nature of well</w:t>
                  </w:r>
                </w:p>
              </w:tc>
              <w:tc>
                <w:tcPr>
                  <w:tcW w:w="2883" w:type="dxa"/>
                  <w:tcBorders>
                    <w:top w:val="nil"/>
                    <w:left w:val="nil"/>
                    <w:bottom w:val="single" w:sz="4" w:space="0" w:color="auto"/>
                    <w:right w:val="single" w:sz="4" w:space="0" w:color="auto"/>
                  </w:tcBorders>
                  <w:shd w:val="clear" w:color="auto" w:fill="auto"/>
                  <w:vAlign w:val="center"/>
                  <w:hideMark/>
                </w:tcPr>
                <w:p w14:paraId="6883DD0D"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Oil</w:t>
                  </w:r>
                </w:p>
              </w:tc>
              <w:tc>
                <w:tcPr>
                  <w:tcW w:w="2095" w:type="dxa"/>
                  <w:tcBorders>
                    <w:top w:val="nil"/>
                    <w:left w:val="single" w:sz="4" w:space="0" w:color="auto"/>
                    <w:bottom w:val="single" w:sz="4" w:space="0" w:color="auto"/>
                    <w:right w:val="single" w:sz="8" w:space="0" w:color="auto"/>
                  </w:tcBorders>
                  <w:shd w:val="clear" w:color="auto" w:fill="auto"/>
                  <w:noWrap/>
                  <w:vAlign w:val="bottom"/>
                  <w:hideMark/>
                </w:tcPr>
                <w:p w14:paraId="25C431BD"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 </w:t>
                  </w:r>
                </w:p>
              </w:tc>
            </w:tr>
            <w:tr w:rsidR="0008764A" w:rsidRPr="004A7935" w14:paraId="6B14AD96" w14:textId="77777777" w:rsidTr="004A7935">
              <w:trPr>
                <w:trHeight w:val="300"/>
              </w:trPr>
              <w:tc>
                <w:tcPr>
                  <w:tcW w:w="1031" w:type="dxa"/>
                  <w:vMerge/>
                  <w:tcBorders>
                    <w:top w:val="nil"/>
                    <w:left w:val="single" w:sz="8" w:space="0" w:color="auto"/>
                    <w:bottom w:val="single" w:sz="4" w:space="0" w:color="auto"/>
                    <w:right w:val="single" w:sz="4" w:space="0" w:color="auto"/>
                  </w:tcBorders>
                  <w:vAlign w:val="center"/>
                  <w:hideMark/>
                </w:tcPr>
                <w:p w14:paraId="1E9051D4" w14:textId="77777777" w:rsidR="0008764A" w:rsidRPr="004A7935" w:rsidRDefault="0008764A" w:rsidP="00A87E92">
                  <w:pPr>
                    <w:rPr>
                      <w:rFonts w:ascii="Trebuchet MS" w:hAnsi="Trebuchet MS"/>
                      <w:color w:val="000000"/>
                      <w:sz w:val="20"/>
                      <w:szCs w:val="20"/>
                      <w:lang w:eastAsia="en-GB"/>
                    </w:rPr>
                  </w:pPr>
                </w:p>
              </w:tc>
              <w:tc>
                <w:tcPr>
                  <w:tcW w:w="3110" w:type="dxa"/>
                  <w:vMerge/>
                  <w:tcBorders>
                    <w:top w:val="nil"/>
                    <w:left w:val="single" w:sz="4" w:space="0" w:color="auto"/>
                    <w:bottom w:val="single" w:sz="4" w:space="0" w:color="auto"/>
                    <w:right w:val="single" w:sz="4" w:space="0" w:color="auto"/>
                  </w:tcBorders>
                  <w:vAlign w:val="center"/>
                  <w:hideMark/>
                </w:tcPr>
                <w:p w14:paraId="219FF3BB" w14:textId="77777777" w:rsidR="0008764A" w:rsidRPr="004A7935" w:rsidRDefault="0008764A" w:rsidP="00A87E92">
                  <w:pPr>
                    <w:rPr>
                      <w:rFonts w:ascii="Trebuchet MS" w:hAnsi="Trebuchet MS"/>
                      <w:color w:val="000000"/>
                      <w:sz w:val="20"/>
                      <w:szCs w:val="20"/>
                      <w:lang w:eastAsia="en-GB"/>
                    </w:rPr>
                  </w:pPr>
                </w:p>
              </w:tc>
              <w:tc>
                <w:tcPr>
                  <w:tcW w:w="2883" w:type="dxa"/>
                  <w:tcBorders>
                    <w:top w:val="nil"/>
                    <w:left w:val="nil"/>
                    <w:bottom w:val="single" w:sz="4" w:space="0" w:color="auto"/>
                    <w:right w:val="single" w:sz="4" w:space="0" w:color="auto"/>
                  </w:tcBorders>
                  <w:shd w:val="clear" w:color="auto" w:fill="auto"/>
                  <w:vAlign w:val="center"/>
                  <w:hideMark/>
                </w:tcPr>
                <w:p w14:paraId="10560BE0"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Gas</w:t>
                  </w:r>
                </w:p>
              </w:tc>
              <w:tc>
                <w:tcPr>
                  <w:tcW w:w="2095" w:type="dxa"/>
                  <w:tcBorders>
                    <w:top w:val="nil"/>
                    <w:left w:val="single" w:sz="4" w:space="0" w:color="auto"/>
                    <w:bottom w:val="single" w:sz="4" w:space="0" w:color="auto"/>
                    <w:right w:val="single" w:sz="8" w:space="0" w:color="auto"/>
                  </w:tcBorders>
                  <w:shd w:val="clear" w:color="auto" w:fill="auto"/>
                  <w:noWrap/>
                  <w:vAlign w:val="bottom"/>
                  <w:hideMark/>
                </w:tcPr>
                <w:p w14:paraId="50125A07"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 </w:t>
                  </w:r>
                </w:p>
              </w:tc>
            </w:tr>
            <w:tr w:rsidR="0008764A" w:rsidRPr="004A7935" w14:paraId="20494675" w14:textId="77777777" w:rsidTr="004A7935">
              <w:trPr>
                <w:trHeight w:val="300"/>
              </w:trPr>
              <w:tc>
                <w:tcPr>
                  <w:tcW w:w="1031" w:type="dxa"/>
                  <w:vMerge/>
                  <w:tcBorders>
                    <w:top w:val="nil"/>
                    <w:left w:val="single" w:sz="8" w:space="0" w:color="auto"/>
                    <w:bottom w:val="single" w:sz="4" w:space="0" w:color="auto"/>
                    <w:right w:val="single" w:sz="4" w:space="0" w:color="auto"/>
                  </w:tcBorders>
                  <w:vAlign w:val="center"/>
                  <w:hideMark/>
                </w:tcPr>
                <w:p w14:paraId="135434AD" w14:textId="77777777" w:rsidR="0008764A" w:rsidRPr="004A7935" w:rsidRDefault="0008764A" w:rsidP="00A87E92">
                  <w:pPr>
                    <w:rPr>
                      <w:rFonts w:ascii="Trebuchet MS" w:hAnsi="Trebuchet MS"/>
                      <w:color w:val="000000"/>
                      <w:sz w:val="20"/>
                      <w:szCs w:val="20"/>
                      <w:lang w:eastAsia="en-GB"/>
                    </w:rPr>
                  </w:pPr>
                </w:p>
              </w:tc>
              <w:tc>
                <w:tcPr>
                  <w:tcW w:w="3110" w:type="dxa"/>
                  <w:vMerge/>
                  <w:tcBorders>
                    <w:top w:val="nil"/>
                    <w:left w:val="single" w:sz="4" w:space="0" w:color="auto"/>
                    <w:bottom w:val="single" w:sz="4" w:space="0" w:color="auto"/>
                    <w:right w:val="single" w:sz="4" w:space="0" w:color="auto"/>
                  </w:tcBorders>
                  <w:vAlign w:val="center"/>
                  <w:hideMark/>
                </w:tcPr>
                <w:p w14:paraId="20759AF4" w14:textId="77777777" w:rsidR="0008764A" w:rsidRPr="004A7935" w:rsidRDefault="0008764A" w:rsidP="00A87E92">
                  <w:pPr>
                    <w:rPr>
                      <w:rFonts w:ascii="Trebuchet MS" w:hAnsi="Trebuchet MS"/>
                      <w:color w:val="000000"/>
                      <w:sz w:val="20"/>
                      <w:szCs w:val="20"/>
                      <w:lang w:eastAsia="en-GB"/>
                    </w:rPr>
                  </w:pPr>
                </w:p>
              </w:tc>
              <w:tc>
                <w:tcPr>
                  <w:tcW w:w="2883" w:type="dxa"/>
                  <w:tcBorders>
                    <w:top w:val="nil"/>
                    <w:left w:val="nil"/>
                    <w:bottom w:val="single" w:sz="4" w:space="0" w:color="auto"/>
                    <w:right w:val="single" w:sz="4" w:space="0" w:color="auto"/>
                  </w:tcBorders>
                  <w:shd w:val="clear" w:color="auto" w:fill="auto"/>
                  <w:vAlign w:val="center"/>
                  <w:hideMark/>
                </w:tcPr>
                <w:p w14:paraId="5AC64EC4"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Condensate</w:t>
                  </w:r>
                </w:p>
              </w:tc>
              <w:tc>
                <w:tcPr>
                  <w:tcW w:w="2095" w:type="dxa"/>
                  <w:tcBorders>
                    <w:top w:val="nil"/>
                    <w:left w:val="single" w:sz="4" w:space="0" w:color="auto"/>
                    <w:bottom w:val="single" w:sz="4" w:space="0" w:color="auto"/>
                    <w:right w:val="single" w:sz="8" w:space="0" w:color="auto"/>
                  </w:tcBorders>
                  <w:shd w:val="clear" w:color="auto" w:fill="auto"/>
                  <w:noWrap/>
                  <w:vAlign w:val="bottom"/>
                  <w:hideMark/>
                </w:tcPr>
                <w:p w14:paraId="04C8A407"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 </w:t>
                  </w:r>
                </w:p>
              </w:tc>
            </w:tr>
            <w:tr w:rsidR="007B4E6A" w:rsidRPr="004A7935" w14:paraId="4B0B1B91" w14:textId="77777777" w:rsidTr="004A7935">
              <w:trPr>
                <w:trHeight w:val="300"/>
              </w:trPr>
              <w:tc>
                <w:tcPr>
                  <w:tcW w:w="1031" w:type="dxa"/>
                  <w:vMerge/>
                  <w:tcBorders>
                    <w:top w:val="nil"/>
                    <w:left w:val="single" w:sz="8" w:space="0" w:color="auto"/>
                    <w:bottom w:val="single" w:sz="4" w:space="0" w:color="auto"/>
                    <w:right w:val="single" w:sz="4" w:space="0" w:color="auto"/>
                  </w:tcBorders>
                  <w:vAlign w:val="center"/>
                </w:tcPr>
                <w:p w14:paraId="3620CCE6" w14:textId="77777777" w:rsidR="007B4E6A" w:rsidRPr="004A7935" w:rsidRDefault="007B4E6A" w:rsidP="00A87E92">
                  <w:pPr>
                    <w:rPr>
                      <w:rFonts w:ascii="Trebuchet MS" w:hAnsi="Trebuchet MS"/>
                      <w:color w:val="000000"/>
                      <w:sz w:val="20"/>
                      <w:szCs w:val="20"/>
                      <w:lang w:eastAsia="en-GB"/>
                    </w:rPr>
                  </w:pPr>
                </w:p>
              </w:tc>
              <w:tc>
                <w:tcPr>
                  <w:tcW w:w="3110" w:type="dxa"/>
                  <w:vMerge/>
                  <w:tcBorders>
                    <w:top w:val="nil"/>
                    <w:left w:val="single" w:sz="4" w:space="0" w:color="auto"/>
                    <w:bottom w:val="single" w:sz="4" w:space="0" w:color="auto"/>
                    <w:right w:val="single" w:sz="4" w:space="0" w:color="auto"/>
                  </w:tcBorders>
                  <w:vAlign w:val="center"/>
                </w:tcPr>
                <w:p w14:paraId="23615797" w14:textId="77777777" w:rsidR="007B4E6A" w:rsidRPr="004A7935" w:rsidRDefault="007B4E6A" w:rsidP="00A87E92">
                  <w:pPr>
                    <w:rPr>
                      <w:rFonts w:ascii="Trebuchet MS" w:hAnsi="Trebuchet MS"/>
                      <w:color w:val="000000"/>
                      <w:sz w:val="20"/>
                      <w:szCs w:val="20"/>
                      <w:lang w:eastAsia="en-GB"/>
                    </w:rPr>
                  </w:pPr>
                </w:p>
              </w:tc>
              <w:tc>
                <w:tcPr>
                  <w:tcW w:w="2883" w:type="dxa"/>
                  <w:tcBorders>
                    <w:top w:val="nil"/>
                    <w:left w:val="nil"/>
                    <w:bottom w:val="single" w:sz="4" w:space="0" w:color="auto"/>
                    <w:right w:val="single" w:sz="4" w:space="0" w:color="auto"/>
                  </w:tcBorders>
                  <w:shd w:val="clear" w:color="auto" w:fill="auto"/>
                  <w:vAlign w:val="center"/>
                </w:tcPr>
                <w:p w14:paraId="686A12FF" w14:textId="77777777" w:rsidR="007B4E6A" w:rsidRPr="004A7935" w:rsidRDefault="007B4E6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Geothermal</w:t>
                  </w:r>
                </w:p>
              </w:tc>
              <w:tc>
                <w:tcPr>
                  <w:tcW w:w="2095" w:type="dxa"/>
                  <w:tcBorders>
                    <w:top w:val="nil"/>
                    <w:left w:val="single" w:sz="4" w:space="0" w:color="auto"/>
                    <w:bottom w:val="single" w:sz="4" w:space="0" w:color="auto"/>
                    <w:right w:val="single" w:sz="8" w:space="0" w:color="auto"/>
                  </w:tcBorders>
                  <w:shd w:val="clear" w:color="auto" w:fill="auto"/>
                  <w:noWrap/>
                  <w:vAlign w:val="bottom"/>
                </w:tcPr>
                <w:p w14:paraId="4867A3FE" w14:textId="77777777" w:rsidR="007B4E6A" w:rsidRPr="004A7935" w:rsidRDefault="007B4E6A" w:rsidP="00A87E92">
                  <w:pPr>
                    <w:rPr>
                      <w:rFonts w:ascii="Trebuchet MS" w:hAnsi="Trebuchet MS"/>
                      <w:color w:val="000000"/>
                      <w:sz w:val="20"/>
                      <w:szCs w:val="20"/>
                      <w:lang w:eastAsia="en-GB"/>
                    </w:rPr>
                  </w:pPr>
                </w:p>
              </w:tc>
            </w:tr>
            <w:tr w:rsidR="0008764A" w:rsidRPr="004A7935" w14:paraId="742191C6" w14:textId="77777777" w:rsidTr="004A7935">
              <w:trPr>
                <w:trHeight w:val="300"/>
              </w:trPr>
              <w:tc>
                <w:tcPr>
                  <w:tcW w:w="1031" w:type="dxa"/>
                  <w:vMerge/>
                  <w:tcBorders>
                    <w:top w:val="nil"/>
                    <w:left w:val="single" w:sz="8" w:space="0" w:color="auto"/>
                    <w:bottom w:val="single" w:sz="4" w:space="0" w:color="auto"/>
                    <w:right w:val="single" w:sz="4" w:space="0" w:color="auto"/>
                  </w:tcBorders>
                  <w:vAlign w:val="center"/>
                  <w:hideMark/>
                </w:tcPr>
                <w:p w14:paraId="042D70C8" w14:textId="77777777" w:rsidR="0008764A" w:rsidRPr="004A7935" w:rsidRDefault="0008764A" w:rsidP="00A87E92">
                  <w:pPr>
                    <w:rPr>
                      <w:rFonts w:ascii="Trebuchet MS" w:hAnsi="Trebuchet MS"/>
                      <w:color w:val="000000"/>
                      <w:sz w:val="20"/>
                      <w:szCs w:val="20"/>
                      <w:lang w:eastAsia="en-GB"/>
                    </w:rPr>
                  </w:pPr>
                </w:p>
              </w:tc>
              <w:tc>
                <w:tcPr>
                  <w:tcW w:w="3110" w:type="dxa"/>
                  <w:vMerge/>
                  <w:tcBorders>
                    <w:top w:val="nil"/>
                    <w:left w:val="single" w:sz="4" w:space="0" w:color="auto"/>
                    <w:bottom w:val="single" w:sz="4" w:space="0" w:color="auto"/>
                    <w:right w:val="single" w:sz="4" w:space="0" w:color="auto"/>
                  </w:tcBorders>
                  <w:vAlign w:val="center"/>
                  <w:hideMark/>
                </w:tcPr>
                <w:p w14:paraId="5E4C59BC" w14:textId="77777777" w:rsidR="0008764A" w:rsidRPr="004A7935" w:rsidRDefault="0008764A" w:rsidP="00A87E92">
                  <w:pPr>
                    <w:rPr>
                      <w:rFonts w:ascii="Trebuchet MS" w:hAnsi="Trebuchet MS"/>
                      <w:color w:val="000000"/>
                      <w:sz w:val="20"/>
                      <w:szCs w:val="20"/>
                      <w:lang w:eastAsia="en-GB"/>
                    </w:rPr>
                  </w:pPr>
                </w:p>
              </w:tc>
              <w:tc>
                <w:tcPr>
                  <w:tcW w:w="2883" w:type="dxa"/>
                  <w:tcBorders>
                    <w:top w:val="nil"/>
                    <w:left w:val="nil"/>
                    <w:bottom w:val="single" w:sz="4" w:space="0" w:color="auto"/>
                    <w:right w:val="single" w:sz="4" w:space="0" w:color="auto"/>
                  </w:tcBorders>
                  <w:shd w:val="clear" w:color="auto" w:fill="auto"/>
                  <w:vAlign w:val="center"/>
                  <w:hideMark/>
                </w:tcPr>
                <w:p w14:paraId="321B5A2A"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Storage</w:t>
                  </w:r>
                </w:p>
              </w:tc>
              <w:tc>
                <w:tcPr>
                  <w:tcW w:w="2095" w:type="dxa"/>
                  <w:tcBorders>
                    <w:top w:val="nil"/>
                    <w:left w:val="single" w:sz="4" w:space="0" w:color="auto"/>
                    <w:bottom w:val="single" w:sz="4" w:space="0" w:color="auto"/>
                    <w:right w:val="single" w:sz="8" w:space="0" w:color="auto"/>
                  </w:tcBorders>
                  <w:shd w:val="clear" w:color="auto" w:fill="auto"/>
                  <w:noWrap/>
                  <w:vAlign w:val="bottom"/>
                  <w:hideMark/>
                </w:tcPr>
                <w:p w14:paraId="5E5EC111"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 </w:t>
                  </w:r>
                </w:p>
              </w:tc>
            </w:tr>
            <w:tr w:rsidR="0008764A" w:rsidRPr="004A7935" w14:paraId="4754BC4C" w14:textId="77777777" w:rsidTr="004A7935">
              <w:trPr>
                <w:trHeight w:val="300"/>
              </w:trPr>
              <w:tc>
                <w:tcPr>
                  <w:tcW w:w="1031" w:type="dxa"/>
                  <w:vMerge/>
                  <w:tcBorders>
                    <w:top w:val="nil"/>
                    <w:left w:val="single" w:sz="8" w:space="0" w:color="auto"/>
                    <w:bottom w:val="single" w:sz="4" w:space="0" w:color="auto"/>
                    <w:right w:val="single" w:sz="4" w:space="0" w:color="auto"/>
                  </w:tcBorders>
                  <w:vAlign w:val="center"/>
                  <w:hideMark/>
                </w:tcPr>
                <w:p w14:paraId="46E248A6" w14:textId="77777777" w:rsidR="0008764A" w:rsidRPr="004A7935" w:rsidRDefault="0008764A" w:rsidP="00A87E92">
                  <w:pPr>
                    <w:rPr>
                      <w:rFonts w:ascii="Trebuchet MS" w:hAnsi="Trebuchet MS"/>
                      <w:color w:val="000000"/>
                      <w:sz w:val="20"/>
                      <w:szCs w:val="20"/>
                      <w:lang w:eastAsia="en-GB"/>
                    </w:rPr>
                  </w:pPr>
                </w:p>
              </w:tc>
              <w:tc>
                <w:tcPr>
                  <w:tcW w:w="3110" w:type="dxa"/>
                  <w:vMerge/>
                  <w:tcBorders>
                    <w:top w:val="nil"/>
                    <w:left w:val="single" w:sz="4" w:space="0" w:color="auto"/>
                    <w:bottom w:val="single" w:sz="4" w:space="0" w:color="auto"/>
                    <w:right w:val="single" w:sz="4" w:space="0" w:color="auto"/>
                  </w:tcBorders>
                  <w:vAlign w:val="center"/>
                  <w:hideMark/>
                </w:tcPr>
                <w:p w14:paraId="7209DB8C" w14:textId="77777777" w:rsidR="0008764A" w:rsidRPr="004A7935" w:rsidRDefault="0008764A" w:rsidP="00A87E92">
                  <w:pPr>
                    <w:rPr>
                      <w:rFonts w:ascii="Trebuchet MS" w:hAnsi="Trebuchet MS"/>
                      <w:color w:val="000000"/>
                      <w:sz w:val="20"/>
                      <w:szCs w:val="20"/>
                      <w:lang w:eastAsia="en-GB"/>
                    </w:rPr>
                  </w:pPr>
                </w:p>
              </w:tc>
              <w:tc>
                <w:tcPr>
                  <w:tcW w:w="2883" w:type="dxa"/>
                  <w:tcBorders>
                    <w:top w:val="nil"/>
                    <w:left w:val="nil"/>
                    <w:bottom w:val="single" w:sz="4" w:space="0" w:color="auto"/>
                    <w:right w:val="single" w:sz="4" w:space="0" w:color="auto"/>
                  </w:tcBorders>
                  <w:shd w:val="clear" w:color="auto" w:fill="auto"/>
                  <w:vAlign w:val="center"/>
                  <w:hideMark/>
                </w:tcPr>
                <w:p w14:paraId="7F38827E"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Injection</w:t>
                  </w:r>
                </w:p>
              </w:tc>
              <w:tc>
                <w:tcPr>
                  <w:tcW w:w="2095" w:type="dxa"/>
                  <w:tcBorders>
                    <w:top w:val="nil"/>
                    <w:left w:val="single" w:sz="4" w:space="0" w:color="auto"/>
                    <w:bottom w:val="single" w:sz="4" w:space="0" w:color="auto"/>
                    <w:right w:val="single" w:sz="8" w:space="0" w:color="auto"/>
                  </w:tcBorders>
                  <w:shd w:val="clear" w:color="auto" w:fill="auto"/>
                  <w:noWrap/>
                  <w:vAlign w:val="bottom"/>
                  <w:hideMark/>
                </w:tcPr>
                <w:p w14:paraId="35F306B2"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 </w:t>
                  </w:r>
                </w:p>
              </w:tc>
            </w:tr>
            <w:tr w:rsidR="0008764A" w:rsidRPr="004A7935" w14:paraId="758EFAB3" w14:textId="77777777" w:rsidTr="004A7935">
              <w:trPr>
                <w:trHeight w:val="630"/>
              </w:trPr>
              <w:tc>
                <w:tcPr>
                  <w:tcW w:w="1031" w:type="dxa"/>
                  <w:tcBorders>
                    <w:top w:val="nil"/>
                    <w:left w:val="single" w:sz="8" w:space="0" w:color="auto"/>
                    <w:bottom w:val="single" w:sz="4" w:space="0" w:color="auto"/>
                    <w:right w:val="single" w:sz="4" w:space="0" w:color="auto"/>
                  </w:tcBorders>
                  <w:shd w:val="clear" w:color="auto" w:fill="auto"/>
                  <w:noWrap/>
                  <w:vAlign w:val="center"/>
                  <w:hideMark/>
                </w:tcPr>
                <w:p w14:paraId="18C87D17" w14:textId="77777777" w:rsidR="0008764A" w:rsidRPr="004A7935" w:rsidRDefault="0008764A" w:rsidP="00A87E92">
                  <w:pPr>
                    <w:jc w:val="center"/>
                    <w:rPr>
                      <w:rFonts w:ascii="Trebuchet MS" w:hAnsi="Trebuchet MS"/>
                      <w:color w:val="000000"/>
                      <w:sz w:val="20"/>
                      <w:szCs w:val="20"/>
                      <w:lang w:eastAsia="en-GB"/>
                    </w:rPr>
                  </w:pPr>
                  <w:r w:rsidRPr="004A7935">
                    <w:rPr>
                      <w:rFonts w:ascii="Trebuchet MS" w:hAnsi="Trebuchet MS"/>
                      <w:color w:val="000000"/>
                      <w:sz w:val="20"/>
                      <w:szCs w:val="20"/>
                      <w:lang w:eastAsia="en-GB"/>
                    </w:rPr>
                    <w:t>5</w:t>
                  </w:r>
                </w:p>
              </w:tc>
              <w:tc>
                <w:tcPr>
                  <w:tcW w:w="3110" w:type="dxa"/>
                  <w:tcBorders>
                    <w:top w:val="nil"/>
                    <w:left w:val="single" w:sz="4" w:space="0" w:color="auto"/>
                    <w:bottom w:val="single" w:sz="4" w:space="0" w:color="auto"/>
                    <w:right w:val="single" w:sz="4" w:space="0" w:color="auto"/>
                  </w:tcBorders>
                  <w:shd w:val="clear" w:color="auto" w:fill="auto"/>
                  <w:vAlign w:val="center"/>
                  <w:hideMark/>
                </w:tcPr>
                <w:p w14:paraId="5E7387C9"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Maximum Bottom Hole Pressure (psi)</w:t>
                  </w:r>
                </w:p>
              </w:tc>
              <w:tc>
                <w:tcPr>
                  <w:tcW w:w="2883" w:type="dxa"/>
                  <w:tcBorders>
                    <w:top w:val="nil"/>
                    <w:left w:val="nil"/>
                    <w:bottom w:val="single" w:sz="4" w:space="0" w:color="auto"/>
                    <w:right w:val="single" w:sz="4" w:space="0" w:color="auto"/>
                  </w:tcBorders>
                  <w:shd w:val="clear" w:color="auto" w:fill="auto"/>
                  <w:vAlign w:val="center"/>
                  <w:hideMark/>
                </w:tcPr>
                <w:p w14:paraId="112D1F36"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 </w:t>
                  </w:r>
                </w:p>
              </w:tc>
              <w:tc>
                <w:tcPr>
                  <w:tcW w:w="2095" w:type="dxa"/>
                  <w:tcBorders>
                    <w:top w:val="nil"/>
                    <w:left w:val="single" w:sz="4" w:space="0" w:color="auto"/>
                    <w:bottom w:val="single" w:sz="4" w:space="0" w:color="auto"/>
                    <w:right w:val="single" w:sz="8" w:space="0" w:color="auto"/>
                  </w:tcBorders>
                  <w:shd w:val="clear" w:color="auto" w:fill="auto"/>
                  <w:noWrap/>
                  <w:vAlign w:val="bottom"/>
                  <w:hideMark/>
                </w:tcPr>
                <w:p w14:paraId="0B131165"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 </w:t>
                  </w:r>
                </w:p>
              </w:tc>
            </w:tr>
            <w:tr w:rsidR="0008764A" w:rsidRPr="004A7935" w14:paraId="59783F96" w14:textId="77777777" w:rsidTr="004A7935">
              <w:trPr>
                <w:trHeight w:val="495"/>
              </w:trPr>
              <w:tc>
                <w:tcPr>
                  <w:tcW w:w="1031" w:type="dxa"/>
                  <w:tcBorders>
                    <w:top w:val="nil"/>
                    <w:left w:val="single" w:sz="8" w:space="0" w:color="auto"/>
                    <w:bottom w:val="single" w:sz="4" w:space="0" w:color="auto"/>
                    <w:right w:val="single" w:sz="4" w:space="0" w:color="auto"/>
                  </w:tcBorders>
                  <w:shd w:val="clear" w:color="auto" w:fill="auto"/>
                  <w:noWrap/>
                  <w:vAlign w:val="center"/>
                  <w:hideMark/>
                </w:tcPr>
                <w:p w14:paraId="093488E9" w14:textId="77777777" w:rsidR="0008764A" w:rsidRPr="004A7935" w:rsidRDefault="0008764A" w:rsidP="00A87E92">
                  <w:pPr>
                    <w:jc w:val="center"/>
                    <w:rPr>
                      <w:rFonts w:ascii="Trebuchet MS" w:hAnsi="Trebuchet MS"/>
                      <w:color w:val="000000"/>
                      <w:sz w:val="20"/>
                      <w:szCs w:val="20"/>
                      <w:lang w:eastAsia="en-GB"/>
                    </w:rPr>
                  </w:pPr>
                  <w:r w:rsidRPr="004A7935">
                    <w:rPr>
                      <w:rFonts w:ascii="Trebuchet MS" w:hAnsi="Trebuchet MS"/>
                      <w:color w:val="000000"/>
                      <w:sz w:val="20"/>
                      <w:szCs w:val="20"/>
                      <w:lang w:eastAsia="en-GB"/>
                    </w:rPr>
                    <w:t>6</w:t>
                  </w:r>
                </w:p>
              </w:tc>
              <w:tc>
                <w:tcPr>
                  <w:tcW w:w="3110" w:type="dxa"/>
                  <w:tcBorders>
                    <w:top w:val="nil"/>
                    <w:left w:val="single" w:sz="4" w:space="0" w:color="auto"/>
                    <w:bottom w:val="single" w:sz="4" w:space="0" w:color="auto"/>
                    <w:right w:val="single" w:sz="4" w:space="0" w:color="auto"/>
                  </w:tcBorders>
                  <w:shd w:val="clear" w:color="auto" w:fill="auto"/>
                  <w:vAlign w:val="center"/>
                  <w:hideMark/>
                </w:tcPr>
                <w:p w14:paraId="3F750B11"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Maximum  Temperature &gt;</w:t>
                  </w:r>
                  <w:r w:rsidR="00940E26" w:rsidRPr="004A7935">
                    <w:rPr>
                      <w:rFonts w:ascii="Trebuchet MS" w:hAnsi="Trebuchet MS"/>
                      <w:color w:val="000000"/>
                      <w:sz w:val="20"/>
                      <w:szCs w:val="20"/>
                      <w:lang w:eastAsia="en-GB"/>
                    </w:rPr>
                    <w:t xml:space="preserve"> 300°F (</w:t>
                  </w:r>
                  <w:r w:rsidRPr="004A7935">
                    <w:rPr>
                      <w:rFonts w:ascii="Trebuchet MS" w:hAnsi="Trebuchet MS"/>
                      <w:color w:val="000000"/>
                      <w:sz w:val="20"/>
                      <w:szCs w:val="20"/>
                      <w:lang w:eastAsia="en-GB"/>
                    </w:rPr>
                    <w:t>150</w:t>
                  </w:r>
                  <w:r w:rsidRPr="004A7935">
                    <w:rPr>
                      <w:rFonts w:ascii="Trebuchet MS" w:hAnsi="Trebuchet MS"/>
                      <w:color w:val="000000"/>
                      <w:sz w:val="20"/>
                      <w:szCs w:val="20"/>
                      <w:vertAlign w:val="superscript"/>
                      <w:lang w:eastAsia="en-GB"/>
                    </w:rPr>
                    <w:t>o</w:t>
                  </w:r>
                  <w:r w:rsidRPr="004A7935">
                    <w:rPr>
                      <w:rFonts w:ascii="Trebuchet MS" w:hAnsi="Trebuchet MS"/>
                      <w:color w:val="000000"/>
                      <w:sz w:val="20"/>
                      <w:szCs w:val="20"/>
                      <w:lang w:eastAsia="en-GB"/>
                    </w:rPr>
                    <w:t>C</w:t>
                  </w:r>
                  <w:r w:rsidR="00940E26" w:rsidRPr="004A7935">
                    <w:rPr>
                      <w:rFonts w:ascii="Trebuchet MS" w:hAnsi="Trebuchet MS"/>
                      <w:color w:val="000000"/>
                      <w:sz w:val="20"/>
                      <w:szCs w:val="20"/>
                      <w:lang w:eastAsia="en-GB"/>
                    </w:rPr>
                    <w:t>)</w:t>
                  </w:r>
                  <w:r w:rsidRPr="004A7935">
                    <w:rPr>
                      <w:rFonts w:ascii="Trebuchet MS" w:hAnsi="Trebuchet MS"/>
                      <w:color w:val="000000"/>
                      <w:sz w:val="20"/>
                      <w:szCs w:val="20"/>
                      <w:lang w:eastAsia="en-GB"/>
                    </w:rPr>
                    <w:t xml:space="preserve"> (yes/no)</w:t>
                  </w:r>
                </w:p>
              </w:tc>
              <w:tc>
                <w:tcPr>
                  <w:tcW w:w="2883" w:type="dxa"/>
                  <w:tcBorders>
                    <w:top w:val="nil"/>
                    <w:left w:val="nil"/>
                    <w:bottom w:val="single" w:sz="4" w:space="0" w:color="auto"/>
                    <w:right w:val="single" w:sz="4" w:space="0" w:color="auto"/>
                  </w:tcBorders>
                  <w:shd w:val="clear" w:color="auto" w:fill="auto"/>
                  <w:vAlign w:val="center"/>
                  <w:hideMark/>
                </w:tcPr>
                <w:p w14:paraId="08365C67"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 </w:t>
                  </w:r>
                </w:p>
              </w:tc>
              <w:tc>
                <w:tcPr>
                  <w:tcW w:w="2095" w:type="dxa"/>
                  <w:tcBorders>
                    <w:top w:val="nil"/>
                    <w:left w:val="single" w:sz="4" w:space="0" w:color="auto"/>
                    <w:bottom w:val="single" w:sz="4" w:space="0" w:color="auto"/>
                    <w:right w:val="single" w:sz="8" w:space="0" w:color="auto"/>
                  </w:tcBorders>
                  <w:shd w:val="clear" w:color="auto" w:fill="auto"/>
                  <w:noWrap/>
                  <w:vAlign w:val="bottom"/>
                  <w:hideMark/>
                </w:tcPr>
                <w:p w14:paraId="28838B00"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 </w:t>
                  </w:r>
                </w:p>
              </w:tc>
            </w:tr>
            <w:tr w:rsidR="0008764A" w:rsidRPr="004A7935" w14:paraId="3D880494" w14:textId="77777777" w:rsidTr="004A7935">
              <w:trPr>
                <w:trHeight w:val="300"/>
              </w:trPr>
              <w:tc>
                <w:tcPr>
                  <w:tcW w:w="1031" w:type="dxa"/>
                  <w:tcBorders>
                    <w:top w:val="nil"/>
                    <w:left w:val="single" w:sz="8" w:space="0" w:color="auto"/>
                    <w:bottom w:val="single" w:sz="4" w:space="0" w:color="auto"/>
                    <w:right w:val="single" w:sz="4" w:space="0" w:color="auto"/>
                  </w:tcBorders>
                  <w:shd w:val="clear" w:color="auto" w:fill="auto"/>
                  <w:noWrap/>
                  <w:vAlign w:val="center"/>
                  <w:hideMark/>
                </w:tcPr>
                <w:p w14:paraId="752C4D5B" w14:textId="77777777" w:rsidR="0008764A" w:rsidRPr="004A7935" w:rsidRDefault="0008764A" w:rsidP="00A87E92">
                  <w:pPr>
                    <w:jc w:val="center"/>
                    <w:rPr>
                      <w:rFonts w:ascii="Trebuchet MS" w:hAnsi="Trebuchet MS"/>
                      <w:color w:val="000000"/>
                      <w:sz w:val="20"/>
                      <w:szCs w:val="20"/>
                      <w:lang w:eastAsia="en-GB"/>
                    </w:rPr>
                  </w:pPr>
                  <w:r w:rsidRPr="004A7935">
                    <w:rPr>
                      <w:rFonts w:ascii="Trebuchet MS" w:hAnsi="Trebuchet MS"/>
                      <w:color w:val="000000"/>
                      <w:sz w:val="20"/>
                      <w:szCs w:val="20"/>
                      <w:lang w:eastAsia="en-GB"/>
                    </w:rPr>
                    <w:t>7</w:t>
                  </w:r>
                </w:p>
              </w:tc>
              <w:tc>
                <w:tcPr>
                  <w:tcW w:w="3110" w:type="dxa"/>
                  <w:tcBorders>
                    <w:top w:val="nil"/>
                    <w:left w:val="single" w:sz="4" w:space="0" w:color="auto"/>
                    <w:bottom w:val="single" w:sz="4" w:space="0" w:color="auto"/>
                    <w:right w:val="single" w:sz="4" w:space="0" w:color="auto"/>
                  </w:tcBorders>
                  <w:shd w:val="clear" w:color="auto" w:fill="auto"/>
                  <w:vAlign w:val="center"/>
                  <w:hideMark/>
                </w:tcPr>
                <w:p w14:paraId="3FA0A387"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Water Depth (</w:t>
                  </w:r>
                  <w:r w:rsidR="007B4E6A" w:rsidRPr="004A7935">
                    <w:rPr>
                      <w:rFonts w:ascii="Trebuchet MS" w:hAnsi="Trebuchet MS"/>
                      <w:color w:val="000000"/>
                      <w:sz w:val="20"/>
                      <w:szCs w:val="20"/>
                      <w:lang w:eastAsia="en-GB"/>
                    </w:rPr>
                    <w:t>m</w:t>
                  </w:r>
                  <w:r w:rsidRPr="004A7935">
                    <w:rPr>
                      <w:rFonts w:ascii="Trebuchet MS" w:hAnsi="Trebuchet MS"/>
                      <w:color w:val="000000"/>
                      <w:sz w:val="20"/>
                      <w:szCs w:val="20"/>
                      <w:lang w:eastAsia="en-GB"/>
                    </w:rPr>
                    <w:t>)</w:t>
                  </w:r>
                </w:p>
              </w:tc>
              <w:tc>
                <w:tcPr>
                  <w:tcW w:w="2883" w:type="dxa"/>
                  <w:tcBorders>
                    <w:top w:val="nil"/>
                    <w:left w:val="nil"/>
                    <w:bottom w:val="single" w:sz="4" w:space="0" w:color="auto"/>
                    <w:right w:val="single" w:sz="4" w:space="0" w:color="auto"/>
                  </w:tcBorders>
                  <w:shd w:val="clear" w:color="auto" w:fill="auto"/>
                  <w:vAlign w:val="center"/>
                  <w:hideMark/>
                </w:tcPr>
                <w:p w14:paraId="10AE5B78"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 </w:t>
                  </w:r>
                </w:p>
              </w:tc>
              <w:tc>
                <w:tcPr>
                  <w:tcW w:w="2095" w:type="dxa"/>
                  <w:tcBorders>
                    <w:top w:val="nil"/>
                    <w:left w:val="single" w:sz="4" w:space="0" w:color="auto"/>
                    <w:bottom w:val="single" w:sz="4" w:space="0" w:color="auto"/>
                    <w:right w:val="single" w:sz="8" w:space="0" w:color="auto"/>
                  </w:tcBorders>
                  <w:shd w:val="clear" w:color="auto" w:fill="auto"/>
                  <w:noWrap/>
                  <w:vAlign w:val="bottom"/>
                  <w:hideMark/>
                </w:tcPr>
                <w:p w14:paraId="0BF7D3E1"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 </w:t>
                  </w:r>
                </w:p>
              </w:tc>
            </w:tr>
            <w:tr w:rsidR="0008764A" w:rsidRPr="004A7935" w14:paraId="2163A4F4" w14:textId="77777777" w:rsidTr="004A7935">
              <w:trPr>
                <w:trHeight w:val="600"/>
              </w:trPr>
              <w:tc>
                <w:tcPr>
                  <w:tcW w:w="1031" w:type="dxa"/>
                  <w:tcBorders>
                    <w:top w:val="nil"/>
                    <w:left w:val="single" w:sz="8" w:space="0" w:color="auto"/>
                    <w:bottom w:val="single" w:sz="4" w:space="0" w:color="auto"/>
                    <w:right w:val="single" w:sz="4" w:space="0" w:color="auto"/>
                  </w:tcBorders>
                  <w:shd w:val="clear" w:color="auto" w:fill="auto"/>
                  <w:noWrap/>
                  <w:vAlign w:val="center"/>
                  <w:hideMark/>
                </w:tcPr>
                <w:p w14:paraId="26247131" w14:textId="77777777" w:rsidR="0008764A" w:rsidRPr="004A7935" w:rsidRDefault="0008764A" w:rsidP="00A87E92">
                  <w:pPr>
                    <w:jc w:val="center"/>
                    <w:rPr>
                      <w:rFonts w:ascii="Trebuchet MS" w:hAnsi="Trebuchet MS"/>
                      <w:color w:val="000000"/>
                      <w:sz w:val="20"/>
                      <w:szCs w:val="20"/>
                      <w:lang w:eastAsia="en-GB"/>
                    </w:rPr>
                  </w:pPr>
                  <w:r w:rsidRPr="004A7935">
                    <w:rPr>
                      <w:rFonts w:ascii="Trebuchet MS" w:hAnsi="Trebuchet MS"/>
                      <w:color w:val="000000"/>
                      <w:sz w:val="20"/>
                      <w:szCs w:val="20"/>
                      <w:lang w:eastAsia="en-GB"/>
                    </w:rPr>
                    <w:t>8</w:t>
                  </w:r>
                </w:p>
              </w:tc>
              <w:tc>
                <w:tcPr>
                  <w:tcW w:w="3110" w:type="dxa"/>
                  <w:tcBorders>
                    <w:top w:val="nil"/>
                    <w:left w:val="single" w:sz="4" w:space="0" w:color="auto"/>
                    <w:bottom w:val="single" w:sz="4" w:space="0" w:color="auto"/>
                    <w:right w:val="single" w:sz="4" w:space="0" w:color="auto"/>
                  </w:tcBorders>
                  <w:shd w:val="clear" w:color="auto" w:fill="auto"/>
                  <w:vAlign w:val="center"/>
                  <w:hideMark/>
                </w:tcPr>
                <w:p w14:paraId="5F172CF5"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AFE (including cost breakdown, dry and completed holes</w:t>
                  </w:r>
                  <w:r w:rsidR="00CC2771" w:rsidRPr="004A7935">
                    <w:rPr>
                      <w:rFonts w:ascii="Trebuchet MS" w:hAnsi="Trebuchet MS"/>
                      <w:color w:val="000000"/>
                      <w:sz w:val="20"/>
                      <w:szCs w:val="20"/>
                      <w:lang w:eastAsia="en-GB"/>
                    </w:rPr>
                    <w:t>, day rates &amp; mob/demob costs</w:t>
                  </w:r>
                </w:p>
              </w:tc>
              <w:tc>
                <w:tcPr>
                  <w:tcW w:w="2883" w:type="dxa"/>
                  <w:tcBorders>
                    <w:top w:val="nil"/>
                    <w:left w:val="nil"/>
                    <w:bottom w:val="single" w:sz="4" w:space="0" w:color="auto"/>
                    <w:right w:val="single" w:sz="4" w:space="0" w:color="auto"/>
                  </w:tcBorders>
                  <w:shd w:val="clear" w:color="auto" w:fill="auto"/>
                  <w:vAlign w:val="center"/>
                  <w:hideMark/>
                </w:tcPr>
                <w:p w14:paraId="172489C6"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 </w:t>
                  </w:r>
                </w:p>
              </w:tc>
              <w:tc>
                <w:tcPr>
                  <w:tcW w:w="2095" w:type="dxa"/>
                  <w:tcBorders>
                    <w:top w:val="nil"/>
                    <w:left w:val="single" w:sz="4" w:space="0" w:color="auto"/>
                    <w:bottom w:val="single" w:sz="4" w:space="0" w:color="auto"/>
                    <w:right w:val="single" w:sz="8" w:space="0" w:color="auto"/>
                  </w:tcBorders>
                  <w:shd w:val="clear" w:color="auto" w:fill="auto"/>
                  <w:noWrap/>
                  <w:vAlign w:val="bottom"/>
                  <w:hideMark/>
                </w:tcPr>
                <w:p w14:paraId="6FC63171"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 </w:t>
                  </w:r>
                </w:p>
              </w:tc>
            </w:tr>
            <w:tr w:rsidR="0008764A" w:rsidRPr="004A7935" w14:paraId="05E69127" w14:textId="77777777" w:rsidTr="004A7935">
              <w:trPr>
                <w:trHeight w:val="300"/>
              </w:trPr>
              <w:tc>
                <w:tcPr>
                  <w:tcW w:w="1031"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6BBE382" w14:textId="77777777" w:rsidR="0008764A" w:rsidRPr="004A7935" w:rsidRDefault="0008764A" w:rsidP="00A87E92">
                  <w:pPr>
                    <w:jc w:val="center"/>
                    <w:rPr>
                      <w:rFonts w:ascii="Trebuchet MS" w:hAnsi="Trebuchet MS"/>
                      <w:color w:val="000000"/>
                      <w:sz w:val="20"/>
                      <w:szCs w:val="20"/>
                      <w:lang w:eastAsia="en-GB"/>
                    </w:rPr>
                  </w:pPr>
                  <w:r w:rsidRPr="004A7935">
                    <w:rPr>
                      <w:rFonts w:ascii="Trebuchet MS" w:hAnsi="Trebuchet MS"/>
                      <w:color w:val="000000"/>
                      <w:sz w:val="20"/>
                      <w:szCs w:val="20"/>
                      <w:lang w:eastAsia="en-GB"/>
                    </w:rPr>
                    <w:t>9</w:t>
                  </w:r>
                </w:p>
              </w:tc>
              <w:tc>
                <w:tcPr>
                  <w:tcW w:w="3110" w:type="dxa"/>
                  <w:vMerge w:val="restart"/>
                  <w:tcBorders>
                    <w:top w:val="nil"/>
                    <w:left w:val="single" w:sz="4" w:space="0" w:color="auto"/>
                    <w:bottom w:val="single" w:sz="4" w:space="0" w:color="auto"/>
                    <w:right w:val="single" w:sz="4" w:space="0" w:color="auto"/>
                  </w:tcBorders>
                  <w:shd w:val="clear" w:color="auto" w:fill="auto"/>
                  <w:vAlign w:val="center"/>
                  <w:hideMark/>
                </w:tcPr>
                <w:p w14:paraId="7113B4E9"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Drilling Depth (</w:t>
                  </w:r>
                  <w:r w:rsidR="00951128" w:rsidRPr="004A7935">
                    <w:rPr>
                      <w:rFonts w:ascii="Trebuchet MS" w:hAnsi="Trebuchet MS"/>
                      <w:color w:val="000000"/>
                      <w:sz w:val="20"/>
                      <w:szCs w:val="20"/>
                      <w:lang w:eastAsia="en-GB"/>
                    </w:rPr>
                    <w:t>ft.</w:t>
                  </w:r>
                  <w:r w:rsidRPr="004A7935">
                    <w:rPr>
                      <w:rFonts w:ascii="Trebuchet MS" w:hAnsi="Trebuchet MS"/>
                      <w:color w:val="000000"/>
                      <w:sz w:val="20"/>
                      <w:szCs w:val="20"/>
                      <w:lang w:eastAsia="en-GB"/>
                    </w:rPr>
                    <w:t>)</w:t>
                  </w:r>
                </w:p>
              </w:tc>
              <w:tc>
                <w:tcPr>
                  <w:tcW w:w="2883" w:type="dxa"/>
                  <w:tcBorders>
                    <w:top w:val="nil"/>
                    <w:left w:val="nil"/>
                    <w:bottom w:val="single" w:sz="4" w:space="0" w:color="auto"/>
                    <w:right w:val="single" w:sz="4" w:space="0" w:color="auto"/>
                  </w:tcBorders>
                  <w:shd w:val="clear" w:color="auto" w:fill="auto"/>
                  <w:noWrap/>
                  <w:vAlign w:val="bottom"/>
                  <w:hideMark/>
                </w:tcPr>
                <w:p w14:paraId="1C1041D0"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 xml:space="preserve">Vertical </w:t>
                  </w:r>
                  <w:r w:rsidR="00CC2771" w:rsidRPr="004A7935">
                    <w:rPr>
                      <w:rFonts w:ascii="Trebuchet MS" w:hAnsi="Trebuchet MS"/>
                      <w:color w:val="000000"/>
                      <w:sz w:val="20"/>
                      <w:szCs w:val="20"/>
                      <w:lang w:eastAsia="en-GB"/>
                    </w:rPr>
                    <w:t>depth (TVD)</w:t>
                  </w:r>
                </w:p>
              </w:tc>
              <w:tc>
                <w:tcPr>
                  <w:tcW w:w="2095" w:type="dxa"/>
                  <w:tcBorders>
                    <w:top w:val="nil"/>
                    <w:left w:val="single" w:sz="4" w:space="0" w:color="auto"/>
                    <w:bottom w:val="single" w:sz="4" w:space="0" w:color="auto"/>
                    <w:right w:val="single" w:sz="8" w:space="0" w:color="auto"/>
                  </w:tcBorders>
                  <w:shd w:val="clear" w:color="auto" w:fill="auto"/>
                  <w:noWrap/>
                  <w:vAlign w:val="bottom"/>
                  <w:hideMark/>
                </w:tcPr>
                <w:p w14:paraId="36B98315"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 </w:t>
                  </w:r>
                </w:p>
              </w:tc>
            </w:tr>
            <w:tr w:rsidR="0008764A" w:rsidRPr="004A7935" w14:paraId="3015A786" w14:textId="77777777" w:rsidTr="004A7935">
              <w:trPr>
                <w:trHeight w:val="300"/>
              </w:trPr>
              <w:tc>
                <w:tcPr>
                  <w:tcW w:w="1031" w:type="dxa"/>
                  <w:vMerge/>
                  <w:tcBorders>
                    <w:top w:val="nil"/>
                    <w:left w:val="single" w:sz="8" w:space="0" w:color="auto"/>
                    <w:bottom w:val="single" w:sz="4" w:space="0" w:color="auto"/>
                    <w:right w:val="single" w:sz="4" w:space="0" w:color="auto"/>
                  </w:tcBorders>
                  <w:vAlign w:val="center"/>
                  <w:hideMark/>
                </w:tcPr>
                <w:p w14:paraId="795B3472" w14:textId="77777777" w:rsidR="0008764A" w:rsidRPr="004A7935" w:rsidRDefault="0008764A" w:rsidP="00A87E92">
                  <w:pPr>
                    <w:rPr>
                      <w:rFonts w:ascii="Trebuchet MS" w:hAnsi="Trebuchet MS"/>
                      <w:color w:val="000000"/>
                      <w:sz w:val="20"/>
                      <w:szCs w:val="20"/>
                      <w:lang w:eastAsia="en-GB"/>
                    </w:rPr>
                  </w:pPr>
                </w:p>
              </w:tc>
              <w:tc>
                <w:tcPr>
                  <w:tcW w:w="3110" w:type="dxa"/>
                  <w:vMerge/>
                  <w:tcBorders>
                    <w:top w:val="nil"/>
                    <w:left w:val="single" w:sz="4" w:space="0" w:color="auto"/>
                    <w:bottom w:val="single" w:sz="4" w:space="0" w:color="auto"/>
                    <w:right w:val="single" w:sz="4" w:space="0" w:color="auto"/>
                  </w:tcBorders>
                  <w:vAlign w:val="center"/>
                  <w:hideMark/>
                </w:tcPr>
                <w:p w14:paraId="3AF7EADB" w14:textId="77777777" w:rsidR="0008764A" w:rsidRPr="004A7935" w:rsidRDefault="0008764A" w:rsidP="00A87E92">
                  <w:pPr>
                    <w:rPr>
                      <w:rFonts w:ascii="Trebuchet MS" w:hAnsi="Trebuchet MS"/>
                      <w:color w:val="000000"/>
                      <w:sz w:val="20"/>
                      <w:szCs w:val="20"/>
                      <w:lang w:eastAsia="en-GB"/>
                    </w:rPr>
                  </w:pPr>
                </w:p>
              </w:tc>
              <w:tc>
                <w:tcPr>
                  <w:tcW w:w="2883" w:type="dxa"/>
                  <w:tcBorders>
                    <w:top w:val="nil"/>
                    <w:left w:val="nil"/>
                    <w:bottom w:val="single" w:sz="4" w:space="0" w:color="auto"/>
                    <w:right w:val="single" w:sz="4" w:space="0" w:color="auto"/>
                  </w:tcBorders>
                  <w:shd w:val="clear" w:color="auto" w:fill="auto"/>
                  <w:noWrap/>
                  <w:vAlign w:val="bottom"/>
                  <w:hideMark/>
                </w:tcPr>
                <w:p w14:paraId="53F9ADB2"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Measured</w:t>
                  </w:r>
                  <w:r w:rsidR="00CC2771" w:rsidRPr="004A7935">
                    <w:rPr>
                      <w:rFonts w:ascii="Trebuchet MS" w:hAnsi="Trebuchet MS"/>
                      <w:color w:val="000000"/>
                      <w:sz w:val="20"/>
                      <w:szCs w:val="20"/>
                      <w:lang w:eastAsia="en-GB"/>
                    </w:rPr>
                    <w:t xml:space="preserve"> depth (MD)</w:t>
                  </w:r>
                </w:p>
              </w:tc>
              <w:tc>
                <w:tcPr>
                  <w:tcW w:w="2095" w:type="dxa"/>
                  <w:tcBorders>
                    <w:top w:val="nil"/>
                    <w:left w:val="single" w:sz="4" w:space="0" w:color="auto"/>
                    <w:bottom w:val="single" w:sz="4" w:space="0" w:color="auto"/>
                    <w:right w:val="single" w:sz="8" w:space="0" w:color="auto"/>
                  </w:tcBorders>
                  <w:shd w:val="clear" w:color="auto" w:fill="auto"/>
                  <w:noWrap/>
                  <w:vAlign w:val="bottom"/>
                  <w:hideMark/>
                </w:tcPr>
                <w:p w14:paraId="2C897336"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 </w:t>
                  </w:r>
                </w:p>
              </w:tc>
            </w:tr>
            <w:tr w:rsidR="0008764A" w:rsidRPr="004A7935" w14:paraId="7F2C9476" w14:textId="77777777" w:rsidTr="004A7935">
              <w:trPr>
                <w:trHeight w:val="300"/>
              </w:trPr>
              <w:tc>
                <w:tcPr>
                  <w:tcW w:w="1031" w:type="dxa"/>
                  <w:tcBorders>
                    <w:top w:val="nil"/>
                    <w:left w:val="single" w:sz="8" w:space="0" w:color="auto"/>
                    <w:bottom w:val="single" w:sz="4" w:space="0" w:color="auto"/>
                    <w:right w:val="single" w:sz="4" w:space="0" w:color="auto"/>
                  </w:tcBorders>
                  <w:shd w:val="clear" w:color="auto" w:fill="auto"/>
                  <w:noWrap/>
                  <w:vAlign w:val="center"/>
                  <w:hideMark/>
                </w:tcPr>
                <w:p w14:paraId="49C88F67" w14:textId="77777777" w:rsidR="0008764A" w:rsidRPr="004A7935" w:rsidRDefault="0008764A" w:rsidP="00A87E92">
                  <w:pPr>
                    <w:jc w:val="center"/>
                    <w:rPr>
                      <w:rFonts w:ascii="Trebuchet MS" w:hAnsi="Trebuchet MS"/>
                      <w:color w:val="000000"/>
                      <w:sz w:val="20"/>
                      <w:szCs w:val="20"/>
                      <w:lang w:eastAsia="en-GB"/>
                    </w:rPr>
                  </w:pPr>
                  <w:r w:rsidRPr="004A7935">
                    <w:rPr>
                      <w:rFonts w:ascii="Trebuchet MS" w:hAnsi="Trebuchet MS"/>
                      <w:color w:val="000000"/>
                      <w:sz w:val="20"/>
                      <w:szCs w:val="20"/>
                      <w:lang w:eastAsia="en-GB"/>
                    </w:rPr>
                    <w:t>10</w:t>
                  </w:r>
                </w:p>
              </w:tc>
              <w:tc>
                <w:tcPr>
                  <w:tcW w:w="3110" w:type="dxa"/>
                  <w:tcBorders>
                    <w:top w:val="nil"/>
                    <w:left w:val="single" w:sz="4" w:space="0" w:color="auto"/>
                    <w:bottom w:val="single" w:sz="4" w:space="0" w:color="auto"/>
                    <w:right w:val="single" w:sz="4" w:space="0" w:color="auto"/>
                  </w:tcBorders>
                  <w:shd w:val="clear" w:color="auto" w:fill="auto"/>
                  <w:vAlign w:val="center"/>
                  <w:hideMark/>
                </w:tcPr>
                <w:p w14:paraId="2E324673"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Operators Details (JV partners)</w:t>
                  </w:r>
                </w:p>
              </w:tc>
              <w:tc>
                <w:tcPr>
                  <w:tcW w:w="2883" w:type="dxa"/>
                  <w:tcBorders>
                    <w:top w:val="nil"/>
                    <w:left w:val="nil"/>
                    <w:bottom w:val="single" w:sz="4" w:space="0" w:color="auto"/>
                    <w:right w:val="single" w:sz="4" w:space="0" w:color="auto"/>
                  </w:tcBorders>
                  <w:shd w:val="clear" w:color="auto" w:fill="auto"/>
                  <w:vAlign w:val="center"/>
                  <w:hideMark/>
                </w:tcPr>
                <w:p w14:paraId="59C5700F"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 </w:t>
                  </w:r>
                </w:p>
              </w:tc>
              <w:tc>
                <w:tcPr>
                  <w:tcW w:w="2095" w:type="dxa"/>
                  <w:tcBorders>
                    <w:top w:val="nil"/>
                    <w:left w:val="single" w:sz="4" w:space="0" w:color="auto"/>
                    <w:bottom w:val="single" w:sz="4" w:space="0" w:color="auto"/>
                    <w:right w:val="single" w:sz="8" w:space="0" w:color="auto"/>
                  </w:tcBorders>
                  <w:shd w:val="clear" w:color="auto" w:fill="auto"/>
                  <w:noWrap/>
                  <w:vAlign w:val="bottom"/>
                  <w:hideMark/>
                </w:tcPr>
                <w:p w14:paraId="0668D7D4"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 </w:t>
                  </w:r>
                </w:p>
              </w:tc>
            </w:tr>
            <w:tr w:rsidR="0008764A" w:rsidRPr="004A7935" w14:paraId="32592888" w14:textId="77777777" w:rsidTr="004A7935">
              <w:trPr>
                <w:trHeight w:val="300"/>
              </w:trPr>
              <w:tc>
                <w:tcPr>
                  <w:tcW w:w="1031"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6C4878C3" w14:textId="77777777" w:rsidR="0008764A" w:rsidRPr="004A7935" w:rsidRDefault="0008764A" w:rsidP="00A87E92">
                  <w:pPr>
                    <w:jc w:val="center"/>
                    <w:rPr>
                      <w:rFonts w:ascii="Trebuchet MS" w:hAnsi="Trebuchet MS"/>
                      <w:color w:val="000000"/>
                      <w:sz w:val="20"/>
                      <w:szCs w:val="20"/>
                      <w:lang w:eastAsia="en-GB"/>
                    </w:rPr>
                  </w:pPr>
                  <w:r w:rsidRPr="004A7935">
                    <w:rPr>
                      <w:rFonts w:ascii="Trebuchet MS" w:hAnsi="Trebuchet MS"/>
                      <w:color w:val="000000"/>
                      <w:sz w:val="20"/>
                      <w:szCs w:val="20"/>
                      <w:lang w:eastAsia="en-GB"/>
                    </w:rPr>
                    <w:t>11</w:t>
                  </w:r>
                </w:p>
              </w:tc>
              <w:tc>
                <w:tcPr>
                  <w:tcW w:w="3110" w:type="dxa"/>
                  <w:vMerge w:val="restart"/>
                  <w:tcBorders>
                    <w:top w:val="nil"/>
                    <w:left w:val="single" w:sz="4" w:space="0" w:color="auto"/>
                    <w:bottom w:val="single" w:sz="4" w:space="0" w:color="auto"/>
                    <w:right w:val="single" w:sz="4" w:space="0" w:color="auto"/>
                  </w:tcBorders>
                  <w:shd w:val="clear" w:color="auto" w:fill="auto"/>
                  <w:vAlign w:val="center"/>
                  <w:hideMark/>
                </w:tcPr>
                <w:p w14:paraId="334DC175"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Type of Drilling Method</w:t>
                  </w:r>
                </w:p>
              </w:tc>
              <w:tc>
                <w:tcPr>
                  <w:tcW w:w="2883" w:type="dxa"/>
                  <w:tcBorders>
                    <w:top w:val="nil"/>
                    <w:left w:val="nil"/>
                    <w:bottom w:val="single" w:sz="4" w:space="0" w:color="auto"/>
                    <w:right w:val="single" w:sz="4" w:space="0" w:color="auto"/>
                  </w:tcBorders>
                  <w:shd w:val="clear" w:color="auto" w:fill="auto"/>
                  <w:vAlign w:val="center"/>
                  <w:hideMark/>
                </w:tcPr>
                <w:p w14:paraId="49037FA4"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 xml:space="preserve">Conventional Drilling </w:t>
                  </w:r>
                </w:p>
              </w:tc>
              <w:tc>
                <w:tcPr>
                  <w:tcW w:w="2095" w:type="dxa"/>
                  <w:tcBorders>
                    <w:top w:val="nil"/>
                    <w:left w:val="single" w:sz="4" w:space="0" w:color="auto"/>
                    <w:bottom w:val="single" w:sz="4" w:space="0" w:color="auto"/>
                    <w:right w:val="single" w:sz="8" w:space="0" w:color="auto"/>
                  </w:tcBorders>
                  <w:shd w:val="clear" w:color="auto" w:fill="auto"/>
                  <w:noWrap/>
                  <w:vAlign w:val="bottom"/>
                  <w:hideMark/>
                </w:tcPr>
                <w:p w14:paraId="2644A420"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 </w:t>
                  </w:r>
                </w:p>
              </w:tc>
            </w:tr>
            <w:tr w:rsidR="0008764A" w:rsidRPr="004A7935" w14:paraId="5BC47B51" w14:textId="77777777" w:rsidTr="004A7935">
              <w:trPr>
                <w:trHeight w:val="300"/>
              </w:trPr>
              <w:tc>
                <w:tcPr>
                  <w:tcW w:w="1031" w:type="dxa"/>
                  <w:vMerge/>
                  <w:tcBorders>
                    <w:top w:val="nil"/>
                    <w:left w:val="single" w:sz="8" w:space="0" w:color="auto"/>
                    <w:bottom w:val="single" w:sz="4" w:space="0" w:color="auto"/>
                    <w:right w:val="single" w:sz="4" w:space="0" w:color="auto"/>
                  </w:tcBorders>
                  <w:vAlign w:val="center"/>
                  <w:hideMark/>
                </w:tcPr>
                <w:p w14:paraId="2174B922" w14:textId="77777777" w:rsidR="0008764A" w:rsidRPr="004A7935" w:rsidRDefault="0008764A" w:rsidP="00A87E92">
                  <w:pPr>
                    <w:rPr>
                      <w:rFonts w:ascii="Trebuchet MS" w:hAnsi="Trebuchet MS"/>
                      <w:color w:val="000000"/>
                      <w:sz w:val="20"/>
                      <w:szCs w:val="20"/>
                      <w:lang w:eastAsia="en-GB"/>
                    </w:rPr>
                  </w:pPr>
                </w:p>
              </w:tc>
              <w:tc>
                <w:tcPr>
                  <w:tcW w:w="3110" w:type="dxa"/>
                  <w:vMerge/>
                  <w:tcBorders>
                    <w:top w:val="nil"/>
                    <w:left w:val="single" w:sz="4" w:space="0" w:color="auto"/>
                    <w:bottom w:val="single" w:sz="4" w:space="0" w:color="auto"/>
                    <w:right w:val="single" w:sz="4" w:space="0" w:color="auto"/>
                  </w:tcBorders>
                  <w:vAlign w:val="center"/>
                  <w:hideMark/>
                </w:tcPr>
                <w:p w14:paraId="15EF0B05" w14:textId="77777777" w:rsidR="0008764A" w:rsidRPr="004A7935" w:rsidRDefault="0008764A" w:rsidP="00A87E92">
                  <w:pPr>
                    <w:rPr>
                      <w:rFonts w:ascii="Trebuchet MS" w:hAnsi="Trebuchet MS"/>
                      <w:color w:val="000000"/>
                      <w:sz w:val="20"/>
                      <w:szCs w:val="20"/>
                      <w:lang w:eastAsia="en-GB"/>
                    </w:rPr>
                  </w:pPr>
                </w:p>
              </w:tc>
              <w:tc>
                <w:tcPr>
                  <w:tcW w:w="2883" w:type="dxa"/>
                  <w:tcBorders>
                    <w:top w:val="nil"/>
                    <w:left w:val="nil"/>
                    <w:bottom w:val="single" w:sz="4" w:space="0" w:color="auto"/>
                    <w:right w:val="single" w:sz="4" w:space="0" w:color="auto"/>
                  </w:tcBorders>
                  <w:shd w:val="clear" w:color="auto" w:fill="auto"/>
                  <w:vAlign w:val="center"/>
                  <w:hideMark/>
                </w:tcPr>
                <w:p w14:paraId="0E86851A"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Under balanced</w:t>
                  </w:r>
                </w:p>
              </w:tc>
              <w:tc>
                <w:tcPr>
                  <w:tcW w:w="2095" w:type="dxa"/>
                  <w:tcBorders>
                    <w:top w:val="nil"/>
                    <w:left w:val="single" w:sz="4" w:space="0" w:color="auto"/>
                    <w:bottom w:val="single" w:sz="4" w:space="0" w:color="auto"/>
                    <w:right w:val="single" w:sz="8" w:space="0" w:color="auto"/>
                  </w:tcBorders>
                  <w:shd w:val="clear" w:color="auto" w:fill="auto"/>
                  <w:noWrap/>
                  <w:vAlign w:val="bottom"/>
                  <w:hideMark/>
                </w:tcPr>
                <w:p w14:paraId="59ACF875"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 </w:t>
                  </w:r>
                </w:p>
              </w:tc>
            </w:tr>
            <w:tr w:rsidR="0008764A" w:rsidRPr="004A7935" w14:paraId="491B3E42" w14:textId="77777777" w:rsidTr="004A7935">
              <w:trPr>
                <w:trHeight w:val="300"/>
              </w:trPr>
              <w:tc>
                <w:tcPr>
                  <w:tcW w:w="1031" w:type="dxa"/>
                  <w:vMerge/>
                  <w:tcBorders>
                    <w:top w:val="nil"/>
                    <w:left w:val="single" w:sz="8" w:space="0" w:color="auto"/>
                    <w:bottom w:val="single" w:sz="4" w:space="0" w:color="auto"/>
                    <w:right w:val="single" w:sz="4" w:space="0" w:color="auto"/>
                  </w:tcBorders>
                  <w:vAlign w:val="center"/>
                  <w:hideMark/>
                </w:tcPr>
                <w:p w14:paraId="1BBBB1F6" w14:textId="77777777" w:rsidR="0008764A" w:rsidRPr="004A7935" w:rsidRDefault="0008764A" w:rsidP="00A87E92">
                  <w:pPr>
                    <w:rPr>
                      <w:rFonts w:ascii="Trebuchet MS" w:hAnsi="Trebuchet MS"/>
                      <w:color w:val="000000"/>
                      <w:sz w:val="20"/>
                      <w:szCs w:val="20"/>
                      <w:lang w:eastAsia="en-GB"/>
                    </w:rPr>
                  </w:pPr>
                </w:p>
              </w:tc>
              <w:tc>
                <w:tcPr>
                  <w:tcW w:w="3110" w:type="dxa"/>
                  <w:vMerge/>
                  <w:tcBorders>
                    <w:top w:val="nil"/>
                    <w:left w:val="single" w:sz="4" w:space="0" w:color="auto"/>
                    <w:bottom w:val="single" w:sz="4" w:space="0" w:color="auto"/>
                    <w:right w:val="single" w:sz="4" w:space="0" w:color="auto"/>
                  </w:tcBorders>
                  <w:vAlign w:val="center"/>
                  <w:hideMark/>
                </w:tcPr>
                <w:p w14:paraId="0AA6F48D" w14:textId="77777777" w:rsidR="0008764A" w:rsidRPr="004A7935" w:rsidRDefault="0008764A" w:rsidP="00A87E92">
                  <w:pPr>
                    <w:rPr>
                      <w:rFonts w:ascii="Trebuchet MS" w:hAnsi="Trebuchet MS"/>
                      <w:color w:val="000000"/>
                      <w:sz w:val="20"/>
                      <w:szCs w:val="20"/>
                      <w:lang w:eastAsia="en-GB"/>
                    </w:rPr>
                  </w:pPr>
                </w:p>
              </w:tc>
              <w:tc>
                <w:tcPr>
                  <w:tcW w:w="2883" w:type="dxa"/>
                  <w:tcBorders>
                    <w:top w:val="nil"/>
                    <w:left w:val="nil"/>
                    <w:bottom w:val="single" w:sz="4" w:space="0" w:color="auto"/>
                    <w:right w:val="single" w:sz="4" w:space="0" w:color="auto"/>
                  </w:tcBorders>
                  <w:shd w:val="clear" w:color="auto" w:fill="auto"/>
                  <w:vAlign w:val="center"/>
                  <w:hideMark/>
                </w:tcPr>
                <w:p w14:paraId="420071F4"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Managed Pressure Drilling</w:t>
                  </w:r>
                </w:p>
              </w:tc>
              <w:tc>
                <w:tcPr>
                  <w:tcW w:w="2095" w:type="dxa"/>
                  <w:tcBorders>
                    <w:top w:val="nil"/>
                    <w:left w:val="single" w:sz="4" w:space="0" w:color="auto"/>
                    <w:bottom w:val="single" w:sz="4" w:space="0" w:color="auto"/>
                    <w:right w:val="single" w:sz="8" w:space="0" w:color="auto"/>
                  </w:tcBorders>
                  <w:shd w:val="clear" w:color="auto" w:fill="auto"/>
                  <w:noWrap/>
                  <w:vAlign w:val="bottom"/>
                  <w:hideMark/>
                </w:tcPr>
                <w:p w14:paraId="26208857"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 </w:t>
                  </w:r>
                </w:p>
              </w:tc>
            </w:tr>
            <w:tr w:rsidR="0008764A" w:rsidRPr="004A7935" w14:paraId="0A368604" w14:textId="77777777" w:rsidTr="004A7935">
              <w:trPr>
                <w:trHeight w:val="300"/>
              </w:trPr>
              <w:tc>
                <w:tcPr>
                  <w:tcW w:w="1031" w:type="dxa"/>
                  <w:vMerge/>
                  <w:tcBorders>
                    <w:top w:val="nil"/>
                    <w:left w:val="single" w:sz="8" w:space="0" w:color="auto"/>
                    <w:bottom w:val="single" w:sz="4" w:space="0" w:color="auto"/>
                    <w:right w:val="single" w:sz="4" w:space="0" w:color="auto"/>
                  </w:tcBorders>
                  <w:vAlign w:val="center"/>
                  <w:hideMark/>
                </w:tcPr>
                <w:p w14:paraId="35303CD9" w14:textId="77777777" w:rsidR="0008764A" w:rsidRPr="004A7935" w:rsidRDefault="0008764A" w:rsidP="00A87E92">
                  <w:pPr>
                    <w:rPr>
                      <w:rFonts w:ascii="Trebuchet MS" w:hAnsi="Trebuchet MS"/>
                      <w:color w:val="000000"/>
                      <w:sz w:val="20"/>
                      <w:szCs w:val="20"/>
                      <w:lang w:eastAsia="en-GB"/>
                    </w:rPr>
                  </w:pPr>
                </w:p>
              </w:tc>
              <w:tc>
                <w:tcPr>
                  <w:tcW w:w="3110" w:type="dxa"/>
                  <w:vMerge/>
                  <w:tcBorders>
                    <w:top w:val="nil"/>
                    <w:left w:val="single" w:sz="4" w:space="0" w:color="auto"/>
                    <w:bottom w:val="single" w:sz="4" w:space="0" w:color="auto"/>
                    <w:right w:val="single" w:sz="4" w:space="0" w:color="auto"/>
                  </w:tcBorders>
                  <w:vAlign w:val="center"/>
                  <w:hideMark/>
                </w:tcPr>
                <w:p w14:paraId="169B26A1" w14:textId="77777777" w:rsidR="0008764A" w:rsidRPr="004A7935" w:rsidRDefault="0008764A" w:rsidP="00A87E92">
                  <w:pPr>
                    <w:rPr>
                      <w:rFonts w:ascii="Trebuchet MS" w:hAnsi="Trebuchet MS"/>
                      <w:color w:val="000000"/>
                      <w:sz w:val="20"/>
                      <w:szCs w:val="20"/>
                      <w:lang w:eastAsia="en-GB"/>
                    </w:rPr>
                  </w:pPr>
                </w:p>
              </w:tc>
              <w:tc>
                <w:tcPr>
                  <w:tcW w:w="2883" w:type="dxa"/>
                  <w:tcBorders>
                    <w:top w:val="nil"/>
                    <w:left w:val="nil"/>
                    <w:bottom w:val="single" w:sz="4" w:space="0" w:color="auto"/>
                    <w:right w:val="single" w:sz="4" w:space="0" w:color="auto"/>
                  </w:tcBorders>
                  <w:shd w:val="clear" w:color="auto" w:fill="auto"/>
                  <w:vAlign w:val="center"/>
                  <w:hideMark/>
                </w:tcPr>
                <w:p w14:paraId="5925A123"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Fracking</w:t>
                  </w:r>
                </w:p>
              </w:tc>
              <w:tc>
                <w:tcPr>
                  <w:tcW w:w="2095" w:type="dxa"/>
                  <w:tcBorders>
                    <w:top w:val="nil"/>
                    <w:left w:val="single" w:sz="4" w:space="0" w:color="auto"/>
                    <w:bottom w:val="single" w:sz="4" w:space="0" w:color="auto"/>
                    <w:right w:val="single" w:sz="8" w:space="0" w:color="auto"/>
                  </w:tcBorders>
                  <w:shd w:val="clear" w:color="auto" w:fill="auto"/>
                  <w:noWrap/>
                  <w:vAlign w:val="bottom"/>
                  <w:hideMark/>
                </w:tcPr>
                <w:p w14:paraId="13A3B3D4"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 </w:t>
                  </w:r>
                </w:p>
              </w:tc>
            </w:tr>
            <w:tr w:rsidR="0008764A" w:rsidRPr="004A7935" w14:paraId="17D54184" w14:textId="77777777" w:rsidTr="004A7935">
              <w:trPr>
                <w:trHeight w:val="300"/>
              </w:trPr>
              <w:tc>
                <w:tcPr>
                  <w:tcW w:w="1031"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68BFEB31" w14:textId="77777777" w:rsidR="0008764A" w:rsidRPr="004A7935" w:rsidRDefault="0008764A" w:rsidP="00A87E92">
                  <w:pPr>
                    <w:jc w:val="center"/>
                    <w:rPr>
                      <w:rFonts w:ascii="Trebuchet MS" w:hAnsi="Trebuchet MS"/>
                      <w:color w:val="000000"/>
                      <w:sz w:val="20"/>
                      <w:szCs w:val="20"/>
                      <w:lang w:eastAsia="en-GB"/>
                    </w:rPr>
                  </w:pPr>
                  <w:r w:rsidRPr="004A7935">
                    <w:rPr>
                      <w:rFonts w:ascii="Trebuchet MS" w:hAnsi="Trebuchet MS"/>
                      <w:color w:val="000000"/>
                      <w:sz w:val="20"/>
                      <w:szCs w:val="20"/>
                      <w:lang w:eastAsia="en-GB"/>
                    </w:rPr>
                    <w:t>12</w:t>
                  </w:r>
                </w:p>
              </w:tc>
              <w:tc>
                <w:tcPr>
                  <w:tcW w:w="3110" w:type="dxa"/>
                  <w:vMerge w:val="restart"/>
                  <w:tcBorders>
                    <w:top w:val="nil"/>
                    <w:left w:val="single" w:sz="4" w:space="0" w:color="auto"/>
                    <w:bottom w:val="single" w:sz="4" w:space="0" w:color="auto"/>
                    <w:right w:val="single" w:sz="4" w:space="0" w:color="auto"/>
                  </w:tcBorders>
                  <w:shd w:val="clear" w:color="auto" w:fill="auto"/>
                  <w:vAlign w:val="center"/>
                  <w:hideMark/>
                </w:tcPr>
                <w:p w14:paraId="25AEA94B"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Contractors</w:t>
                  </w:r>
                </w:p>
              </w:tc>
              <w:tc>
                <w:tcPr>
                  <w:tcW w:w="2883" w:type="dxa"/>
                  <w:tcBorders>
                    <w:top w:val="nil"/>
                    <w:left w:val="nil"/>
                    <w:bottom w:val="single" w:sz="4" w:space="0" w:color="auto"/>
                    <w:right w:val="single" w:sz="4" w:space="0" w:color="auto"/>
                  </w:tcBorders>
                  <w:shd w:val="clear" w:color="auto" w:fill="auto"/>
                  <w:vAlign w:val="center"/>
                  <w:hideMark/>
                </w:tcPr>
                <w:p w14:paraId="38A16AB4"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Drilling</w:t>
                  </w:r>
                </w:p>
              </w:tc>
              <w:tc>
                <w:tcPr>
                  <w:tcW w:w="2095" w:type="dxa"/>
                  <w:tcBorders>
                    <w:top w:val="nil"/>
                    <w:left w:val="single" w:sz="4" w:space="0" w:color="auto"/>
                    <w:bottom w:val="single" w:sz="4" w:space="0" w:color="auto"/>
                    <w:right w:val="single" w:sz="8" w:space="0" w:color="auto"/>
                  </w:tcBorders>
                  <w:shd w:val="clear" w:color="auto" w:fill="auto"/>
                  <w:noWrap/>
                  <w:vAlign w:val="bottom"/>
                  <w:hideMark/>
                </w:tcPr>
                <w:p w14:paraId="238747AB"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 </w:t>
                  </w:r>
                </w:p>
              </w:tc>
            </w:tr>
            <w:tr w:rsidR="0008764A" w:rsidRPr="004A7935" w14:paraId="4D8EB8D0" w14:textId="77777777" w:rsidTr="004A7935">
              <w:trPr>
                <w:trHeight w:val="300"/>
              </w:trPr>
              <w:tc>
                <w:tcPr>
                  <w:tcW w:w="1031" w:type="dxa"/>
                  <w:vMerge/>
                  <w:tcBorders>
                    <w:top w:val="nil"/>
                    <w:left w:val="single" w:sz="8" w:space="0" w:color="auto"/>
                    <w:bottom w:val="single" w:sz="4" w:space="0" w:color="auto"/>
                    <w:right w:val="single" w:sz="4" w:space="0" w:color="auto"/>
                  </w:tcBorders>
                  <w:vAlign w:val="center"/>
                  <w:hideMark/>
                </w:tcPr>
                <w:p w14:paraId="6B3F28FC" w14:textId="77777777" w:rsidR="0008764A" w:rsidRPr="004A7935" w:rsidRDefault="0008764A" w:rsidP="00A87E92">
                  <w:pPr>
                    <w:rPr>
                      <w:rFonts w:ascii="Trebuchet MS" w:hAnsi="Trebuchet MS"/>
                      <w:color w:val="000000"/>
                      <w:sz w:val="20"/>
                      <w:szCs w:val="20"/>
                      <w:lang w:eastAsia="en-GB"/>
                    </w:rPr>
                  </w:pPr>
                </w:p>
              </w:tc>
              <w:tc>
                <w:tcPr>
                  <w:tcW w:w="3110" w:type="dxa"/>
                  <w:vMerge/>
                  <w:tcBorders>
                    <w:top w:val="nil"/>
                    <w:left w:val="single" w:sz="4" w:space="0" w:color="auto"/>
                    <w:bottom w:val="single" w:sz="4" w:space="0" w:color="auto"/>
                    <w:right w:val="single" w:sz="4" w:space="0" w:color="auto"/>
                  </w:tcBorders>
                  <w:vAlign w:val="center"/>
                  <w:hideMark/>
                </w:tcPr>
                <w:p w14:paraId="7114490D" w14:textId="77777777" w:rsidR="0008764A" w:rsidRPr="004A7935" w:rsidRDefault="0008764A" w:rsidP="00A87E92">
                  <w:pPr>
                    <w:rPr>
                      <w:rFonts w:ascii="Trebuchet MS" w:hAnsi="Trebuchet MS"/>
                      <w:color w:val="000000"/>
                      <w:sz w:val="20"/>
                      <w:szCs w:val="20"/>
                      <w:lang w:eastAsia="en-GB"/>
                    </w:rPr>
                  </w:pPr>
                </w:p>
              </w:tc>
              <w:tc>
                <w:tcPr>
                  <w:tcW w:w="2883" w:type="dxa"/>
                  <w:tcBorders>
                    <w:top w:val="nil"/>
                    <w:left w:val="nil"/>
                    <w:bottom w:val="single" w:sz="4" w:space="0" w:color="auto"/>
                    <w:right w:val="single" w:sz="4" w:space="0" w:color="auto"/>
                  </w:tcBorders>
                  <w:shd w:val="clear" w:color="auto" w:fill="auto"/>
                  <w:vAlign w:val="center"/>
                  <w:hideMark/>
                </w:tcPr>
                <w:p w14:paraId="32435B27"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Cementing</w:t>
                  </w:r>
                </w:p>
              </w:tc>
              <w:tc>
                <w:tcPr>
                  <w:tcW w:w="2095" w:type="dxa"/>
                  <w:tcBorders>
                    <w:top w:val="nil"/>
                    <w:left w:val="single" w:sz="4" w:space="0" w:color="auto"/>
                    <w:bottom w:val="single" w:sz="4" w:space="0" w:color="auto"/>
                    <w:right w:val="single" w:sz="8" w:space="0" w:color="auto"/>
                  </w:tcBorders>
                  <w:shd w:val="clear" w:color="auto" w:fill="auto"/>
                  <w:noWrap/>
                  <w:vAlign w:val="bottom"/>
                  <w:hideMark/>
                </w:tcPr>
                <w:p w14:paraId="5D0CC281"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 </w:t>
                  </w:r>
                </w:p>
              </w:tc>
            </w:tr>
            <w:tr w:rsidR="0008764A" w:rsidRPr="004A7935" w14:paraId="1A8C8488" w14:textId="77777777" w:rsidTr="004A7935">
              <w:trPr>
                <w:trHeight w:val="300"/>
              </w:trPr>
              <w:tc>
                <w:tcPr>
                  <w:tcW w:w="1031" w:type="dxa"/>
                  <w:vMerge/>
                  <w:tcBorders>
                    <w:top w:val="nil"/>
                    <w:left w:val="single" w:sz="8" w:space="0" w:color="auto"/>
                    <w:bottom w:val="single" w:sz="4" w:space="0" w:color="auto"/>
                    <w:right w:val="single" w:sz="4" w:space="0" w:color="auto"/>
                  </w:tcBorders>
                  <w:vAlign w:val="center"/>
                  <w:hideMark/>
                </w:tcPr>
                <w:p w14:paraId="7754D741" w14:textId="77777777" w:rsidR="0008764A" w:rsidRPr="004A7935" w:rsidRDefault="0008764A" w:rsidP="00A87E92">
                  <w:pPr>
                    <w:rPr>
                      <w:rFonts w:ascii="Trebuchet MS" w:hAnsi="Trebuchet MS"/>
                      <w:color w:val="000000"/>
                      <w:sz w:val="20"/>
                      <w:szCs w:val="20"/>
                      <w:lang w:eastAsia="en-GB"/>
                    </w:rPr>
                  </w:pPr>
                </w:p>
              </w:tc>
              <w:tc>
                <w:tcPr>
                  <w:tcW w:w="3110" w:type="dxa"/>
                  <w:vMerge/>
                  <w:tcBorders>
                    <w:top w:val="nil"/>
                    <w:left w:val="single" w:sz="4" w:space="0" w:color="auto"/>
                    <w:bottom w:val="single" w:sz="4" w:space="0" w:color="auto"/>
                    <w:right w:val="single" w:sz="4" w:space="0" w:color="auto"/>
                  </w:tcBorders>
                  <w:vAlign w:val="center"/>
                  <w:hideMark/>
                </w:tcPr>
                <w:p w14:paraId="0CD2D4B3" w14:textId="77777777" w:rsidR="0008764A" w:rsidRPr="004A7935" w:rsidRDefault="0008764A" w:rsidP="00A87E92">
                  <w:pPr>
                    <w:rPr>
                      <w:rFonts w:ascii="Trebuchet MS" w:hAnsi="Trebuchet MS"/>
                      <w:color w:val="000000"/>
                      <w:sz w:val="20"/>
                      <w:szCs w:val="20"/>
                      <w:lang w:eastAsia="en-GB"/>
                    </w:rPr>
                  </w:pPr>
                </w:p>
              </w:tc>
              <w:tc>
                <w:tcPr>
                  <w:tcW w:w="2883" w:type="dxa"/>
                  <w:tcBorders>
                    <w:top w:val="nil"/>
                    <w:left w:val="nil"/>
                    <w:bottom w:val="single" w:sz="4" w:space="0" w:color="auto"/>
                    <w:right w:val="single" w:sz="4" w:space="0" w:color="auto"/>
                  </w:tcBorders>
                  <w:shd w:val="clear" w:color="auto" w:fill="auto"/>
                  <w:vAlign w:val="center"/>
                  <w:hideMark/>
                </w:tcPr>
                <w:p w14:paraId="0F3682B7"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Fluid Management</w:t>
                  </w:r>
                </w:p>
              </w:tc>
              <w:tc>
                <w:tcPr>
                  <w:tcW w:w="2095" w:type="dxa"/>
                  <w:tcBorders>
                    <w:top w:val="nil"/>
                    <w:left w:val="single" w:sz="4" w:space="0" w:color="auto"/>
                    <w:bottom w:val="single" w:sz="4" w:space="0" w:color="auto"/>
                    <w:right w:val="single" w:sz="8" w:space="0" w:color="auto"/>
                  </w:tcBorders>
                  <w:shd w:val="clear" w:color="auto" w:fill="auto"/>
                  <w:noWrap/>
                  <w:vAlign w:val="bottom"/>
                  <w:hideMark/>
                </w:tcPr>
                <w:p w14:paraId="394155FC"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 </w:t>
                  </w:r>
                </w:p>
              </w:tc>
            </w:tr>
            <w:tr w:rsidR="0008764A" w:rsidRPr="004A7935" w14:paraId="594ED8CD" w14:textId="77777777" w:rsidTr="004A7935">
              <w:trPr>
                <w:trHeight w:val="300"/>
              </w:trPr>
              <w:tc>
                <w:tcPr>
                  <w:tcW w:w="1031" w:type="dxa"/>
                  <w:vMerge/>
                  <w:tcBorders>
                    <w:top w:val="nil"/>
                    <w:left w:val="single" w:sz="8" w:space="0" w:color="auto"/>
                    <w:bottom w:val="single" w:sz="4" w:space="0" w:color="auto"/>
                    <w:right w:val="single" w:sz="4" w:space="0" w:color="auto"/>
                  </w:tcBorders>
                  <w:vAlign w:val="center"/>
                  <w:hideMark/>
                </w:tcPr>
                <w:p w14:paraId="1BC52309" w14:textId="77777777" w:rsidR="0008764A" w:rsidRPr="004A7935" w:rsidRDefault="0008764A" w:rsidP="00A87E92">
                  <w:pPr>
                    <w:rPr>
                      <w:rFonts w:ascii="Trebuchet MS" w:hAnsi="Trebuchet MS"/>
                      <w:color w:val="000000"/>
                      <w:sz w:val="20"/>
                      <w:szCs w:val="20"/>
                      <w:lang w:eastAsia="en-GB"/>
                    </w:rPr>
                  </w:pPr>
                </w:p>
              </w:tc>
              <w:tc>
                <w:tcPr>
                  <w:tcW w:w="3110" w:type="dxa"/>
                  <w:vMerge/>
                  <w:tcBorders>
                    <w:top w:val="nil"/>
                    <w:left w:val="single" w:sz="4" w:space="0" w:color="auto"/>
                    <w:bottom w:val="single" w:sz="4" w:space="0" w:color="auto"/>
                    <w:right w:val="single" w:sz="4" w:space="0" w:color="auto"/>
                  </w:tcBorders>
                  <w:vAlign w:val="center"/>
                  <w:hideMark/>
                </w:tcPr>
                <w:p w14:paraId="74DDCAA3" w14:textId="77777777" w:rsidR="0008764A" w:rsidRPr="004A7935" w:rsidRDefault="0008764A" w:rsidP="00A87E92">
                  <w:pPr>
                    <w:rPr>
                      <w:rFonts w:ascii="Trebuchet MS" w:hAnsi="Trebuchet MS"/>
                      <w:color w:val="000000"/>
                      <w:sz w:val="20"/>
                      <w:szCs w:val="20"/>
                      <w:lang w:eastAsia="en-GB"/>
                    </w:rPr>
                  </w:pPr>
                </w:p>
              </w:tc>
              <w:tc>
                <w:tcPr>
                  <w:tcW w:w="2883" w:type="dxa"/>
                  <w:tcBorders>
                    <w:top w:val="nil"/>
                    <w:left w:val="nil"/>
                    <w:bottom w:val="single" w:sz="4" w:space="0" w:color="auto"/>
                    <w:right w:val="single" w:sz="4" w:space="0" w:color="auto"/>
                  </w:tcBorders>
                  <w:shd w:val="clear" w:color="auto" w:fill="auto"/>
                  <w:vAlign w:val="center"/>
                  <w:hideMark/>
                </w:tcPr>
                <w:p w14:paraId="7BB3BC28"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Casing</w:t>
                  </w:r>
                </w:p>
              </w:tc>
              <w:tc>
                <w:tcPr>
                  <w:tcW w:w="2095" w:type="dxa"/>
                  <w:tcBorders>
                    <w:top w:val="nil"/>
                    <w:left w:val="single" w:sz="4" w:space="0" w:color="auto"/>
                    <w:bottom w:val="single" w:sz="4" w:space="0" w:color="auto"/>
                    <w:right w:val="single" w:sz="8" w:space="0" w:color="auto"/>
                  </w:tcBorders>
                  <w:shd w:val="clear" w:color="auto" w:fill="auto"/>
                  <w:noWrap/>
                  <w:vAlign w:val="bottom"/>
                  <w:hideMark/>
                </w:tcPr>
                <w:p w14:paraId="39464EEE"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 </w:t>
                  </w:r>
                </w:p>
              </w:tc>
            </w:tr>
            <w:tr w:rsidR="0008764A" w:rsidRPr="004A7935" w14:paraId="3905603D" w14:textId="77777777" w:rsidTr="004A7935">
              <w:trPr>
                <w:trHeight w:val="300"/>
              </w:trPr>
              <w:tc>
                <w:tcPr>
                  <w:tcW w:w="1031"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0E0103B" w14:textId="77777777" w:rsidR="0008764A" w:rsidRPr="004A7935" w:rsidRDefault="0008764A" w:rsidP="00A87E92">
                  <w:pPr>
                    <w:jc w:val="center"/>
                    <w:rPr>
                      <w:rFonts w:ascii="Trebuchet MS" w:hAnsi="Trebuchet MS"/>
                      <w:color w:val="000000"/>
                      <w:sz w:val="20"/>
                      <w:szCs w:val="20"/>
                      <w:lang w:eastAsia="en-GB"/>
                    </w:rPr>
                  </w:pPr>
                  <w:r w:rsidRPr="004A7935">
                    <w:rPr>
                      <w:rFonts w:ascii="Trebuchet MS" w:hAnsi="Trebuchet MS"/>
                      <w:color w:val="000000"/>
                      <w:sz w:val="20"/>
                      <w:szCs w:val="20"/>
                      <w:lang w:eastAsia="en-GB"/>
                    </w:rPr>
                    <w:t>13</w:t>
                  </w:r>
                </w:p>
              </w:tc>
              <w:tc>
                <w:tcPr>
                  <w:tcW w:w="3110" w:type="dxa"/>
                  <w:vMerge w:val="restart"/>
                  <w:tcBorders>
                    <w:top w:val="nil"/>
                    <w:left w:val="single" w:sz="4" w:space="0" w:color="auto"/>
                    <w:bottom w:val="single" w:sz="4" w:space="0" w:color="auto"/>
                    <w:right w:val="single" w:sz="4" w:space="0" w:color="auto"/>
                  </w:tcBorders>
                  <w:shd w:val="clear" w:color="auto" w:fill="auto"/>
                  <w:vAlign w:val="center"/>
                  <w:hideMark/>
                </w:tcPr>
                <w:p w14:paraId="6EDB8684"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Sour Gas Content</w:t>
                  </w:r>
                </w:p>
              </w:tc>
              <w:tc>
                <w:tcPr>
                  <w:tcW w:w="2883" w:type="dxa"/>
                  <w:tcBorders>
                    <w:top w:val="nil"/>
                    <w:left w:val="nil"/>
                    <w:bottom w:val="single" w:sz="4" w:space="0" w:color="auto"/>
                    <w:right w:val="single" w:sz="4" w:space="0" w:color="auto"/>
                  </w:tcBorders>
                  <w:shd w:val="clear" w:color="auto" w:fill="auto"/>
                  <w:vAlign w:val="center"/>
                  <w:hideMark/>
                </w:tcPr>
                <w:p w14:paraId="76C4630C"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H</w:t>
                  </w:r>
                  <w:r w:rsidRPr="004A7935">
                    <w:rPr>
                      <w:rFonts w:ascii="Trebuchet MS" w:hAnsi="Trebuchet MS"/>
                      <w:color w:val="000000"/>
                      <w:sz w:val="20"/>
                      <w:szCs w:val="20"/>
                      <w:vertAlign w:val="subscript"/>
                      <w:lang w:eastAsia="en-GB"/>
                    </w:rPr>
                    <w:t>2</w:t>
                  </w:r>
                  <w:r w:rsidR="009B5865" w:rsidRPr="004A7935">
                    <w:rPr>
                      <w:rFonts w:ascii="Trebuchet MS" w:hAnsi="Trebuchet MS"/>
                      <w:color w:val="000000"/>
                      <w:sz w:val="20"/>
                      <w:szCs w:val="20"/>
                      <w:lang w:eastAsia="en-GB"/>
                    </w:rPr>
                    <w:t xml:space="preserve">S </w:t>
                  </w:r>
                  <w:r w:rsidR="00CC2771" w:rsidRPr="004A7935">
                    <w:rPr>
                      <w:rFonts w:ascii="Trebuchet MS" w:hAnsi="Trebuchet MS"/>
                      <w:color w:val="000000"/>
                      <w:sz w:val="20"/>
                      <w:szCs w:val="20"/>
                      <w:lang w:eastAsia="en-GB"/>
                    </w:rPr>
                    <w:t>(ppm/%)</w:t>
                  </w:r>
                </w:p>
              </w:tc>
              <w:tc>
                <w:tcPr>
                  <w:tcW w:w="2095" w:type="dxa"/>
                  <w:tcBorders>
                    <w:top w:val="nil"/>
                    <w:left w:val="single" w:sz="4" w:space="0" w:color="auto"/>
                    <w:bottom w:val="single" w:sz="4" w:space="0" w:color="auto"/>
                    <w:right w:val="single" w:sz="8" w:space="0" w:color="auto"/>
                  </w:tcBorders>
                  <w:shd w:val="clear" w:color="auto" w:fill="auto"/>
                  <w:noWrap/>
                  <w:vAlign w:val="bottom"/>
                  <w:hideMark/>
                </w:tcPr>
                <w:p w14:paraId="6718AF2E"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 </w:t>
                  </w:r>
                </w:p>
              </w:tc>
            </w:tr>
            <w:tr w:rsidR="0008764A" w:rsidRPr="004A7935" w14:paraId="384D3A47" w14:textId="77777777" w:rsidTr="004A7935">
              <w:trPr>
                <w:trHeight w:val="300"/>
              </w:trPr>
              <w:tc>
                <w:tcPr>
                  <w:tcW w:w="1031" w:type="dxa"/>
                  <w:vMerge/>
                  <w:tcBorders>
                    <w:top w:val="nil"/>
                    <w:left w:val="single" w:sz="8" w:space="0" w:color="auto"/>
                    <w:bottom w:val="single" w:sz="4" w:space="0" w:color="auto"/>
                    <w:right w:val="single" w:sz="4" w:space="0" w:color="auto"/>
                  </w:tcBorders>
                  <w:vAlign w:val="center"/>
                  <w:hideMark/>
                </w:tcPr>
                <w:p w14:paraId="1E49C68D" w14:textId="77777777" w:rsidR="0008764A" w:rsidRPr="004A7935" w:rsidRDefault="0008764A" w:rsidP="00A87E92">
                  <w:pPr>
                    <w:rPr>
                      <w:rFonts w:ascii="Trebuchet MS" w:hAnsi="Trebuchet MS"/>
                      <w:color w:val="000000"/>
                      <w:sz w:val="20"/>
                      <w:szCs w:val="20"/>
                      <w:lang w:eastAsia="en-GB"/>
                    </w:rPr>
                  </w:pPr>
                </w:p>
              </w:tc>
              <w:tc>
                <w:tcPr>
                  <w:tcW w:w="3110" w:type="dxa"/>
                  <w:vMerge/>
                  <w:tcBorders>
                    <w:top w:val="nil"/>
                    <w:left w:val="single" w:sz="4" w:space="0" w:color="auto"/>
                    <w:bottom w:val="single" w:sz="4" w:space="0" w:color="auto"/>
                    <w:right w:val="single" w:sz="4" w:space="0" w:color="auto"/>
                  </w:tcBorders>
                  <w:vAlign w:val="center"/>
                  <w:hideMark/>
                </w:tcPr>
                <w:p w14:paraId="0F52C027" w14:textId="77777777" w:rsidR="0008764A" w:rsidRPr="004A7935" w:rsidRDefault="0008764A" w:rsidP="00A87E92">
                  <w:pPr>
                    <w:rPr>
                      <w:rFonts w:ascii="Trebuchet MS" w:hAnsi="Trebuchet MS"/>
                      <w:color w:val="000000"/>
                      <w:sz w:val="20"/>
                      <w:szCs w:val="20"/>
                      <w:lang w:eastAsia="en-GB"/>
                    </w:rPr>
                  </w:pPr>
                </w:p>
              </w:tc>
              <w:tc>
                <w:tcPr>
                  <w:tcW w:w="2883" w:type="dxa"/>
                  <w:tcBorders>
                    <w:top w:val="nil"/>
                    <w:left w:val="nil"/>
                    <w:bottom w:val="single" w:sz="4" w:space="0" w:color="auto"/>
                    <w:right w:val="single" w:sz="4" w:space="0" w:color="auto"/>
                  </w:tcBorders>
                  <w:shd w:val="clear" w:color="auto" w:fill="auto"/>
                  <w:vAlign w:val="center"/>
                  <w:hideMark/>
                </w:tcPr>
                <w:p w14:paraId="74A26318" w14:textId="77777777" w:rsidR="0008764A" w:rsidRPr="004A7935" w:rsidRDefault="00CC2771"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CO</w:t>
                  </w:r>
                  <w:r w:rsidRPr="004A7935">
                    <w:rPr>
                      <w:rFonts w:ascii="Trebuchet MS" w:hAnsi="Trebuchet MS"/>
                      <w:color w:val="000000"/>
                      <w:sz w:val="20"/>
                      <w:szCs w:val="20"/>
                      <w:vertAlign w:val="subscript"/>
                      <w:lang w:eastAsia="en-GB"/>
                    </w:rPr>
                    <w:t>2</w:t>
                  </w:r>
                  <w:r w:rsidRPr="004A7935">
                    <w:rPr>
                      <w:rFonts w:ascii="Trebuchet MS" w:hAnsi="Trebuchet MS"/>
                      <w:color w:val="000000"/>
                      <w:sz w:val="20"/>
                      <w:szCs w:val="20"/>
                      <w:lang w:eastAsia="en-GB"/>
                    </w:rPr>
                    <w:t xml:space="preserve"> (ppm/%)</w:t>
                  </w:r>
                </w:p>
              </w:tc>
              <w:tc>
                <w:tcPr>
                  <w:tcW w:w="2095" w:type="dxa"/>
                  <w:tcBorders>
                    <w:top w:val="nil"/>
                    <w:left w:val="single" w:sz="4" w:space="0" w:color="auto"/>
                    <w:bottom w:val="single" w:sz="4" w:space="0" w:color="auto"/>
                    <w:right w:val="single" w:sz="8" w:space="0" w:color="auto"/>
                  </w:tcBorders>
                  <w:shd w:val="clear" w:color="auto" w:fill="auto"/>
                  <w:noWrap/>
                  <w:vAlign w:val="bottom"/>
                  <w:hideMark/>
                </w:tcPr>
                <w:p w14:paraId="14C08223"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 </w:t>
                  </w:r>
                </w:p>
              </w:tc>
            </w:tr>
            <w:tr w:rsidR="0008764A" w:rsidRPr="004A7935" w14:paraId="4EA8FCC7" w14:textId="77777777" w:rsidTr="004A7935">
              <w:trPr>
                <w:trHeight w:val="300"/>
              </w:trPr>
              <w:tc>
                <w:tcPr>
                  <w:tcW w:w="1031"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5C18D2A" w14:textId="77777777" w:rsidR="0008764A" w:rsidRPr="004A7935" w:rsidRDefault="0008764A" w:rsidP="00A87E92">
                  <w:pPr>
                    <w:jc w:val="center"/>
                    <w:rPr>
                      <w:rFonts w:ascii="Trebuchet MS" w:hAnsi="Trebuchet MS"/>
                      <w:color w:val="000000"/>
                      <w:sz w:val="20"/>
                      <w:szCs w:val="20"/>
                      <w:lang w:eastAsia="en-GB"/>
                    </w:rPr>
                  </w:pPr>
                  <w:r w:rsidRPr="004A7935">
                    <w:rPr>
                      <w:rFonts w:ascii="Trebuchet MS" w:hAnsi="Trebuchet MS"/>
                      <w:color w:val="000000"/>
                      <w:sz w:val="20"/>
                      <w:szCs w:val="20"/>
                      <w:lang w:eastAsia="en-GB"/>
                    </w:rPr>
                    <w:t>14</w:t>
                  </w:r>
                </w:p>
              </w:tc>
              <w:tc>
                <w:tcPr>
                  <w:tcW w:w="3110" w:type="dxa"/>
                  <w:vMerge w:val="restart"/>
                  <w:tcBorders>
                    <w:top w:val="nil"/>
                    <w:left w:val="single" w:sz="4" w:space="0" w:color="auto"/>
                    <w:bottom w:val="single" w:sz="4" w:space="0" w:color="auto"/>
                    <w:right w:val="single" w:sz="4" w:space="0" w:color="auto"/>
                  </w:tcBorders>
                  <w:shd w:val="clear" w:color="auto" w:fill="auto"/>
                  <w:vAlign w:val="center"/>
                  <w:hideMark/>
                </w:tcPr>
                <w:p w14:paraId="6D512FCA"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Rig Type &amp; Name</w:t>
                  </w:r>
                </w:p>
              </w:tc>
              <w:tc>
                <w:tcPr>
                  <w:tcW w:w="2883" w:type="dxa"/>
                  <w:tcBorders>
                    <w:top w:val="nil"/>
                    <w:left w:val="nil"/>
                    <w:bottom w:val="single" w:sz="4" w:space="0" w:color="auto"/>
                    <w:right w:val="single" w:sz="4" w:space="0" w:color="auto"/>
                  </w:tcBorders>
                  <w:shd w:val="clear" w:color="auto" w:fill="auto"/>
                  <w:vAlign w:val="center"/>
                  <w:hideMark/>
                </w:tcPr>
                <w:p w14:paraId="5EA346AD"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Name</w:t>
                  </w:r>
                </w:p>
              </w:tc>
              <w:tc>
                <w:tcPr>
                  <w:tcW w:w="2095" w:type="dxa"/>
                  <w:tcBorders>
                    <w:top w:val="nil"/>
                    <w:left w:val="single" w:sz="4" w:space="0" w:color="auto"/>
                    <w:bottom w:val="single" w:sz="4" w:space="0" w:color="auto"/>
                    <w:right w:val="single" w:sz="8" w:space="0" w:color="auto"/>
                  </w:tcBorders>
                  <w:shd w:val="clear" w:color="auto" w:fill="auto"/>
                  <w:noWrap/>
                  <w:vAlign w:val="bottom"/>
                  <w:hideMark/>
                </w:tcPr>
                <w:p w14:paraId="38DB4313"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 </w:t>
                  </w:r>
                </w:p>
              </w:tc>
            </w:tr>
            <w:tr w:rsidR="0008764A" w:rsidRPr="004A7935" w14:paraId="430A4B17" w14:textId="77777777" w:rsidTr="004A7935">
              <w:trPr>
                <w:trHeight w:val="300"/>
              </w:trPr>
              <w:tc>
                <w:tcPr>
                  <w:tcW w:w="1031" w:type="dxa"/>
                  <w:vMerge/>
                  <w:tcBorders>
                    <w:top w:val="nil"/>
                    <w:left w:val="single" w:sz="8" w:space="0" w:color="auto"/>
                    <w:right w:val="single" w:sz="4" w:space="0" w:color="auto"/>
                  </w:tcBorders>
                  <w:vAlign w:val="center"/>
                  <w:hideMark/>
                </w:tcPr>
                <w:p w14:paraId="43F64612" w14:textId="77777777" w:rsidR="0008764A" w:rsidRPr="004A7935" w:rsidRDefault="0008764A" w:rsidP="00A87E92">
                  <w:pPr>
                    <w:rPr>
                      <w:rFonts w:ascii="Trebuchet MS" w:hAnsi="Trebuchet MS"/>
                      <w:color w:val="000000"/>
                      <w:sz w:val="20"/>
                      <w:szCs w:val="20"/>
                      <w:lang w:eastAsia="en-GB"/>
                    </w:rPr>
                  </w:pPr>
                </w:p>
              </w:tc>
              <w:tc>
                <w:tcPr>
                  <w:tcW w:w="3110" w:type="dxa"/>
                  <w:vMerge/>
                  <w:tcBorders>
                    <w:top w:val="nil"/>
                    <w:left w:val="single" w:sz="4" w:space="0" w:color="auto"/>
                    <w:right w:val="single" w:sz="4" w:space="0" w:color="auto"/>
                  </w:tcBorders>
                  <w:vAlign w:val="center"/>
                  <w:hideMark/>
                </w:tcPr>
                <w:p w14:paraId="59EAE9F8" w14:textId="77777777" w:rsidR="0008764A" w:rsidRPr="004A7935" w:rsidRDefault="0008764A" w:rsidP="00A87E92">
                  <w:pPr>
                    <w:rPr>
                      <w:rFonts w:ascii="Trebuchet MS" w:hAnsi="Trebuchet MS"/>
                      <w:color w:val="000000"/>
                      <w:sz w:val="20"/>
                      <w:szCs w:val="20"/>
                      <w:lang w:eastAsia="en-GB"/>
                    </w:rPr>
                  </w:pPr>
                </w:p>
              </w:tc>
              <w:tc>
                <w:tcPr>
                  <w:tcW w:w="2883" w:type="dxa"/>
                  <w:tcBorders>
                    <w:top w:val="nil"/>
                    <w:left w:val="nil"/>
                    <w:right w:val="single" w:sz="4" w:space="0" w:color="auto"/>
                  </w:tcBorders>
                  <w:shd w:val="clear" w:color="auto" w:fill="auto"/>
                  <w:vAlign w:val="center"/>
                  <w:hideMark/>
                </w:tcPr>
                <w:p w14:paraId="241EA93C"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Type</w:t>
                  </w:r>
                </w:p>
              </w:tc>
              <w:tc>
                <w:tcPr>
                  <w:tcW w:w="2095" w:type="dxa"/>
                  <w:tcBorders>
                    <w:top w:val="nil"/>
                    <w:left w:val="single" w:sz="4" w:space="0" w:color="auto"/>
                    <w:right w:val="single" w:sz="8" w:space="0" w:color="auto"/>
                  </w:tcBorders>
                  <w:shd w:val="clear" w:color="auto" w:fill="auto"/>
                  <w:noWrap/>
                  <w:vAlign w:val="bottom"/>
                  <w:hideMark/>
                </w:tcPr>
                <w:p w14:paraId="474F29FB" w14:textId="77777777" w:rsidR="0008764A" w:rsidRPr="004A7935" w:rsidRDefault="0008764A"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 </w:t>
                  </w:r>
                </w:p>
              </w:tc>
            </w:tr>
            <w:tr w:rsidR="00822296" w:rsidRPr="004A7935" w14:paraId="1F9AE7BF" w14:textId="77777777" w:rsidTr="004A7935">
              <w:trPr>
                <w:trHeight w:val="300"/>
              </w:trPr>
              <w:tc>
                <w:tcPr>
                  <w:tcW w:w="1031" w:type="dxa"/>
                  <w:tcBorders>
                    <w:top w:val="nil"/>
                    <w:left w:val="single" w:sz="8" w:space="0" w:color="auto"/>
                    <w:bottom w:val="single" w:sz="4" w:space="0" w:color="auto"/>
                    <w:right w:val="single" w:sz="4" w:space="0" w:color="auto"/>
                  </w:tcBorders>
                  <w:vAlign w:val="center"/>
                </w:tcPr>
                <w:p w14:paraId="7CEF8113" w14:textId="77777777" w:rsidR="00822296" w:rsidRPr="004A7935" w:rsidRDefault="00822296" w:rsidP="00A87E92">
                  <w:pPr>
                    <w:rPr>
                      <w:rFonts w:ascii="Trebuchet MS" w:hAnsi="Trebuchet MS"/>
                      <w:color w:val="000000"/>
                      <w:sz w:val="20"/>
                      <w:szCs w:val="20"/>
                      <w:lang w:eastAsia="en-GB"/>
                    </w:rPr>
                  </w:pPr>
                </w:p>
              </w:tc>
              <w:tc>
                <w:tcPr>
                  <w:tcW w:w="3110" w:type="dxa"/>
                  <w:tcBorders>
                    <w:top w:val="nil"/>
                    <w:left w:val="single" w:sz="4" w:space="0" w:color="auto"/>
                    <w:bottom w:val="single" w:sz="4" w:space="0" w:color="auto"/>
                    <w:right w:val="single" w:sz="4" w:space="0" w:color="auto"/>
                  </w:tcBorders>
                  <w:vAlign w:val="center"/>
                </w:tcPr>
                <w:p w14:paraId="0B37C04C" w14:textId="77777777" w:rsidR="00822296" w:rsidRPr="004A7935" w:rsidRDefault="00822296" w:rsidP="00A87E92">
                  <w:pPr>
                    <w:rPr>
                      <w:rFonts w:ascii="Trebuchet MS" w:hAnsi="Trebuchet MS"/>
                      <w:color w:val="000000"/>
                      <w:sz w:val="20"/>
                      <w:szCs w:val="20"/>
                      <w:lang w:eastAsia="en-GB"/>
                    </w:rPr>
                  </w:pPr>
                </w:p>
              </w:tc>
              <w:tc>
                <w:tcPr>
                  <w:tcW w:w="2883" w:type="dxa"/>
                  <w:tcBorders>
                    <w:top w:val="nil"/>
                    <w:left w:val="nil"/>
                    <w:bottom w:val="single" w:sz="4" w:space="0" w:color="auto"/>
                    <w:right w:val="single" w:sz="4" w:space="0" w:color="auto"/>
                  </w:tcBorders>
                  <w:shd w:val="clear" w:color="auto" w:fill="auto"/>
                  <w:vAlign w:val="center"/>
                </w:tcPr>
                <w:p w14:paraId="74D8E9F7" w14:textId="77777777" w:rsidR="00822296" w:rsidRPr="004A7935" w:rsidRDefault="00822296" w:rsidP="00A87E92">
                  <w:pPr>
                    <w:rPr>
                      <w:rFonts w:ascii="Trebuchet MS" w:hAnsi="Trebuchet MS"/>
                      <w:color w:val="000000"/>
                      <w:sz w:val="20"/>
                      <w:szCs w:val="20"/>
                      <w:lang w:eastAsia="en-GB"/>
                    </w:rPr>
                  </w:pPr>
                </w:p>
              </w:tc>
              <w:tc>
                <w:tcPr>
                  <w:tcW w:w="2095" w:type="dxa"/>
                  <w:tcBorders>
                    <w:top w:val="nil"/>
                    <w:left w:val="single" w:sz="4" w:space="0" w:color="auto"/>
                    <w:bottom w:val="single" w:sz="4" w:space="0" w:color="auto"/>
                    <w:right w:val="single" w:sz="8" w:space="0" w:color="auto"/>
                  </w:tcBorders>
                  <w:shd w:val="clear" w:color="auto" w:fill="auto"/>
                  <w:noWrap/>
                  <w:vAlign w:val="bottom"/>
                </w:tcPr>
                <w:p w14:paraId="40949813" w14:textId="77777777" w:rsidR="00822296" w:rsidRPr="004A7935" w:rsidRDefault="00822296" w:rsidP="00A87E92">
                  <w:pPr>
                    <w:rPr>
                      <w:rFonts w:ascii="Trebuchet MS" w:hAnsi="Trebuchet MS"/>
                      <w:color w:val="000000"/>
                      <w:sz w:val="20"/>
                      <w:szCs w:val="20"/>
                      <w:lang w:eastAsia="en-GB"/>
                    </w:rPr>
                  </w:pPr>
                </w:p>
              </w:tc>
            </w:tr>
          </w:tbl>
          <w:p w14:paraId="14B951DF" w14:textId="77777777" w:rsidR="0008764A" w:rsidRDefault="0008764A" w:rsidP="00A87E92">
            <w:pPr>
              <w:rPr>
                <w:rFonts w:ascii="Trebuchet MS" w:hAnsi="Trebuchet MS"/>
                <w:b/>
                <w:bCs/>
                <w:color w:val="000000"/>
                <w:sz w:val="20"/>
                <w:szCs w:val="20"/>
                <w:lang w:eastAsia="en-GB"/>
              </w:rPr>
            </w:pPr>
          </w:p>
          <w:p w14:paraId="2486966E" w14:textId="77777777" w:rsidR="004A7935" w:rsidRPr="004A7935" w:rsidRDefault="004A7935" w:rsidP="00A87E92">
            <w:pPr>
              <w:rPr>
                <w:rFonts w:ascii="Trebuchet MS" w:hAnsi="Trebuchet MS"/>
                <w:b/>
                <w:bCs/>
                <w:color w:val="000000"/>
                <w:sz w:val="20"/>
                <w:szCs w:val="20"/>
                <w:lang w:eastAsia="en-GB"/>
              </w:rPr>
            </w:pPr>
          </w:p>
        </w:tc>
      </w:tr>
      <w:tr w:rsidR="00466BFB" w:rsidRPr="00E75650" w14:paraId="5F545AA5" w14:textId="77777777" w:rsidTr="004A7935">
        <w:trPr>
          <w:gridAfter w:val="1"/>
          <w:wAfter w:w="391" w:type="dxa"/>
          <w:cantSplit/>
          <w:trHeight w:val="420"/>
          <w:tblHeader/>
        </w:trPr>
        <w:tc>
          <w:tcPr>
            <w:tcW w:w="9180" w:type="dxa"/>
            <w:gridSpan w:val="5"/>
            <w:tcBorders>
              <w:top w:val="single" w:sz="8" w:space="0" w:color="auto"/>
              <w:left w:val="single" w:sz="8" w:space="0" w:color="auto"/>
              <w:bottom w:val="single" w:sz="4" w:space="0" w:color="auto"/>
              <w:right w:val="single" w:sz="8" w:space="0" w:color="auto"/>
            </w:tcBorders>
            <w:shd w:val="pct15" w:color="auto" w:fill="auto"/>
            <w:noWrap/>
            <w:vAlign w:val="bottom"/>
          </w:tcPr>
          <w:p w14:paraId="3FDEBF0E" w14:textId="77777777" w:rsidR="00466BFB" w:rsidRPr="004A7935" w:rsidRDefault="00466BFB" w:rsidP="00A87E92">
            <w:pPr>
              <w:rPr>
                <w:rFonts w:ascii="Trebuchet MS" w:hAnsi="Trebuchet MS"/>
                <w:b/>
                <w:bCs/>
                <w:color w:val="000000"/>
                <w:sz w:val="20"/>
                <w:szCs w:val="20"/>
                <w:lang w:eastAsia="en-GB"/>
              </w:rPr>
            </w:pPr>
            <w:r w:rsidRPr="004A7935">
              <w:rPr>
                <w:rFonts w:ascii="Trebuchet MS" w:hAnsi="Trebuchet MS"/>
                <w:b/>
                <w:bCs/>
                <w:color w:val="000000"/>
                <w:sz w:val="20"/>
                <w:szCs w:val="20"/>
                <w:lang w:eastAsia="en-GB"/>
              </w:rPr>
              <w:lastRenderedPageBreak/>
              <w:t>Tier 1 Information requirement (Additional Information)</w:t>
            </w:r>
          </w:p>
        </w:tc>
      </w:tr>
      <w:tr w:rsidR="00466BFB" w:rsidRPr="00E75650" w14:paraId="7075D06E" w14:textId="77777777" w:rsidTr="004A7935">
        <w:trPr>
          <w:gridAfter w:val="1"/>
          <w:wAfter w:w="391" w:type="dxa"/>
          <w:cantSplit/>
          <w:trHeight w:val="256"/>
          <w:tblHeader/>
        </w:trPr>
        <w:tc>
          <w:tcPr>
            <w:tcW w:w="959"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2264E9F" w14:textId="77777777" w:rsidR="00466BFB" w:rsidRPr="004A7935" w:rsidRDefault="00466BFB" w:rsidP="00A87E92">
            <w:pPr>
              <w:rPr>
                <w:rFonts w:ascii="Trebuchet MS" w:hAnsi="Trebuchet MS"/>
                <w:b/>
                <w:bCs/>
                <w:color w:val="000000"/>
                <w:sz w:val="20"/>
                <w:szCs w:val="20"/>
                <w:lang w:eastAsia="en-GB"/>
              </w:rPr>
            </w:pPr>
            <w:r w:rsidRPr="004A7935">
              <w:rPr>
                <w:rFonts w:ascii="Trebuchet MS" w:hAnsi="Trebuchet MS"/>
                <w:b/>
                <w:bCs/>
                <w:color w:val="000000"/>
                <w:sz w:val="20"/>
                <w:szCs w:val="20"/>
                <w:lang w:eastAsia="en-GB"/>
              </w:rPr>
              <w:t>Item No</w:t>
            </w:r>
          </w:p>
        </w:tc>
        <w:tc>
          <w:tcPr>
            <w:tcW w:w="6237" w:type="dxa"/>
            <w:gridSpan w:val="2"/>
            <w:tcBorders>
              <w:top w:val="single" w:sz="8" w:space="0" w:color="auto"/>
              <w:left w:val="nil"/>
              <w:bottom w:val="single" w:sz="4" w:space="0" w:color="auto"/>
              <w:right w:val="single" w:sz="4" w:space="0" w:color="auto"/>
            </w:tcBorders>
            <w:shd w:val="clear" w:color="auto" w:fill="auto"/>
            <w:noWrap/>
            <w:vAlign w:val="bottom"/>
            <w:hideMark/>
          </w:tcPr>
          <w:p w14:paraId="52A30C11" w14:textId="77777777" w:rsidR="00466BFB" w:rsidRPr="004A7935" w:rsidRDefault="00466BFB" w:rsidP="00A87E92">
            <w:pPr>
              <w:jc w:val="center"/>
              <w:rPr>
                <w:rFonts w:ascii="Trebuchet MS" w:hAnsi="Trebuchet MS"/>
                <w:b/>
                <w:bCs/>
                <w:color w:val="000000"/>
                <w:sz w:val="20"/>
                <w:szCs w:val="20"/>
                <w:lang w:eastAsia="en-GB"/>
              </w:rPr>
            </w:pPr>
            <w:r w:rsidRPr="004A7935">
              <w:rPr>
                <w:rFonts w:ascii="Trebuchet MS" w:hAnsi="Trebuchet MS"/>
                <w:b/>
                <w:bCs/>
                <w:color w:val="000000"/>
                <w:sz w:val="20"/>
                <w:szCs w:val="20"/>
                <w:lang w:eastAsia="en-GB"/>
              </w:rPr>
              <w:t>Well Parameters</w:t>
            </w:r>
          </w:p>
        </w:tc>
        <w:tc>
          <w:tcPr>
            <w:tcW w:w="1984" w:type="dxa"/>
            <w:tcBorders>
              <w:top w:val="single" w:sz="8" w:space="0" w:color="auto"/>
              <w:left w:val="nil"/>
              <w:bottom w:val="single" w:sz="4" w:space="0" w:color="auto"/>
              <w:right w:val="single" w:sz="8" w:space="0" w:color="auto"/>
            </w:tcBorders>
            <w:shd w:val="clear" w:color="auto" w:fill="auto"/>
            <w:noWrap/>
            <w:vAlign w:val="bottom"/>
            <w:hideMark/>
          </w:tcPr>
          <w:p w14:paraId="5412CE01" w14:textId="77777777" w:rsidR="00466BFB" w:rsidRPr="004A7935" w:rsidRDefault="00466BFB" w:rsidP="00A87E92">
            <w:pPr>
              <w:rPr>
                <w:rFonts w:ascii="Trebuchet MS" w:hAnsi="Trebuchet MS"/>
                <w:b/>
                <w:bCs/>
                <w:color w:val="000000"/>
                <w:sz w:val="20"/>
                <w:szCs w:val="20"/>
                <w:lang w:eastAsia="en-GB"/>
              </w:rPr>
            </w:pPr>
            <w:r w:rsidRPr="004A7935">
              <w:rPr>
                <w:rFonts w:ascii="Trebuchet MS" w:hAnsi="Trebuchet MS"/>
                <w:b/>
                <w:bCs/>
                <w:color w:val="000000"/>
                <w:sz w:val="20"/>
                <w:szCs w:val="20"/>
                <w:lang w:eastAsia="en-GB"/>
              </w:rPr>
              <w:t>Comments</w:t>
            </w:r>
          </w:p>
        </w:tc>
      </w:tr>
      <w:tr w:rsidR="00466BFB" w:rsidRPr="00E75650" w14:paraId="79EA0D71" w14:textId="77777777" w:rsidTr="004A7935">
        <w:trPr>
          <w:gridAfter w:val="1"/>
          <w:wAfter w:w="391" w:type="dxa"/>
          <w:trHeight w:val="900"/>
        </w:trPr>
        <w:tc>
          <w:tcPr>
            <w:tcW w:w="959"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2CA0485" w14:textId="77777777" w:rsidR="00466BFB" w:rsidRPr="004A7935" w:rsidRDefault="00466BFB" w:rsidP="00A87E92">
            <w:pPr>
              <w:jc w:val="center"/>
              <w:rPr>
                <w:rFonts w:ascii="Trebuchet MS" w:hAnsi="Trebuchet MS"/>
                <w:color w:val="000000"/>
                <w:sz w:val="20"/>
                <w:szCs w:val="20"/>
                <w:lang w:eastAsia="en-GB"/>
              </w:rPr>
            </w:pPr>
            <w:r w:rsidRPr="004A7935">
              <w:rPr>
                <w:rFonts w:ascii="Trebuchet MS" w:hAnsi="Trebuchet MS"/>
                <w:color w:val="000000"/>
                <w:sz w:val="20"/>
                <w:szCs w:val="20"/>
                <w:lang w:eastAsia="en-GB"/>
              </w:rPr>
              <w:t>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C4632" w14:textId="77777777" w:rsidR="00466BFB" w:rsidRPr="004A7935" w:rsidRDefault="00466BFB"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Confirmation that well operations personnel – drillers, tool pushers, company men – maintain valid IWCF well control certification</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16BDCAF4" w14:textId="77777777" w:rsidR="00466BFB" w:rsidRPr="004A7935" w:rsidRDefault="00466BFB"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 </w:t>
            </w:r>
          </w:p>
        </w:tc>
        <w:tc>
          <w:tcPr>
            <w:tcW w:w="198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A1F9D81" w14:textId="77777777" w:rsidR="00466BFB" w:rsidRPr="004A7935" w:rsidRDefault="00466BFB"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 </w:t>
            </w:r>
          </w:p>
        </w:tc>
      </w:tr>
      <w:tr w:rsidR="00466BFB" w:rsidRPr="00E75650" w14:paraId="51BEEFD1" w14:textId="77777777" w:rsidTr="004A7935">
        <w:trPr>
          <w:gridAfter w:val="1"/>
          <w:wAfter w:w="391" w:type="dxa"/>
          <w:trHeight w:val="300"/>
        </w:trPr>
        <w:tc>
          <w:tcPr>
            <w:tcW w:w="959" w:type="dxa"/>
            <w:gridSpan w:val="2"/>
            <w:tcBorders>
              <w:top w:val="nil"/>
              <w:left w:val="single" w:sz="8" w:space="0" w:color="auto"/>
              <w:bottom w:val="single" w:sz="4" w:space="0" w:color="auto"/>
              <w:right w:val="single" w:sz="4" w:space="0" w:color="auto"/>
            </w:tcBorders>
            <w:shd w:val="clear" w:color="auto" w:fill="auto"/>
            <w:noWrap/>
            <w:vAlign w:val="center"/>
            <w:hideMark/>
          </w:tcPr>
          <w:p w14:paraId="23128F01" w14:textId="77777777" w:rsidR="00466BFB" w:rsidRPr="004A7935" w:rsidRDefault="00466BFB" w:rsidP="00A87E92">
            <w:pPr>
              <w:jc w:val="center"/>
              <w:rPr>
                <w:rFonts w:ascii="Trebuchet MS" w:hAnsi="Trebuchet MS"/>
                <w:color w:val="000000"/>
                <w:sz w:val="20"/>
                <w:szCs w:val="20"/>
                <w:lang w:eastAsia="en-GB"/>
              </w:rPr>
            </w:pPr>
            <w:r w:rsidRPr="004A7935">
              <w:rPr>
                <w:rFonts w:ascii="Trebuchet MS" w:hAnsi="Trebuchet MS"/>
                <w:color w:val="000000"/>
                <w:sz w:val="20"/>
                <w:szCs w:val="20"/>
                <w:lang w:eastAsia="en-GB"/>
              </w:rPr>
              <w:t>16</w:t>
            </w:r>
          </w:p>
        </w:tc>
        <w:tc>
          <w:tcPr>
            <w:tcW w:w="3118" w:type="dxa"/>
            <w:tcBorders>
              <w:top w:val="nil"/>
              <w:left w:val="single" w:sz="4" w:space="0" w:color="auto"/>
              <w:bottom w:val="single" w:sz="4" w:space="0" w:color="auto"/>
              <w:right w:val="single" w:sz="4" w:space="0" w:color="auto"/>
            </w:tcBorders>
            <w:shd w:val="clear" w:color="auto" w:fill="auto"/>
            <w:noWrap/>
            <w:vAlign w:val="bottom"/>
            <w:hideMark/>
          </w:tcPr>
          <w:p w14:paraId="1A04E305" w14:textId="77777777" w:rsidR="00227351" w:rsidRPr="004A7935" w:rsidRDefault="00466BFB"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Offset well data and the distance from the target well</w:t>
            </w:r>
            <w:r w:rsidR="00227351" w:rsidRPr="004A7935">
              <w:rPr>
                <w:rFonts w:ascii="Trebuchet MS" w:hAnsi="Trebuchet MS"/>
                <w:color w:val="000000"/>
                <w:sz w:val="20"/>
                <w:szCs w:val="20"/>
                <w:lang w:eastAsia="en-GB"/>
              </w:rPr>
              <w:t>.</w:t>
            </w:r>
          </w:p>
        </w:tc>
        <w:tc>
          <w:tcPr>
            <w:tcW w:w="3119" w:type="dxa"/>
            <w:tcBorders>
              <w:top w:val="nil"/>
              <w:left w:val="nil"/>
              <w:bottom w:val="single" w:sz="4" w:space="0" w:color="auto"/>
              <w:right w:val="single" w:sz="4" w:space="0" w:color="auto"/>
            </w:tcBorders>
            <w:shd w:val="clear" w:color="auto" w:fill="auto"/>
            <w:noWrap/>
            <w:vAlign w:val="bottom"/>
            <w:hideMark/>
          </w:tcPr>
          <w:p w14:paraId="4885FF7F" w14:textId="77777777" w:rsidR="00466BFB" w:rsidRPr="004A7935" w:rsidRDefault="00466BFB"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 </w:t>
            </w:r>
          </w:p>
        </w:tc>
        <w:tc>
          <w:tcPr>
            <w:tcW w:w="1984" w:type="dxa"/>
            <w:tcBorders>
              <w:top w:val="nil"/>
              <w:left w:val="single" w:sz="4" w:space="0" w:color="auto"/>
              <w:bottom w:val="single" w:sz="4" w:space="0" w:color="auto"/>
              <w:right w:val="single" w:sz="8" w:space="0" w:color="auto"/>
            </w:tcBorders>
            <w:shd w:val="clear" w:color="auto" w:fill="auto"/>
            <w:noWrap/>
            <w:vAlign w:val="bottom"/>
            <w:hideMark/>
          </w:tcPr>
          <w:p w14:paraId="57A78C51" w14:textId="77777777" w:rsidR="00466BFB" w:rsidRPr="004A7935" w:rsidRDefault="00466BFB"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 </w:t>
            </w:r>
          </w:p>
        </w:tc>
      </w:tr>
      <w:tr w:rsidR="00466BFB" w:rsidRPr="00E75650" w14:paraId="430DBF4C" w14:textId="77777777" w:rsidTr="004A7935">
        <w:trPr>
          <w:gridAfter w:val="1"/>
          <w:wAfter w:w="391" w:type="dxa"/>
          <w:trHeight w:val="300"/>
        </w:trPr>
        <w:tc>
          <w:tcPr>
            <w:tcW w:w="959" w:type="dxa"/>
            <w:gridSpan w:val="2"/>
            <w:vMerge w:val="restart"/>
            <w:tcBorders>
              <w:top w:val="nil"/>
              <w:left w:val="single" w:sz="8" w:space="0" w:color="auto"/>
              <w:bottom w:val="single" w:sz="4" w:space="0" w:color="auto"/>
              <w:right w:val="single" w:sz="4" w:space="0" w:color="auto"/>
            </w:tcBorders>
            <w:shd w:val="clear" w:color="auto" w:fill="auto"/>
            <w:noWrap/>
            <w:vAlign w:val="center"/>
            <w:hideMark/>
          </w:tcPr>
          <w:p w14:paraId="25031073" w14:textId="77777777" w:rsidR="00466BFB" w:rsidRPr="004A7935" w:rsidRDefault="00466BFB" w:rsidP="00A87E92">
            <w:pPr>
              <w:jc w:val="center"/>
              <w:rPr>
                <w:rFonts w:ascii="Trebuchet MS" w:hAnsi="Trebuchet MS"/>
                <w:color w:val="000000"/>
                <w:sz w:val="20"/>
                <w:szCs w:val="20"/>
                <w:lang w:eastAsia="en-GB"/>
              </w:rPr>
            </w:pPr>
            <w:r w:rsidRPr="004A7935">
              <w:rPr>
                <w:rFonts w:ascii="Trebuchet MS" w:hAnsi="Trebuchet MS"/>
                <w:color w:val="000000"/>
                <w:sz w:val="20"/>
                <w:szCs w:val="20"/>
                <w:lang w:eastAsia="en-GB"/>
              </w:rPr>
              <w:t>17</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14:paraId="019AD85C" w14:textId="77777777" w:rsidR="00466BFB" w:rsidRPr="004A7935" w:rsidRDefault="00466BFB"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Nat</w:t>
            </w:r>
            <w:r w:rsidR="008D56FF" w:rsidRPr="004A7935">
              <w:rPr>
                <w:rFonts w:ascii="Trebuchet MS" w:hAnsi="Trebuchet MS"/>
                <w:color w:val="000000"/>
                <w:sz w:val="20"/>
                <w:szCs w:val="20"/>
                <w:lang w:eastAsia="en-GB"/>
              </w:rPr>
              <w:t>C</w:t>
            </w:r>
            <w:r w:rsidRPr="004A7935">
              <w:rPr>
                <w:rFonts w:ascii="Trebuchet MS" w:hAnsi="Trebuchet MS"/>
                <w:color w:val="000000"/>
                <w:sz w:val="20"/>
                <w:szCs w:val="20"/>
                <w:lang w:eastAsia="en-GB"/>
              </w:rPr>
              <w:t>at</w:t>
            </w:r>
          </w:p>
        </w:tc>
        <w:tc>
          <w:tcPr>
            <w:tcW w:w="3119" w:type="dxa"/>
            <w:tcBorders>
              <w:top w:val="nil"/>
              <w:left w:val="nil"/>
              <w:bottom w:val="single" w:sz="4" w:space="0" w:color="auto"/>
              <w:right w:val="single" w:sz="4" w:space="0" w:color="auto"/>
            </w:tcBorders>
            <w:shd w:val="clear" w:color="auto" w:fill="auto"/>
            <w:noWrap/>
            <w:vAlign w:val="center"/>
            <w:hideMark/>
          </w:tcPr>
          <w:p w14:paraId="2C6AE6F6" w14:textId="77777777" w:rsidR="00466BFB" w:rsidRPr="004A7935" w:rsidRDefault="00466BFB" w:rsidP="00A87E92">
            <w:pPr>
              <w:rPr>
                <w:rFonts w:ascii="Trebuchet MS" w:hAnsi="Trebuchet MS" w:cs="Arial"/>
                <w:color w:val="000000"/>
                <w:sz w:val="20"/>
                <w:szCs w:val="20"/>
                <w:lang w:eastAsia="en-GB"/>
              </w:rPr>
            </w:pPr>
            <w:r w:rsidRPr="004A7935">
              <w:rPr>
                <w:rFonts w:ascii="Trebuchet MS" w:hAnsi="Trebuchet MS" w:cs="Arial"/>
                <w:color w:val="000000"/>
                <w:sz w:val="20"/>
                <w:szCs w:val="20"/>
                <w:lang w:eastAsia="en-GB"/>
              </w:rPr>
              <w:t xml:space="preserve">Cyclone / rotating storm exposure </w:t>
            </w:r>
          </w:p>
        </w:tc>
        <w:tc>
          <w:tcPr>
            <w:tcW w:w="1984" w:type="dxa"/>
            <w:tcBorders>
              <w:top w:val="nil"/>
              <w:left w:val="single" w:sz="4" w:space="0" w:color="auto"/>
              <w:bottom w:val="single" w:sz="4" w:space="0" w:color="auto"/>
              <w:right w:val="single" w:sz="8" w:space="0" w:color="auto"/>
            </w:tcBorders>
            <w:shd w:val="clear" w:color="auto" w:fill="auto"/>
            <w:noWrap/>
            <w:vAlign w:val="bottom"/>
            <w:hideMark/>
          </w:tcPr>
          <w:p w14:paraId="1C2B4549" w14:textId="77777777" w:rsidR="00466BFB" w:rsidRPr="004A7935" w:rsidRDefault="00466BFB"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 </w:t>
            </w:r>
          </w:p>
        </w:tc>
      </w:tr>
      <w:tr w:rsidR="00466BFB" w:rsidRPr="00E75650" w14:paraId="69485CD4" w14:textId="77777777" w:rsidTr="004A7935">
        <w:trPr>
          <w:gridAfter w:val="1"/>
          <w:wAfter w:w="391" w:type="dxa"/>
          <w:trHeight w:val="300"/>
        </w:trPr>
        <w:tc>
          <w:tcPr>
            <w:tcW w:w="959" w:type="dxa"/>
            <w:gridSpan w:val="2"/>
            <w:vMerge/>
            <w:tcBorders>
              <w:top w:val="nil"/>
              <w:left w:val="single" w:sz="8" w:space="0" w:color="auto"/>
              <w:bottom w:val="single" w:sz="4" w:space="0" w:color="auto"/>
              <w:right w:val="single" w:sz="4" w:space="0" w:color="auto"/>
            </w:tcBorders>
            <w:vAlign w:val="center"/>
            <w:hideMark/>
          </w:tcPr>
          <w:p w14:paraId="0170AA88" w14:textId="77777777" w:rsidR="00466BFB" w:rsidRPr="004A7935" w:rsidRDefault="00466BFB" w:rsidP="00A87E92">
            <w:pPr>
              <w:rPr>
                <w:rFonts w:ascii="Trebuchet MS" w:hAnsi="Trebuchet MS"/>
                <w:color w:val="000000"/>
                <w:sz w:val="20"/>
                <w:szCs w:val="20"/>
                <w:lang w:eastAsia="en-GB"/>
              </w:rPr>
            </w:pPr>
          </w:p>
        </w:tc>
        <w:tc>
          <w:tcPr>
            <w:tcW w:w="3118" w:type="dxa"/>
            <w:vMerge/>
            <w:tcBorders>
              <w:top w:val="nil"/>
              <w:left w:val="single" w:sz="4" w:space="0" w:color="auto"/>
              <w:bottom w:val="single" w:sz="4" w:space="0" w:color="auto"/>
              <w:right w:val="single" w:sz="4" w:space="0" w:color="auto"/>
            </w:tcBorders>
            <w:vAlign w:val="center"/>
            <w:hideMark/>
          </w:tcPr>
          <w:p w14:paraId="5A4ACC04" w14:textId="77777777" w:rsidR="00466BFB" w:rsidRPr="004A7935" w:rsidRDefault="00466BFB" w:rsidP="00A87E92">
            <w:pPr>
              <w:rPr>
                <w:rFonts w:ascii="Trebuchet MS" w:hAnsi="Trebuchet MS"/>
                <w:color w:val="000000"/>
                <w:sz w:val="20"/>
                <w:szCs w:val="20"/>
                <w:lang w:eastAsia="en-GB"/>
              </w:rPr>
            </w:pPr>
          </w:p>
        </w:tc>
        <w:tc>
          <w:tcPr>
            <w:tcW w:w="3119" w:type="dxa"/>
            <w:tcBorders>
              <w:top w:val="nil"/>
              <w:left w:val="nil"/>
              <w:bottom w:val="single" w:sz="4" w:space="0" w:color="auto"/>
              <w:right w:val="single" w:sz="4" w:space="0" w:color="auto"/>
            </w:tcBorders>
            <w:shd w:val="clear" w:color="auto" w:fill="auto"/>
            <w:noWrap/>
            <w:vAlign w:val="center"/>
            <w:hideMark/>
          </w:tcPr>
          <w:p w14:paraId="0281A088" w14:textId="77777777" w:rsidR="00466BFB" w:rsidRPr="004A7935" w:rsidRDefault="00466BFB" w:rsidP="00A87E92">
            <w:pPr>
              <w:rPr>
                <w:rFonts w:ascii="Trebuchet MS" w:hAnsi="Trebuchet MS" w:cs="Arial"/>
                <w:color w:val="000000"/>
                <w:sz w:val="20"/>
                <w:szCs w:val="20"/>
                <w:lang w:eastAsia="en-GB"/>
              </w:rPr>
            </w:pPr>
            <w:r w:rsidRPr="004A7935">
              <w:rPr>
                <w:rFonts w:ascii="Trebuchet MS" w:hAnsi="Trebuchet MS" w:cs="Arial"/>
                <w:color w:val="000000"/>
                <w:sz w:val="20"/>
                <w:szCs w:val="20"/>
                <w:lang w:eastAsia="en-GB"/>
              </w:rPr>
              <w:t xml:space="preserve">10yr return wave height and wind speed at location </w:t>
            </w:r>
          </w:p>
        </w:tc>
        <w:tc>
          <w:tcPr>
            <w:tcW w:w="1984" w:type="dxa"/>
            <w:tcBorders>
              <w:top w:val="nil"/>
              <w:left w:val="single" w:sz="4" w:space="0" w:color="auto"/>
              <w:bottom w:val="single" w:sz="4" w:space="0" w:color="auto"/>
              <w:right w:val="single" w:sz="8" w:space="0" w:color="auto"/>
            </w:tcBorders>
            <w:shd w:val="clear" w:color="auto" w:fill="auto"/>
            <w:noWrap/>
            <w:vAlign w:val="bottom"/>
            <w:hideMark/>
          </w:tcPr>
          <w:p w14:paraId="41F82FA3" w14:textId="77777777" w:rsidR="00466BFB" w:rsidRPr="004A7935" w:rsidRDefault="00466BFB"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 </w:t>
            </w:r>
          </w:p>
        </w:tc>
      </w:tr>
      <w:tr w:rsidR="00466BFB" w:rsidRPr="00E75650" w14:paraId="24A78DCA" w14:textId="77777777" w:rsidTr="004A7935">
        <w:trPr>
          <w:gridAfter w:val="1"/>
          <w:wAfter w:w="391" w:type="dxa"/>
          <w:trHeight w:val="300"/>
        </w:trPr>
        <w:tc>
          <w:tcPr>
            <w:tcW w:w="959" w:type="dxa"/>
            <w:gridSpan w:val="2"/>
            <w:vMerge/>
            <w:tcBorders>
              <w:top w:val="nil"/>
              <w:left w:val="single" w:sz="8" w:space="0" w:color="auto"/>
              <w:bottom w:val="single" w:sz="4" w:space="0" w:color="auto"/>
              <w:right w:val="single" w:sz="4" w:space="0" w:color="auto"/>
            </w:tcBorders>
            <w:vAlign w:val="center"/>
            <w:hideMark/>
          </w:tcPr>
          <w:p w14:paraId="181E0EFA" w14:textId="77777777" w:rsidR="00466BFB" w:rsidRPr="004A7935" w:rsidRDefault="00466BFB" w:rsidP="00A87E92">
            <w:pPr>
              <w:rPr>
                <w:rFonts w:ascii="Trebuchet MS" w:hAnsi="Trebuchet MS"/>
                <w:color w:val="000000"/>
                <w:sz w:val="20"/>
                <w:szCs w:val="20"/>
                <w:lang w:eastAsia="en-GB"/>
              </w:rPr>
            </w:pPr>
          </w:p>
        </w:tc>
        <w:tc>
          <w:tcPr>
            <w:tcW w:w="3118" w:type="dxa"/>
            <w:vMerge/>
            <w:tcBorders>
              <w:top w:val="nil"/>
              <w:left w:val="single" w:sz="4" w:space="0" w:color="auto"/>
              <w:bottom w:val="single" w:sz="4" w:space="0" w:color="auto"/>
              <w:right w:val="single" w:sz="4" w:space="0" w:color="auto"/>
            </w:tcBorders>
            <w:vAlign w:val="center"/>
            <w:hideMark/>
          </w:tcPr>
          <w:p w14:paraId="54315E1E" w14:textId="77777777" w:rsidR="00466BFB" w:rsidRPr="004A7935" w:rsidRDefault="00466BFB" w:rsidP="00A87E92">
            <w:pPr>
              <w:rPr>
                <w:rFonts w:ascii="Trebuchet MS" w:hAnsi="Trebuchet MS"/>
                <w:color w:val="000000"/>
                <w:sz w:val="20"/>
                <w:szCs w:val="20"/>
                <w:lang w:eastAsia="en-GB"/>
              </w:rPr>
            </w:pPr>
          </w:p>
        </w:tc>
        <w:tc>
          <w:tcPr>
            <w:tcW w:w="3119" w:type="dxa"/>
            <w:tcBorders>
              <w:top w:val="nil"/>
              <w:left w:val="nil"/>
              <w:bottom w:val="single" w:sz="4" w:space="0" w:color="auto"/>
              <w:right w:val="single" w:sz="4" w:space="0" w:color="auto"/>
            </w:tcBorders>
            <w:shd w:val="clear" w:color="auto" w:fill="auto"/>
            <w:noWrap/>
            <w:vAlign w:val="center"/>
            <w:hideMark/>
          </w:tcPr>
          <w:p w14:paraId="04F481D0" w14:textId="77777777" w:rsidR="00466BFB" w:rsidRPr="004A7935" w:rsidRDefault="00466BFB" w:rsidP="00A87E92">
            <w:pPr>
              <w:rPr>
                <w:rFonts w:ascii="Trebuchet MS" w:hAnsi="Trebuchet MS" w:cs="Arial"/>
                <w:color w:val="000000"/>
                <w:sz w:val="20"/>
                <w:szCs w:val="20"/>
                <w:lang w:eastAsia="en-GB"/>
              </w:rPr>
            </w:pPr>
            <w:r w:rsidRPr="004A7935">
              <w:rPr>
                <w:rFonts w:ascii="Trebuchet MS" w:hAnsi="Trebuchet MS" w:cs="Arial"/>
                <w:color w:val="000000"/>
                <w:sz w:val="20"/>
                <w:szCs w:val="20"/>
                <w:lang w:eastAsia="en-GB"/>
              </w:rPr>
              <w:t xml:space="preserve">Ocean current exposure </w:t>
            </w:r>
            <w:r w:rsidR="00951128" w:rsidRPr="004A7935">
              <w:rPr>
                <w:rFonts w:ascii="Trebuchet MS" w:hAnsi="Trebuchet MS" w:cs="Arial"/>
                <w:color w:val="000000"/>
                <w:sz w:val="20"/>
                <w:szCs w:val="20"/>
                <w:lang w:eastAsia="en-GB"/>
              </w:rPr>
              <w:t>e.g.</w:t>
            </w:r>
            <w:r w:rsidRPr="004A7935">
              <w:rPr>
                <w:rFonts w:ascii="Trebuchet MS" w:hAnsi="Trebuchet MS" w:cs="Arial"/>
                <w:color w:val="000000"/>
                <w:sz w:val="20"/>
                <w:szCs w:val="20"/>
                <w:lang w:eastAsia="en-GB"/>
              </w:rPr>
              <w:t xml:space="preserve"> LOOP current in GOM</w:t>
            </w:r>
          </w:p>
        </w:tc>
        <w:tc>
          <w:tcPr>
            <w:tcW w:w="1984" w:type="dxa"/>
            <w:tcBorders>
              <w:top w:val="nil"/>
              <w:left w:val="single" w:sz="4" w:space="0" w:color="auto"/>
              <w:bottom w:val="single" w:sz="4" w:space="0" w:color="auto"/>
              <w:right w:val="single" w:sz="8" w:space="0" w:color="auto"/>
            </w:tcBorders>
            <w:shd w:val="clear" w:color="auto" w:fill="auto"/>
            <w:noWrap/>
            <w:vAlign w:val="bottom"/>
            <w:hideMark/>
          </w:tcPr>
          <w:p w14:paraId="3324C508" w14:textId="77777777" w:rsidR="00466BFB" w:rsidRPr="004A7935" w:rsidRDefault="00466BFB"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 </w:t>
            </w:r>
          </w:p>
        </w:tc>
      </w:tr>
      <w:tr w:rsidR="00466BFB" w:rsidRPr="00E75650" w14:paraId="5E1D97C1" w14:textId="77777777" w:rsidTr="004A7935">
        <w:trPr>
          <w:gridAfter w:val="1"/>
          <w:wAfter w:w="391" w:type="dxa"/>
          <w:trHeight w:val="300"/>
        </w:trPr>
        <w:tc>
          <w:tcPr>
            <w:tcW w:w="959" w:type="dxa"/>
            <w:gridSpan w:val="2"/>
            <w:vMerge/>
            <w:tcBorders>
              <w:top w:val="nil"/>
              <w:left w:val="single" w:sz="8" w:space="0" w:color="auto"/>
              <w:bottom w:val="single" w:sz="4" w:space="0" w:color="auto"/>
              <w:right w:val="single" w:sz="4" w:space="0" w:color="auto"/>
            </w:tcBorders>
            <w:vAlign w:val="center"/>
            <w:hideMark/>
          </w:tcPr>
          <w:p w14:paraId="4AF7359B" w14:textId="77777777" w:rsidR="00466BFB" w:rsidRPr="004A7935" w:rsidRDefault="00466BFB" w:rsidP="00A87E92">
            <w:pPr>
              <w:rPr>
                <w:rFonts w:ascii="Trebuchet MS" w:hAnsi="Trebuchet MS"/>
                <w:color w:val="000000"/>
                <w:sz w:val="20"/>
                <w:szCs w:val="20"/>
                <w:lang w:eastAsia="en-GB"/>
              </w:rPr>
            </w:pPr>
          </w:p>
        </w:tc>
        <w:tc>
          <w:tcPr>
            <w:tcW w:w="3118" w:type="dxa"/>
            <w:vMerge/>
            <w:tcBorders>
              <w:top w:val="nil"/>
              <w:left w:val="single" w:sz="4" w:space="0" w:color="auto"/>
              <w:bottom w:val="single" w:sz="4" w:space="0" w:color="auto"/>
              <w:right w:val="single" w:sz="4" w:space="0" w:color="auto"/>
            </w:tcBorders>
            <w:vAlign w:val="center"/>
            <w:hideMark/>
          </w:tcPr>
          <w:p w14:paraId="08D05022" w14:textId="77777777" w:rsidR="00466BFB" w:rsidRPr="004A7935" w:rsidRDefault="00466BFB" w:rsidP="00A87E92">
            <w:pPr>
              <w:rPr>
                <w:rFonts w:ascii="Trebuchet MS" w:hAnsi="Trebuchet MS"/>
                <w:color w:val="000000"/>
                <w:sz w:val="20"/>
                <w:szCs w:val="20"/>
                <w:lang w:eastAsia="en-GB"/>
              </w:rPr>
            </w:pPr>
          </w:p>
        </w:tc>
        <w:tc>
          <w:tcPr>
            <w:tcW w:w="3119" w:type="dxa"/>
            <w:tcBorders>
              <w:top w:val="nil"/>
              <w:left w:val="nil"/>
              <w:bottom w:val="single" w:sz="4" w:space="0" w:color="auto"/>
              <w:right w:val="single" w:sz="4" w:space="0" w:color="auto"/>
            </w:tcBorders>
            <w:shd w:val="clear" w:color="auto" w:fill="auto"/>
            <w:noWrap/>
            <w:vAlign w:val="center"/>
            <w:hideMark/>
          </w:tcPr>
          <w:p w14:paraId="3A9ECD24" w14:textId="77777777" w:rsidR="00466BFB" w:rsidRPr="004A7935" w:rsidRDefault="00466BFB" w:rsidP="00A87E92">
            <w:pPr>
              <w:rPr>
                <w:rFonts w:ascii="Trebuchet MS" w:hAnsi="Trebuchet MS" w:cs="Arial"/>
                <w:color w:val="000000"/>
                <w:sz w:val="20"/>
                <w:szCs w:val="20"/>
                <w:lang w:eastAsia="en-GB"/>
              </w:rPr>
            </w:pPr>
            <w:r w:rsidRPr="004A7935">
              <w:rPr>
                <w:rFonts w:ascii="Trebuchet MS" w:hAnsi="Trebuchet MS" w:cs="Arial"/>
                <w:color w:val="000000"/>
                <w:sz w:val="20"/>
                <w:szCs w:val="20"/>
                <w:lang w:eastAsia="en-GB"/>
              </w:rPr>
              <w:t xml:space="preserve">Earthquake hazard (onshore </w:t>
            </w:r>
            <w:r w:rsidR="00CC2771" w:rsidRPr="004A7935">
              <w:rPr>
                <w:rFonts w:ascii="Trebuchet MS" w:hAnsi="Trebuchet MS" w:cs="Arial"/>
                <w:color w:val="000000"/>
                <w:sz w:val="20"/>
                <w:szCs w:val="20"/>
                <w:lang w:eastAsia="en-GB"/>
              </w:rPr>
              <w:t>only)</w:t>
            </w:r>
          </w:p>
        </w:tc>
        <w:tc>
          <w:tcPr>
            <w:tcW w:w="1984" w:type="dxa"/>
            <w:tcBorders>
              <w:top w:val="nil"/>
              <w:left w:val="single" w:sz="4" w:space="0" w:color="auto"/>
              <w:bottom w:val="single" w:sz="4" w:space="0" w:color="auto"/>
              <w:right w:val="single" w:sz="8" w:space="0" w:color="auto"/>
            </w:tcBorders>
            <w:shd w:val="clear" w:color="auto" w:fill="auto"/>
            <w:noWrap/>
            <w:vAlign w:val="bottom"/>
            <w:hideMark/>
          </w:tcPr>
          <w:p w14:paraId="7930BF08" w14:textId="77777777" w:rsidR="00466BFB" w:rsidRPr="004A7935" w:rsidRDefault="00466BFB"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 </w:t>
            </w:r>
          </w:p>
        </w:tc>
      </w:tr>
      <w:tr w:rsidR="00CC2771" w:rsidRPr="00E75650" w14:paraId="1B6F143D" w14:textId="77777777" w:rsidTr="004A7935">
        <w:trPr>
          <w:gridAfter w:val="1"/>
          <w:wAfter w:w="391" w:type="dxa"/>
          <w:trHeight w:val="300"/>
        </w:trPr>
        <w:tc>
          <w:tcPr>
            <w:tcW w:w="959" w:type="dxa"/>
            <w:gridSpan w:val="2"/>
            <w:vMerge/>
            <w:tcBorders>
              <w:top w:val="nil"/>
              <w:left w:val="single" w:sz="8" w:space="0" w:color="auto"/>
              <w:bottom w:val="single" w:sz="4" w:space="0" w:color="auto"/>
              <w:right w:val="single" w:sz="4" w:space="0" w:color="auto"/>
            </w:tcBorders>
            <w:vAlign w:val="center"/>
          </w:tcPr>
          <w:p w14:paraId="3053BF13" w14:textId="77777777" w:rsidR="00CC2771" w:rsidRPr="004A7935" w:rsidRDefault="00CC2771" w:rsidP="00A87E92">
            <w:pPr>
              <w:rPr>
                <w:rFonts w:ascii="Trebuchet MS" w:hAnsi="Trebuchet MS"/>
                <w:color w:val="000000"/>
                <w:sz w:val="20"/>
                <w:szCs w:val="20"/>
                <w:lang w:eastAsia="en-GB"/>
              </w:rPr>
            </w:pPr>
          </w:p>
        </w:tc>
        <w:tc>
          <w:tcPr>
            <w:tcW w:w="3118" w:type="dxa"/>
            <w:vMerge/>
            <w:tcBorders>
              <w:top w:val="nil"/>
              <w:left w:val="single" w:sz="4" w:space="0" w:color="auto"/>
              <w:bottom w:val="single" w:sz="4" w:space="0" w:color="auto"/>
              <w:right w:val="single" w:sz="4" w:space="0" w:color="auto"/>
            </w:tcBorders>
            <w:vAlign w:val="center"/>
          </w:tcPr>
          <w:p w14:paraId="17D60E54" w14:textId="77777777" w:rsidR="00CC2771" w:rsidRPr="004A7935" w:rsidRDefault="00CC2771" w:rsidP="00A87E92">
            <w:pPr>
              <w:rPr>
                <w:rFonts w:ascii="Trebuchet MS" w:hAnsi="Trebuchet MS"/>
                <w:color w:val="000000"/>
                <w:sz w:val="20"/>
                <w:szCs w:val="20"/>
                <w:lang w:eastAsia="en-GB"/>
              </w:rPr>
            </w:pPr>
          </w:p>
        </w:tc>
        <w:tc>
          <w:tcPr>
            <w:tcW w:w="3119" w:type="dxa"/>
            <w:tcBorders>
              <w:top w:val="nil"/>
              <w:left w:val="nil"/>
              <w:bottom w:val="single" w:sz="4" w:space="0" w:color="auto"/>
              <w:right w:val="single" w:sz="4" w:space="0" w:color="auto"/>
            </w:tcBorders>
            <w:shd w:val="clear" w:color="auto" w:fill="auto"/>
            <w:noWrap/>
            <w:vAlign w:val="center"/>
          </w:tcPr>
          <w:p w14:paraId="09F05881" w14:textId="77777777" w:rsidR="00CC2771" w:rsidRPr="004A7935" w:rsidRDefault="00CC2771" w:rsidP="00A87E92">
            <w:pPr>
              <w:rPr>
                <w:rFonts w:ascii="Trebuchet MS" w:hAnsi="Trebuchet MS" w:cs="Arial"/>
                <w:color w:val="000000"/>
                <w:sz w:val="20"/>
                <w:szCs w:val="20"/>
                <w:lang w:eastAsia="en-GB"/>
              </w:rPr>
            </w:pPr>
            <w:r w:rsidRPr="004A7935">
              <w:rPr>
                <w:rFonts w:ascii="Trebuchet MS" w:hAnsi="Trebuchet MS" w:cs="Arial"/>
                <w:color w:val="000000"/>
                <w:sz w:val="20"/>
                <w:szCs w:val="20"/>
                <w:lang w:eastAsia="en-GB"/>
              </w:rPr>
              <w:t>Earthquake hazard (offshore jack-up and near shore activity)</w:t>
            </w:r>
          </w:p>
        </w:tc>
        <w:tc>
          <w:tcPr>
            <w:tcW w:w="1984" w:type="dxa"/>
            <w:tcBorders>
              <w:top w:val="nil"/>
              <w:left w:val="single" w:sz="4" w:space="0" w:color="auto"/>
              <w:bottom w:val="single" w:sz="4" w:space="0" w:color="auto"/>
              <w:right w:val="single" w:sz="8" w:space="0" w:color="auto"/>
            </w:tcBorders>
            <w:shd w:val="clear" w:color="auto" w:fill="auto"/>
            <w:noWrap/>
            <w:vAlign w:val="bottom"/>
          </w:tcPr>
          <w:p w14:paraId="647FF1E0" w14:textId="77777777" w:rsidR="00CC2771" w:rsidRPr="004A7935" w:rsidRDefault="00CC2771" w:rsidP="00A87E92">
            <w:pPr>
              <w:rPr>
                <w:rFonts w:ascii="Trebuchet MS" w:hAnsi="Trebuchet MS"/>
                <w:color w:val="000000"/>
                <w:sz w:val="20"/>
                <w:szCs w:val="20"/>
                <w:lang w:eastAsia="en-GB"/>
              </w:rPr>
            </w:pPr>
          </w:p>
        </w:tc>
      </w:tr>
      <w:tr w:rsidR="00466BFB" w:rsidRPr="00E75650" w14:paraId="3327E2EF" w14:textId="77777777" w:rsidTr="004A7935">
        <w:trPr>
          <w:gridAfter w:val="1"/>
          <w:wAfter w:w="391" w:type="dxa"/>
          <w:trHeight w:val="300"/>
        </w:trPr>
        <w:tc>
          <w:tcPr>
            <w:tcW w:w="959" w:type="dxa"/>
            <w:gridSpan w:val="2"/>
            <w:vMerge/>
            <w:tcBorders>
              <w:top w:val="nil"/>
              <w:left w:val="single" w:sz="8" w:space="0" w:color="auto"/>
              <w:bottom w:val="single" w:sz="4" w:space="0" w:color="auto"/>
              <w:right w:val="single" w:sz="4" w:space="0" w:color="auto"/>
            </w:tcBorders>
            <w:vAlign w:val="center"/>
            <w:hideMark/>
          </w:tcPr>
          <w:p w14:paraId="0F68374A" w14:textId="77777777" w:rsidR="00466BFB" w:rsidRPr="004A7935" w:rsidRDefault="00466BFB" w:rsidP="00A87E92">
            <w:pPr>
              <w:rPr>
                <w:rFonts w:ascii="Trebuchet MS" w:hAnsi="Trebuchet MS"/>
                <w:color w:val="000000"/>
                <w:sz w:val="20"/>
                <w:szCs w:val="20"/>
                <w:lang w:eastAsia="en-GB"/>
              </w:rPr>
            </w:pPr>
          </w:p>
        </w:tc>
        <w:tc>
          <w:tcPr>
            <w:tcW w:w="3118" w:type="dxa"/>
            <w:vMerge/>
            <w:tcBorders>
              <w:top w:val="nil"/>
              <w:left w:val="single" w:sz="4" w:space="0" w:color="auto"/>
              <w:bottom w:val="single" w:sz="4" w:space="0" w:color="auto"/>
              <w:right w:val="single" w:sz="4" w:space="0" w:color="auto"/>
            </w:tcBorders>
            <w:vAlign w:val="center"/>
            <w:hideMark/>
          </w:tcPr>
          <w:p w14:paraId="2C1DBE2B" w14:textId="77777777" w:rsidR="00466BFB" w:rsidRPr="004A7935" w:rsidRDefault="00466BFB" w:rsidP="00A87E92">
            <w:pPr>
              <w:rPr>
                <w:rFonts w:ascii="Trebuchet MS" w:hAnsi="Trebuchet MS"/>
                <w:color w:val="000000"/>
                <w:sz w:val="20"/>
                <w:szCs w:val="20"/>
                <w:lang w:eastAsia="en-GB"/>
              </w:rPr>
            </w:pPr>
          </w:p>
        </w:tc>
        <w:tc>
          <w:tcPr>
            <w:tcW w:w="3119" w:type="dxa"/>
            <w:tcBorders>
              <w:top w:val="nil"/>
              <w:left w:val="nil"/>
              <w:bottom w:val="single" w:sz="4" w:space="0" w:color="auto"/>
              <w:right w:val="single" w:sz="4" w:space="0" w:color="auto"/>
            </w:tcBorders>
            <w:shd w:val="clear" w:color="auto" w:fill="auto"/>
            <w:noWrap/>
            <w:vAlign w:val="bottom"/>
            <w:hideMark/>
          </w:tcPr>
          <w:p w14:paraId="0C153883" w14:textId="77777777" w:rsidR="00466BFB" w:rsidRPr="004A7935" w:rsidRDefault="00466BFB" w:rsidP="00A87E92">
            <w:pPr>
              <w:rPr>
                <w:rFonts w:ascii="Trebuchet MS" w:hAnsi="Trebuchet MS" w:cs="Arial"/>
                <w:color w:val="000000"/>
                <w:sz w:val="20"/>
                <w:szCs w:val="20"/>
                <w:lang w:eastAsia="en-GB"/>
              </w:rPr>
            </w:pPr>
            <w:r w:rsidRPr="004A7935">
              <w:rPr>
                <w:rFonts w:ascii="Trebuchet MS" w:hAnsi="Trebuchet MS" w:cs="Arial"/>
                <w:color w:val="000000"/>
                <w:sz w:val="20"/>
                <w:szCs w:val="20"/>
                <w:lang w:eastAsia="en-GB"/>
              </w:rPr>
              <w:t>Electric storms/lightning</w:t>
            </w:r>
          </w:p>
        </w:tc>
        <w:tc>
          <w:tcPr>
            <w:tcW w:w="1984" w:type="dxa"/>
            <w:tcBorders>
              <w:top w:val="nil"/>
              <w:left w:val="single" w:sz="4" w:space="0" w:color="auto"/>
              <w:bottom w:val="single" w:sz="4" w:space="0" w:color="auto"/>
              <w:right w:val="single" w:sz="8" w:space="0" w:color="auto"/>
            </w:tcBorders>
            <w:shd w:val="clear" w:color="auto" w:fill="auto"/>
            <w:noWrap/>
            <w:vAlign w:val="bottom"/>
            <w:hideMark/>
          </w:tcPr>
          <w:p w14:paraId="2525B89B" w14:textId="77777777" w:rsidR="00466BFB" w:rsidRPr="004A7935" w:rsidRDefault="00466BFB"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 </w:t>
            </w:r>
          </w:p>
        </w:tc>
      </w:tr>
      <w:tr w:rsidR="00466BFB" w:rsidRPr="00E75650" w14:paraId="69723690" w14:textId="77777777" w:rsidTr="004A7935">
        <w:trPr>
          <w:gridAfter w:val="1"/>
          <w:wAfter w:w="391" w:type="dxa"/>
          <w:trHeight w:val="300"/>
        </w:trPr>
        <w:tc>
          <w:tcPr>
            <w:tcW w:w="959" w:type="dxa"/>
            <w:gridSpan w:val="2"/>
            <w:vMerge w:val="restart"/>
            <w:tcBorders>
              <w:top w:val="nil"/>
              <w:left w:val="single" w:sz="8" w:space="0" w:color="auto"/>
              <w:bottom w:val="single" w:sz="4" w:space="0" w:color="auto"/>
              <w:right w:val="single" w:sz="4" w:space="0" w:color="auto"/>
            </w:tcBorders>
            <w:shd w:val="clear" w:color="auto" w:fill="auto"/>
            <w:noWrap/>
            <w:vAlign w:val="center"/>
            <w:hideMark/>
          </w:tcPr>
          <w:p w14:paraId="1C39AF63" w14:textId="77777777" w:rsidR="00466BFB" w:rsidRPr="004A7935" w:rsidRDefault="00466BFB" w:rsidP="00A87E92">
            <w:pPr>
              <w:jc w:val="center"/>
              <w:rPr>
                <w:rFonts w:ascii="Trebuchet MS" w:hAnsi="Trebuchet MS"/>
                <w:color w:val="000000"/>
                <w:sz w:val="20"/>
                <w:szCs w:val="20"/>
                <w:lang w:eastAsia="en-GB"/>
              </w:rPr>
            </w:pPr>
            <w:r w:rsidRPr="004A7935">
              <w:rPr>
                <w:rFonts w:ascii="Trebuchet MS" w:hAnsi="Trebuchet MS"/>
                <w:color w:val="000000"/>
                <w:sz w:val="20"/>
                <w:szCs w:val="20"/>
                <w:lang w:eastAsia="en-GB"/>
              </w:rPr>
              <w:t>18</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14:paraId="6C0A2428" w14:textId="77777777" w:rsidR="00466BFB" w:rsidRPr="004A7935" w:rsidRDefault="00466BFB" w:rsidP="00A87E92">
            <w:pPr>
              <w:rPr>
                <w:rFonts w:ascii="Trebuchet MS" w:hAnsi="Trebuchet MS" w:cs="Arial"/>
                <w:color w:val="000000"/>
                <w:sz w:val="20"/>
                <w:szCs w:val="20"/>
                <w:lang w:eastAsia="en-GB"/>
              </w:rPr>
            </w:pPr>
            <w:r w:rsidRPr="004A7935">
              <w:rPr>
                <w:rFonts w:ascii="Trebuchet MS" w:hAnsi="Trebuchet MS" w:cs="Arial"/>
                <w:color w:val="000000"/>
                <w:sz w:val="20"/>
                <w:szCs w:val="20"/>
                <w:lang w:eastAsia="en-GB"/>
              </w:rPr>
              <w:t>Sub-surface hazard exposure</w:t>
            </w:r>
          </w:p>
        </w:tc>
        <w:tc>
          <w:tcPr>
            <w:tcW w:w="3119" w:type="dxa"/>
            <w:tcBorders>
              <w:top w:val="nil"/>
              <w:left w:val="nil"/>
              <w:bottom w:val="single" w:sz="4" w:space="0" w:color="auto"/>
              <w:right w:val="single" w:sz="4" w:space="0" w:color="auto"/>
            </w:tcBorders>
            <w:shd w:val="clear" w:color="auto" w:fill="auto"/>
            <w:noWrap/>
            <w:vAlign w:val="center"/>
            <w:hideMark/>
          </w:tcPr>
          <w:p w14:paraId="5C19FF67" w14:textId="77777777" w:rsidR="00466BFB" w:rsidRPr="004A7935" w:rsidRDefault="00466BFB" w:rsidP="004A7935">
            <w:pPr>
              <w:ind w:firstLineChars="100" w:firstLine="200"/>
              <w:rPr>
                <w:rFonts w:ascii="Trebuchet MS" w:hAnsi="Trebuchet MS" w:cs="Arial"/>
                <w:color w:val="000000"/>
                <w:sz w:val="20"/>
                <w:szCs w:val="20"/>
                <w:lang w:eastAsia="en-GB"/>
              </w:rPr>
            </w:pPr>
            <w:r w:rsidRPr="004A7935">
              <w:rPr>
                <w:rFonts w:ascii="Trebuchet MS" w:hAnsi="Trebuchet MS" w:cs="Arial"/>
                <w:color w:val="000000"/>
                <w:sz w:val="20"/>
                <w:szCs w:val="20"/>
                <w:lang w:eastAsia="en-GB"/>
              </w:rPr>
              <w:t>Shallow gas</w:t>
            </w:r>
          </w:p>
        </w:tc>
        <w:tc>
          <w:tcPr>
            <w:tcW w:w="1984" w:type="dxa"/>
            <w:tcBorders>
              <w:top w:val="nil"/>
              <w:left w:val="single" w:sz="4" w:space="0" w:color="auto"/>
              <w:bottom w:val="single" w:sz="4" w:space="0" w:color="auto"/>
              <w:right w:val="single" w:sz="8" w:space="0" w:color="auto"/>
            </w:tcBorders>
            <w:shd w:val="clear" w:color="auto" w:fill="auto"/>
            <w:noWrap/>
            <w:vAlign w:val="bottom"/>
            <w:hideMark/>
          </w:tcPr>
          <w:p w14:paraId="6C67E968" w14:textId="77777777" w:rsidR="00466BFB" w:rsidRPr="004A7935" w:rsidRDefault="00466BFB"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 </w:t>
            </w:r>
          </w:p>
        </w:tc>
      </w:tr>
      <w:tr w:rsidR="00466BFB" w:rsidRPr="00E75650" w14:paraId="432714B1" w14:textId="77777777" w:rsidTr="004A7935">
        <w:trPr>
          <w:gridAfter w:val="1"/>
          <w:wAfter w:w="391" w:type="dxa"/>
          <w:trHeight w:val="315"/>
        </w:trPr>
        <w:tc>
          <w:tcPr>
            <w:tcW w:w="959" w:type="dxa"/>
            <w:gridSpan w:val="2"/>
            <w:vMerge/>
            <w:tcBorders>
              <w:top w:val="nil"/>
              <w:left w:val="single" w:sz="8" w:space="0" w:color="auto"/>
              <w:bottom w:val="single" w:sz="4" w:space="0" w:color="auto"/>
              <w:right w:val="single" w:sz="4" w:space="0" w:color="auto"/>
            </w:tcBorders>
            <w:vAlign w:val="center"/>
            <w:hideMark/>
          </w:tcPr>
          <w:p w14:paraId="5DA40ED9" w14:textId="77777777" w:rsidR="00466BFB" w:rsidRPr="004A7935" w:rsidRDefault="00466BFB" w:rsidP="00A87E92">
            <w:pPr>
              <w:rPr>
                <w:rFonts w:ascii="Trebuchet MS" w:hAnsi="Trebuchet MS"/>
                <w:color w:val="000000"/>
                <w:sz w:val="20"/>
                <w:szCs w:val="20"/>
                <w:lang w:eastAsia="en-GB"/>
              </w:rPr>
            </w:pPr>
          </w:p>
        </w:tc>
        <w:tc>
          <w:tcPr>
            <w:tcW w:w="3118" w:type="dxa"/>
            <w:vMerge/>
            <w:tcBorders>
              <w:top w:val="nil"/>
              <w:left w:val="single" w:sz="4" w:space="0" w:color="auto"/>
              <w:bottom w:val="single" w:sz="4" w:space="0" w:color="auto"/>
              <w:right w:val="single" w:sz="4" w:space="0" w:color="auto"/>
            </w:tcBorders>
            <w:vAlign w:val="center"/>
            <w:hideMark/>
          </w:tcPr>
          <w:p w14:paraId="79DA812E" w14:textId="77777777" w:rsidR="00466BFB" w:rsidRPr="004A7935" w:rsidRDefault="00466BFB" w:rsidP="00A87E92">
            <w:pPr>
              <w:rPr>
                <w:rFonts w:ascii="Trebuchet MS" w:hAnsi="Trebuchet MS" w:cs="Arial"/>
                <w:color w:val="000000"/>
                <w:sz w:val="20"/>
                <w:szCs w:val="20"/>
                <w:lang w:eastAsia="en-GB"/>
              </w:rPr>
            </w:pPr>
          </w:p>
        </w:tc>
        <w:tc>
          <w:tcPr>
            <w:tcW w:w="3119" w:type="dxa"/>
            <w:tcBorders>
              <w:top w:val="nil"/>
              <w:left w:val="nil"/>
              <w:bottom w:val="single" w:sz="4" w:space="0" w:color="auto"/>
              <w:right w:val="single" w:sz="4" w:space="0" w:color="auto"/>
            </w:tcBorders>
            <w:shd w:val="clear" w:color="auto" w:fill="auto"/>
            <w:noWrap/>
            <w:vAlign w:val="center"/>
            <w:hideMark/>
          </w:tcPr>
          <w:p w14:paraId="4E9AC68F" w14:textId="77777777" w:rsidR="00466BFB" w:rsidRPr="004A7935" w:rsidRDefault="00466BFB" w:rsidP="004A7935">
            <w:pPr>
              <w:ind w:firstLineChars="100" w:firstLine="200"/>
              <w:rPr>
                <w:rFonts w:ascii="Trebuchet MS" w:hAnsi="Trebuchet MS" w:cs="Arial"/>
                <w:color w:val="000000"/>
                <w:sz w:val="20"/>
                <w:szCs w:val="20"/>
                <w:lang w:eastAsia="en-GB"/>
              </w:rPr>
            </w:pPr>
            <w:r w:rsidRPr="004A7935">
              <w:rPr>
                <w:rFonts w:ascii="Trebuchet MS" w:hAnsi="Trebuchet MS" w:cs="Arial"/>
                <w:color w:val="000000"/>
                <w:sz w:val="20"/>
                <w:szCs w:val="20"/>
                <w:lang w:eastAsia="en-GB"/>
              </w:rPr>
              <w:t>H</w:t>
            </w:r>
            <w:r w:rsidRPr="004A7935">
              <w:rPr>
                <w:rFonts w:ascii="Trebuchet MS" w:hAnsi="Trebuchet MS" w:cs="Arial"/>
                <w:color w:val="000000"/>
                <w:sz w:val="20"/>
                <w:szCs w:val="20"/>
                <w:vertAlign w:val="subscript"/>
                <w:lang w:eastAsia="en-GB"/>
              </w:rPr>
              <w:t>2</w:t>
            </w:r>
            <w:r w:rsidRPr="004A7935">
              <w:rPr>
                <w:rFonts w:ascii="Trebuchet MS" w:hAnsi="Trebuchet MS" w:cs="Arial"/>
                <w:color w:val="000000"/>
                <w:sz w:val="20"/>
                <w:szCs w:val="20"/>
                <w:lang w:eastAsia="en-GB"/>
              </w:rPr>
              <w:t>S level</w:t>
            </w:r>
          </w:p>
        </w:tc>
        <w:tc>
          <w:tcPr>
            <w:tcW w:w="1984" w:type="dxa"/>
            <w:tcBorders>
              <w:top w:val="nil"/>
              <w:left w:val="single" w:sz="4" w:space="0" w:color="auto"/>
              <w:bottom w:val="single" w:sz="4" w:space="0" w:color="auto"/>
              <w:right w:val="single" w:sz="8" w:space="0" w:color="auto"/>
            </w:tcBorders>
            <w:shd w:val="clear" w:color="auto" w:fill="auto"/>
            <w:noWrap/>
            <w:vAlign w:val="bottom"/>
            <w:hideMark/>
          </w:tcPr>
          <w:p w14:paraId="22C037BD" w14:textId="77777777" w:rsidR="00466BFB" w:rsidRPr="004A7935" w:rsidRDefault="00466BFB"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 </w:t>
            </w:r>
          </w:p>
        </w:tc>
      </w:tr>
      <w:tr w:rsidR="00466BFB" w:rsidRPr="00E75650" w14:paraId="2659ECFD" w14:textId="77777777" w:rsidTr="004A7935">
        <w:trPr>
          <w:gridAfter w:val="1"/>
          <w:wAfter w:w="391" w:type="dxa"/>
          <w:trHeight w:val="315"/>
        </w:trPr>
        <w:tc>
          <w:tcPr>
            <w:tcW w:w="959" w:type="dxa"/>
            <w:gridSpan w:val="2"/>
            <w:vMerge/>
            <w:tcBorders>
              <w:top w:val="nil"/>
              <w:left w:val="single" w:sz="8" w:space="0" w:color="auto"/>
              <w:bottom w:val="single" w:sz="4" w:space="0" w:color="auto"/>
              <w:right w:val="single" w:sz="4" w:space="0" w:color="auto"/>
            </w:tcBorders>
            <w:vAlign w:val="center"/>
            <w:hideMark/>
          </w:tcPr>
          <w:p w14:paraId="4D51ABA2" w14:textId="77777777" w:rsidR="00466BFB" w:rsidRPr="004A7935" w:rsidRDefault="00466BFB" w:rsidP="00A87E92">
            <w:pPr>
              <w:rPr>
                <w:rFonts w:ascii="Trebuchet MS" w:hAnsi="Trebuchet MS"/>
                <w:color w:val="000000"/>
                <w:sz w:val="20"/>
                <w:szCs w:val="20"/>
                <w:lang w:eastAsia="en-GB"/>
              </w:rPr>
            </w:pPr>
          </w:p>
        </w:tc>
        <w:tc>
          <w:tcPr>
            <w:tcW w:w="3118" w:type="dxa"/>
            <w:vMerge/>
            <w:tcBorders>
              <w:top w:val="nil"/>
              <w:left w:val="single" w:sz="4" w:space="0" w:color="auto"/>
              <w:bottom w:val="single" w:sz="4" w:space="0" w:color="auto"/>
              <w:right w:val="single" w:sz="4" w:space="0" w:color="auto"/>
            </w:tcBorders>
            <w:vAlign w:val="center"/>
            <w:hideMark/>
          </w:tcPr>
          <w:p w14:paraId="51323DD1" w14:textId="77777777" w:rsidR="00466BFB" w:rsidRPr="004A7935" w:rsidRDefault="00466BFB" w:rsidP="00A87E92">
            <w:pPr>
              <w:rPr>
                <w:rFonts w:ascii="Trebuchet MS" w:hAnsi="Trebuchet MS" w:cs="Arial"/>
                <w:color w:val="000000"/>
                <w:sz w:val="20"/>
                <w:szCs w:val="20"/>
                <w:lang w:eastAsia="en-GB"/>
              </w:rPr>
            </w:pPr>
          </w:p>
        </w:tc>
        <w:tc>
          <w:tcPr>
            <w:tcW w:w="3119" w:type="dxa"/>
            <w:tcBorders>
              <w:top w:val="nil"/>
              <w:left w:val="nil"/>
              <w:bottom w:val="single" w:sz="4" w:space="0" w:color="auto"/>
              <w:right w:val="single" w:sz="4" w:space="0" w:color="auto"/>
            </w:tcBorders>
            <w:shd w:val="clear" w:color="auto" w:fill="auto"/>
            <w:noWrap/>
            <w:vAlign w:val="center"/>
            <w:hideMark/>
          </w:tcPr>
          <w:p w14:paraId="0F7A5E36" w14:textId="77777777" w:rsidR="00466BFB" w:rsidRPr="004A7935" w:rsidRDefault="00466BFB" w:rsidP="004A7935">
            <w:pPr>
              <w:ind w:firstLineChars="100" w:firstLine="200"/>
              <w:rPr>
                <w:rFonts w:ascii="Trebuchet MS" w:hAnsi="Trebuchet MS" w:cs="Arial"/>
                <w:color w:val="000000"/>
                <w:sz w:val="20"/>
                <w:szCs w:val="20"/>
                <w:lang w:eastAsia="en-GB"/>
              </w:rPr>
            </w:pPr>
            <w:r w:rsidRPr="004A7935">
              <w:rPr>
                <w:rFonts w:ascii="Trebuchet MS" w:hAnsi="Trebuchet MS" w:cs="Arial"/>
                <w:color w:val="000000"/>
                <w:sz w:val="20"/>
                <w:szCs w:val="20"/>
                <w:lang w:eastAsia="en-GB"/>
              </w:rPr>
              <w:t>CO</w:t>
            </w:r>
            <w:r w:rsidRPr="004A7935">
              <w:rPr>
                <w:rFonts w:ascii="Trebuchet MS" w:hAnsi="Trebuchet MS" w:cs="Arial"/>
                <w:color w:val="000000"/>
                <w:sz w:val="20"/>
                <w:szCs w:val="20"/>
                <w:vertAlign w:val="subscript"/>
                <w:lang w:eastAsia="en-GB"/>
              </w:rPr>
              <w:t xml:space="preserve">2  </w:t>
            </w:r>
            <w:r w:rsidRPr="004A7935">
              <w:rPr>
                <w:rFonts w:ascii="Trebuchet MS" w:hAnsi="Trebuchet MS" w:cs="Arial"/>
                <w:color w:val="000000"/>
                <w:sz w:val="20"/>
                <w:szCs w:val="20"/>
                <w:lang w:eastAsia="en-GB"/>
              </w:rPr>
              <w:t>level</w:t>
            </w:r>
          </w:p>
        </w:tc>
        <w:tc>
          <w:tcPr>
            <w:tcW w:w="1984" w:type="dxa"/>
            <w:tcBorders>
              <w:top w:val="nil"/>
              <w:left w:val="single" w:sz="4" w:space="0" w:color="auto"/>
              <w:bottom w:val="single" w:sz="4" w:space="0" w:color="auto"/>
              <w:right w:val="single" w:sz="8" w:space="0" w:color="auto"/>
            </w:tcBorders>
            <w:shd w:val="clear" w:color="auto" w:fill="auto"/>
            <w:noWrap/>
            <w:vAlign w:val="bottom"/>
            <w:hideMark/>
          </w:tcPr>
          <w:p w14:paraId="647CE494" w14:textId="77777777" w:rsidR="00466BFB" w:rsidRPr="004A7935" w:rsidRDefault="00466BFB"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 </w:t>
            </w:r>
          </w:p>
        </w:tc>
      </w:tr>
      <w:tr w:rsidR="00466BFB" w:rsidRPr="00E75650" w14:paraId="16D8B9CC" w14:textId="77777777" w:rsidTr="004A7935">
        <w:trPr>
          <w:gridAfter w:val="1"/>
          <w:wAfter w:w="391" w:type="dxa"/>
          <w:trHeight w:val="300"/>
        </w:trPr>
        <w:tc>
          <w:tcPr>
            <w:tcW w:w="959" w:type="dxa"/>
            <w:gridSpan w:val="2"/>
            <w:vMerge/>
            <w:tcBorders>
              <w:top w:val="nil"/>
              <w:left w:val="single" w:sz="8" w:space="0" w:color="auto"/>
              <w:bottom w:val="single" w:sz="4" w:space="0" w:color="auto"/>
              <w:right w:val="single" w:sz="4" w:space="0" w:color="auto"/>
            </w:tcBorders>
            <w:vAlign w:val="center"/>
            <w:hideMark/>
          </w:tcPr>
          <w:p w14:paraId="62E57CFA" w14:textId="77777777" w:rsidR="00466BFB" w:rsidRPr="004A7935" w:rsidRDefault="00466BFB" w:rsidP="00A87E92">
            <w:pPr>
              <w:rPr>
                <w:rFonts w:ascii="Trebuchet MS" w:hAnsi="Trebuchet MS"/>
                <w:color w:val="000000"/>
                <w:sz w:val="20"/>
                <w:szCs w:val="20"/>
                <w:lang w:eastAsia="en-GB"/>
              </w:rPr>
            </w:pPr>
          </w:p>
        </w:tc>
        <w:tc>
          <w:tcPr>
            <w:tcW w:w="3118" w:type="dxa"/>
            <w:vMerge/>
            <w:tcBorders>
              <w:top w:val="nil"/>
              <w:left w:val="single" w:sz="4" w:space="0" w:color="auto"/>
              <w:bottom w:val="single" w:sz="4" w:space="0" w:color="auto"/>
              <w:right w:val="single" w:sz="4" w:space="0" w:color="auto"/>
            </w:tcBorders>
            <w:vAlign w:val="center"/>
            <w:hideMark/>
          </w:tcPr>
          <w:p w14:paraId="18F85F36" w14:textId="77777777" w:rsidR="00466BFB" w:rsidRPr="004A7935" w:rsidRDefault="00466BFB" w:rsidP="00A87E92">
            <w:pPr>
              <w:rPr>
                <w:rFonts w:ascii="Trebuchet MS" w:hAnsi="Trebuchet MS" w:cs="Arial"/>
                <w:color w:val="000000"/>
                <w:sz w:val="20"/>
                <w:szCs w:val="20"/>
                <w:lang w:eastAsia="en-GB"/>
              </w:rPr>
            </w:pPr>
          </w:p>
        </w:tc>
        <w:tc>
          <w:tcPr>
            <w:tcW w:w="3119" w:type="dxa"/>
            <w:tcBorders>
              <w:top w:val="nil"/>
              <w:left w:val="nil"/>
              <w:bottom w:val="single" w:sz="4" w:space="0" w:color="auto"/>
              <w:right w:val="single" w:sz="4" w:space="0" w:color="auto"/>
            </w:tcBorders>
            <w:shd w:val="clear" w:color="auto" w:fill="auto"/>
            <w:noWrap/>
            <w:vAlign w:val="center"/>
            <w:hideMark/>
          </w:tcPr>
          <w:p w14:paraId="0B694CAC" w14:textId="77777777" w:rsidR="00466BFB" w:rsidRPr="004A7935" w:rsidRDefault="00466BFB" w:rsidP="004A7935">
            <w:pPr>
              <w:ind w:firstLineChars="100" w:firstLine="200"/>
              <w:rPr>
                <w:rFonts w:ascii="Trebuchet MS" w:hAnsi="Trebuchet MS" w:cs="Arial"/>
                <w:color w:val="000000"/>
                <w:sz w:val="20"/>
                <w:szCs w:val="20"/>
                <w:lang w:eastAsia="en-GB"/>
              </w:rPr>
            </w:pPr>
            <w:r w:rsidRPr="004A7935">
              <w:rPr>
                <w:rFonts w:ascii="Trebuchet MS" w:hAnsi="Trebuchet MS" w:cs="Arial"/>
                <w:color w:val="000000"/>
                <w:sz w:val="20"/>
                <w:szCs w:val="20"/>
                <w:lang w:eastAsia="en-GB"/>
              </w:rPr>
              <w:t>Hydrates</w:t>
            </w:r>
          </w:p>
        </w:tc>
        <w:tc>
          <w:tcPr>
            <w:tcW w:w="1984" w:type="dxa"/>
            <w:tcBorders>
              <w:top w:val="nil"/>
              <w:left w:val="single" w:sz="4" w:space="0" w:color="auto"/>
              <w:bottom w:val="single" w:sz="4" w:space="0" w:color="auto"/>
              <w:right w:val="single" w:sz="8" w:space="0" w:color="auto"/>
            </w:tcBorders>
            <w:shd w:val="clear" w:color="auto" w:fill="auto"/>
            <w:noWrap/>
            <w:vAlign w:val="bottom"/>
            <w:hideMark/>
          </w:tcPr>
          <w:p w14:paraId="61AF22D9" w14:textId="77777777" w:rsidR="00466BFB" w:rsidRPr="004A7935" w:rsidRDefault="00466BFB"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 </w:t>
            </w:r>
          </w:p>
        </w:tc>
      </w:tr>
      <w:tr w:rsidR="00466BFB" w:rsidRPr="00E75650" w14:paraId="1A8327D7" w14:textId="77777777" w:rsidTr="004A7935">
        <w:trPr>
          <w:gridAfter w:val="1"/>
          <w:wAfter w:w="391" w:type="dxa"/>
          <w:trHeight w:val="300"/>
        </w:trPr>
        <w:tc>
          <w:tcPr>
            <w:tcW w:w="959" w:type="dxa"/>
            <w:gridSpan w:val="2"/>
            <w:vMerge/>
            <w:tcBorders>
              <w:top w:val="nil"/>
              <w:left w:val="single" w:sz="8" w:space="0" w:color="auto"/>
              <w:bottom w:val="single" w:sz="4" w:space="0" w:color="auto"/>
              <w:right w:val="single" w:sz="4" w:space="0" w:color="auto"/>
            </w:tcBorders>
            <w:vAlign w:val="center"/>
            <w:hideMark/>
          </w:tcPr>
          <w:p w14:paraId="135C8E38" w14:textId="77777777" w:rsidR="00466BFB" w:rsidRPr="004A7935" w:rsidRDefault="00466BFB" w:rsidP="00A87E92">
            <w:pPr>
              <w:rPr>
                <w:rFonts w:ascii="Trebuchet MS" w:hAnsi="Trebuchet MS"/>
                <w:color w:val="000000"/>
                <w:sz w:val="20"/>
                <w:szCs w:val="20"/>
                <w:lang w:eastAsia="en-GB"/>
              </w:rPr>
            </w:pPr>
          </w:p>
        </w:tc>
        <w:tc>
          <w:tcPr>
            <w:tcW w:w="3118" w:type="dxa"/>
            <w:vMerge/>
            <w:tcBorders>
              <w:top w:val="nil"/>
              <w:left w:val="single" w:sz="4" w:space="0" w:color="auto"/>
              <w:bottom w:val="single" w:sz="4" w:space="0" w:color="auto"/>
              <w:right w:val="single" w:sz="4" w:space="0" w:color="auto"/>
            </w:tcBorders>
            <w:vAlign w:val="center"/>
            <w:hideMark/>
          </w:tcPr>
          <w:p w14:paraId="60C8BC47" w14:textId="77777777" w:rsidR="00466BFB" w:rsidRPr="004A7935" w:rsidRDefault="00466BFB" w:rsidP="00A87E92">
            <w:pPr>
              <w:rPr>
                <w:rFonts w:ascii="Trebuchet MS" w:hAnsi="Trebuchet MS" w:cs="Arial"/>
                <w:color w:val="000000"/>
                <w:sz w:val="20"/>
                <w:szCs w:val="20"/>
                <w:lang w:eastAsia="en-GB"/>
              </w:rPr>
            </w:pPr>
          </w:p>
        </w:tc>
        <w:tc>
          <w:tcPr>
            <w:tcW w:w="3119" w:type="dxa"/>
            <w:tcBorders>
              <w:top w:val="nil"/>
              <w:left w:val="nil"/>
              <w:bottom w:val="single" w:sz="4" w:space="0" w:color="auto"/>
              <w:right w:val="single" w:sz="4" w:space="0" w:color="auto"/>
            </w:tcBorders>
            <w:shd w:val="clear" w:color="auto" w:fill="auto"/>
            <w:noWrap/>
            <w:vAlign w:val="center"/>
            <w:hideMark/>
          </w:tcPr>
          <w:p w14:paraId="0FEBEA01" w14:textId="77777777" w:rsidR="00466BFB" w:rsidRPr="004A7935" w:rsidRDefault="00466BFB" w:rsidP="004A7935">
            <w:pPr>
              <w:ind w:firstLineChars="100" w:firstLine="200"/>
              <w:rPr>
                <w:rFonts w:ascii="Trebuchet MS" w:hAnsi="Trebuchet MS" w:cs="Arial"/>
                <w:color w:val="000000"/>
                <w:sz w:val="20"/>
                <w:szCs w:val="20"/>
                <w:lang w:eastAsia="en-GB"/>
              </w:rPr>
            </w:pPr>
            <w:r w:rsidRPr="004A7935">
              <w:rPr>
                <w:rFonts w:ascii="Trebuchet MS" w:hAnsi="Trebuchet MS" w:cs="Arial"/>
                <w:color w:val="000000"/>
                <w:sz w:val="20"/>
                <w:szCs w:val="20"/>
                <w:lang w:eastAsia="en-GB"/>
              </w:rPr>
              <w:t>Shallow water flows</w:t>
            </w:r>
          </w:p>
        </w:tc>
        <w:tc>
          <w:tcPr>
            <w:tcW w:w="1984" w:type="dxa"/>
            <w:tcBorders>
              <w:top w:val="nil"/>
              <w:left w:val="single" w:sz="4" w:space="0" w:color="auto"/>
              <w:bottom w:val="single" w:sz="4" w:space="0" w:color="auto"/>
              <w:right w:val="single" w:sz="8" w:space="0" w:color="auto"/>
            </w:tcBorders>
            <w:shd w:val="clear" w:color="auto" w:fill="auto"/>
            <w:noWrap/>
            <w:vAlign w:val="bottom"/>
            <w:hideMark/>
          </w:tcPr>
          <w:p w14:paraId="687CE5A7" w14:textId="77777777" w:rsidR="00466BFB" w:rsidRPr="004A7935" w:rsidRDefault="00466BFB"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 </w:t>
            </w:r>
          </w:p>
        </w:tc>
      </w:tr>
      <w:tr w:rsidR="00466BFB" w:rsidRPr="00E75650" w14:paraId="58F48479" w14:textId="77777777" w:rsidTr="004A7935">
        <w:trPr>
          <w:gridAfter w:val="1"/>
          <w:wAfter w:w="391" w:type="dxa"/>
          <w:trHeight w:val="300"/>
        </w:trPr>
        <w:tc>
          <w:tcPr>
            <w:tcW w:w="959" w:type="dxa"/>
            <w:gridSpan w:val="2"/>
            <w:vMerge/>
            <w:tcBorders>
              <w:top w:val="nil"/>
              <w:left w:val="single" w:sz="8" w:space="0" w:color="auto"/>
              <w:bottom w:val="single" w:sz="4" w:space="0" w:color="auto"/>
              <w:right w:val="single" w:sz="4" w:space="0" w:color="auto"/>
            </w:tcBorders>
            <w:vAlign w:val="center"/>
            <w:hideMark/>
          </w:tcPr>
          <w:p w14:paraId="349C135C" w14:textId="77777777" w:rsidR="00466BFB" w:rsidRPr="004A7935" w:rsidRDefault="00466BFB" w:rsidP="00A87E92">
            <w:pPr>
              <w:rPr>
                <w:rFonts w:ascii="Trebuchet MS" w:hAnsi="Trebuchet MS"/>
                <w:color w:val="000000"/>
                <w:sz w:val="20"/>
                <w:szCs w:val="20"/>
                <w:lang w:eastAsia="en-GB"/>
              </w:rPr>
            </w:pPr>
          </w:p>
        </w:tc>
        <w:tc>
          <w:tcPr>
            <w:tcW w:w="3118" w:type="dxa"/>
            <w:vMerge/>
            <w:tcBorders>
              <w:top w:val="nil"/>
              <w:left w:val="single" w:sz="4" w:space="0" w:color="auto"/>
              <w:bottom w:val="single" w:sz="4" w:space="0" w:color="auto"/>
              <w:right w:val="single" w:sz="4" w:space="0" w:color="auto"/>
            </w:tcBorders>
            <w:vAlign w:val="center"/>
            <w:hideMark/>
          </w:tcPr>
          <w:p w14:paraId="629F895C" w14:textId="77777777" w:rsidR="00466BFB" w:rsidRPr="004A7935" w:rsidRDefault="00466BFB" w:rsidP="00A87E92">
            <w:pPr>
              <w:rPr>
                <w:rFonts w:ascii="Trebuchet MS" w:hAnsi="Trebuchet MS" w:cs="Arial"/>
                <w:color w:val="000000"/>
                <w:sz w:val="20"/>
                <w:szCs w:val="20"/>
                <w:lang w:eastAsia="en-GB"/>
              </w:rPr>
            </w:pPr>
          </w:p>
        </w:tc>
        <w:tc>
          <w:tcPr>
            <w:tcW w:w="3119" w:type="dxa"/>
            <w:tcBorders>
              <w:top w:val="nil"/>
              <w:left w:val="nil"/>
              <w:bottom w:val="single" w:sz="4" w:space="0" w:color="auto"/>
              <w:right w:val="single" w:sz="4" w:space="0" w:color="auto"/>
            </w:tcBorders>
            <w:shd w:val="clear" w:color="auto" w:fill="auto"/>
            <w:noWrap/>
            <w:vAlign w:val="center"/>
            <w:hideMark/>
          </w:tcPr>
          <w:p w14:paraId="1D657F91" w14:textId="77777777" w:rsidR="00466BFB" w:rsidRPr="004A7935" w:rsidRDefault="00466BFB" w:rsidP="004A7935">
            <w:pPr>
              <w:ind w:firstLineChars="100" w:firstLine="200"/>
              <w:rPr>
                <w:rFonts w:ascii="Trebuchet MS" w:hAnsi="Trebuchet MS" w:cs="Arial"/>
                <w:color w:val="000000"/>
                <w:sz w:val="20"/>
                <w:szCs w:val="20"/>
                <w:lang w:eastAsia="en-GB"/>
              </w:rPr>
            </w:pPr>
            <w:r w:rsidRPr="004A7935">
              <w:rPr>
                <w:rFonts w:ascii="Trebuchet MS" w:hAnsi="Trebuchet MS" w:cs="Arial"/>
                <w:color w:val="000000"/>
                <w:sz w:val="20"/>
                <w:szCs w:val="20"/>
                <w:lang w:eastAsia="en-GB"/>
              </w:rPr>
              <w:t>Loss of circulation zones</w:t>
            </w:r>
          </w:p>
        </w:tc>
        <w:tc>
          <w:tcPr>
            <w:tcW w:w="1984" w:type="dxa"/>
            <w:tcBorders>
              <w:top w:val="nil"/>
              <w:left w:val="single" w:sz="4" w:space="0" w:color="auto"/>
              <w:bottom w:val="single" w:sz="4" w:space="0" w:color="auto"/>
              <w:right w:val="single" w:sz="8" w:space="0" w:color="auto"/>
            </w:tcBorders>
            <w:shd w:val="clear" w:color="auto" w:fill="auto"/>
            <w:noWrap/>
            <w:vAlign w:val="bottom"/>
            <w:hideMark/>
          </w:tcPr>
          <w:p w14:paraId="59DB9BCA" w14:textId="77777777" w:rsidR="00466BFB" w:rsidRPr="004A7935" w:rsidRDefault="00466BFB"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 </w:t>
            </w:r>
          </w:p>
        </w:tc>
      </w:tr>
      <w:tr w:rsidR="00466BFB" w:rsidRPr="00E75650" w14:paraId="1AFC5ADC" w14:textId="77777777" w:rsidTr="004A7935">
        <w:trPr>
          <w:gridAfter w:val="1"/>
          <w:wAfter w:w="391" w:type="dxa"/>
          <w:trHeight w:val="300"/>
        </w:trPr>
        <w:tc>
          <w:tcPr>
            <w:tcW w:w="959" w:type="dxa"/>
            <w:gridSpan w:val="2"/>
            <w:vMerge/>
            <w:tcBorders>
              <w:top w:val="nil"/>
              <w:left w:val="single" w:sz="8" w:space="0" w:color="auto"/>
              <w:bottom w:val="single" w:sz="4" w:space="0" w:color="auto"/>
              <w:right w:val="single" w:sz="4" w:space="0" w:color="auto"/>
            </w:tcBorders>
            <w:vAlign w:val="center"/>
            <w:hideMark/>
          </w:tcPr>
          <w:p w14:paraId="378B0BF8" w14:textId="77777777" w:rsidR="00466BFB" w:rsidRPr="004A7935" w:rsidRDefault="00466BFB" w:rsidP="00A87E92">
            <w:pPr>
              <w:rPr>
                <w:rFonts w:ascii="Trebuchet MS" w:hAnsi="Trebuchet MS"/>
                <w:color w:val="000000"/>
                <w:sz w:val="20"/>
                <w:szCs w:val="20"/>
                <w:lang w:eastAsia="en-GB"/>
              </w:rPr>
            </w:pPr>
          </w:p>
        </w:tc>
        <w:tc>
          <w:tcPr>
            <w:tcW w:w="3118" w:type="dxa"/>
            <w:vMerge/>
            <w:tcBorders>
              <w:top w:val="nil"/>
              <w:left w:val="single" w:sz="4" w:space="0" w:color="auto"/>
              <w:bottom w:val="single" w:sz="4" w:space="0" w:color="auto"/>
              <w:right w:val="single" w:sz="4" w:space="0" w:color="auto"/>
            </w:tcBorders>
            <w:vAlign w:val="center"/>
            <w:hideMark/>
          </w:tcPr>
          <w:p w14:paraId="6C570627" w14:textId="77777777" w:rsidR="00466BFB" w:rsidRPr="004A7935" w:rsidRDefault="00466BFB" w:rsidP="00A87E92">
            <w:pPr>
              <w:rPr>
                <w:rFonts w:ascii="Trebuchet MS" w:hAnsi="Trebuchet MS" w:cs="Arial"/>
                <w:color w:val="000000"/>
                <w:sz w:val="20"/>
                <w:szCs w:val="20"/>
                <w:lang w:eastAsia="en-GB"/>
              </w:rPr>
            </w:pPr>
          </w:p>
        </w:tc>
        <w:tc>
          <w:tcPr>
            <w:tcW w:w="3119" w:type="dxa"/>
            <w:tcBorders>
              <w:top w:val="nil"/>
              <w:left w:val="nil"/>
              <w:bottom w:val="single" w:sz="4" w:space="0" w:color="auto"/>
              <w:right w:val="single" w:sz="4" w:space="0" w:color="auto"/>
            </w:tcBorders>
            <w:shd w:val="clear" w:color="auto" w:fill="auto"/>
            <w:noWrap/>
            <w:vAlign w:val="center"/>
            <w:hideMark/>
          </w:tcPr>
          <w:p w14:paraId="6193F6EF" w14:textId="77777777" w:rsidR="00466BFB" w:rsidRPr="004A7935" w:rsidRDefault="00466BFB" w:rsidP="004A7935">
            <w:pPr>
              <w:ind w:firstLineChars="100" w:firstLine="200"/>
              <w:rPr>
                <w:rFonts w:ascii="Trebuchet MS" w:hAnsi="Trebuchet MS" w:cs="Arial"/>
                <w:color w:val="000000"/>
                <w:sz w:val="20"/>
                <w:szCs w:val="20"/>
                <w:lang w:eastAsia="en-GB"/>
              </w:rPr>
            </w:pPr>
            <w:r w:rsidRPr="004A7935">
              <w:rPr>
                <w:rFonts w:ascii="Trebuchet MS" w:hAnsi="Trebuchet MS" w:cs="Arial"/>
                <w:color w:val="000000"/>
                <w:sz w:val="20"/>
                <w:szCs w:val="20"/>
                <w:lang w:eastAsia="en-GB"/>
              </w:rPr>
              <w:t>HPHT well</w:t>
            </w:r>
          </w:p>
        </w:tc>
        <w:tc>
          <w:tcPr>
            <w:tcW w:w="1984" w:type="dxa"/>
            <w:tcBorders>
              <w:top w:val="nil"/>
              <w:left w:val="single" w:sz="4" w:space="0" w:color="auto"/>
              <w:bottom w:val="single" w:sz="4" w:space="0" w:color="auto"/>
              <w:right w:val="single" w:sz="8" w:space="0" w:color="auto"/>
            </w:tcBorders>
            <w:shd w:val="clear" w:color="auto" w:fill="auto"/>
            <w:noWrap/>
            <w:vAlign w:val="bottom"/>
            <w:hideMark/>
          </w:tcPr>
          <w:p w14:paraId="047516E7" w14:textId="77777777" w:rsidR="00466BFB" w:rsidRPr="004A7935" w:rsidRDefault="00466BFB"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 </w:t>
            </w:r>
          </w:p>
        </w:tc>
      </w:tr>
      <w:tr w:rsidR="00466BFB" w:rsidRPr="00E75650" w14:paraId="04039E33" w14:textId="77777777" w:rsidTr="004A7935">
        <w:trPr>
          <w:gridAfter w:val="1"/>
          <w:wAfter w:w="391" w:type="dxa"/>
          <w:trHeight w:val="300"/>
        </w:trPr>
        <w:tc>
          <w:tcPr>
            <w:tcW w:w="959" w:type="dxa"/>
            <w:gridSpan w:val="2"/>
            <w:vMerge/>
            <w:tcBorders>
              <w:top w:val="nil"/>
              <w:left w:val="single" w:sz="8" w:space="0" w:color="auto"/>
              <w:bottom w:val="single" w:sz="4" w:space="0" w:color="auto"/>
              <w:right w:val="single" w:sz="4" w:space="0" w:color="auto"/>
            </w:tcBorders>
            <w:vAlign w:val="center"/>
            <w:hideMark/>
          </w:tcPr>
          <w:p w14:paraId="5E367393" w14:textId="77777777" w:rsidR="00466BFB" w:rsidRPr="004A7935" w:rsidRDefault="00466BFB" w:rsidP="00A87E92">
            <w:pPr>
              <w:rPr>
                <w:rFonts w:ascii="Trebuchet MS" w:hAnsi="Trebuchet MS"/>
                <w:color w:val="000000"/>
                <w:sz w:val="20"/>
                <w:szCs w:val="20"/>
                <w:lang w:eastAsia="en-GB"/>
              </w:rPr>
            </w:pPr>
          </w:p>
        </w:tc>
        <w:tc>
          <w:tcPr>
            <w:tcW w:w="3118" w:type="dxa"/>
            <w:vMerge/>
            <w:tcBorders>
              <w:top w:val="nil"/>
              <w:left w:val="single" w:sz="4" w:space="0" w:color="auto"/>
              <w:bottom w:val="single" w:sz="4" w:space="0" w:color="auto"/>
              <w:right w:val="single" w:sz="4" w:space="0" w:color="auto"/>
            </w:tcBorders>
            <w:vAlign w:val="center"/>
            <w:hideMark/>
          </w:tcPr>
          <w:p w14:paraId="69FCBD72" w14:textId="77777777" w:rsidR="00466BFB" w:rsidRPr="004A7935" w:rsidRDefault="00466BFB" w:rsidP="00A87E92">
            <w:pPr>
              <w:rPr>
                <w:rFonts w:ascii="Trebuchet MS" w:hAnsi="Trebuchet MS" w:cs="Arial"/>
                <w:color w:val="000000"/>
                <w:sz w:val="20"/>
                <w:szCs w:val="20"/>
                <w:lang w:eastAsia="en-GB"/>
              </w:rPr>
            </w:pPr>
          </w:p>
        </w:tc>
        <w:tc>
          <w:tcPr>
            <w:tcW w:w="3119" w:type="dxa"/>
            <w:tcBorders>
              <w:top w:val="nil"/>
              <w:left w:val="nil"/>
              <w:bottom w:val="single" w:sz="4" w:space="0" w:color="auto"/>
              <w:right w:val="single" w:sz="4" w:space="0" w:color="auto"/>
            </w:tcBorders>
            <w:shd w:val="clear" w:color="auto" w:fill="auto"/>
            <w:noWrap/>
            <w:vAlign w:val="bottom"/>
            <w:hideMark/>
          </w:tcPr>
          <w:p w14:paraId="1FFC9F99" w14:textId="77777777" w:rsidR="00466BFB" w:rsidRPr="004A7935" w:rsidRDefault="00466BFB" w:rsidP="00A87E92">
            <w:pPr>
              <w:rPr>
                <w:rFonts w:ascii="Trebuchet MS" w:hAnsi="Trebuchet MS" w:cs="Arial"/>
                <w:color w:val="000000"/>
                <w:sz w:val="20"/>
                <w:szCs w:val="20"/>
                <w:lang w:eastAsia="en-GB"/>
              </w:rPr>
            </w:pPr>
            <w:r w:rsidRPr="004A7935">
              <w:rPr>
                <w:rFonts w:ascii="Trebuchet MS" w:hAnsi="Trebuchet MS" w:cs="Arial"/>
                <w:color w:val="000000"/>
                <w:sz w:val="20"/>
                <w:szCs w:val="20"/>
                <w:lang w:eastAsia="en-GB"/>
              </w:rPr>
              <w:t xml:space="preserve">Extended reach well </w:t>
            </w:r>
          </w:p>
        </w:tc>
        <w:tc>
          <w:tcPr>
            <w:tcW w:w="1984" w:type="dxa"/>
            <w:tcBorders>
              <w:top w:val="nil"/>
              <w:left w:val="single" w:sz="4" w:space="0" w:color="auto"/>
              <w:bottom w:val="single" w:sz="4" w:space="0" w:color="auto"/>
              <w:right w:val="single" w:sz="8" w:space="0" w:color="auto"/>
            </w:tcBorders>
            <w:shd w:val="clear" w:color="auto" w:fill="auto"/>
            <w:noWrap/>
            <w:vAlign w:val="bottom"/>
            <w:hideMark/>
          </w:tcPr>
          <w:p w14:paraId="39837A9D" w14:textId="77777777" w:rsidR="00466BFB" w:rsidRPr="004A7935" w:rsidRDefault="00466BFB"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 </w:t>
            </w:r>
          </w:p>
        </w:tc>
      </w:tr>
      <w:tr w:rsidR="00466BFB" w:rsidRPr="00E75650" w14:paraId="3224EC34" w14:textId="77777777" w:rsidTr="004A7935">
        <w:trPr>
          <w:gridAfter w:val="1"/>
          <w:wAfter w:w="391" w:type="dxa"/>
          <w:trHeight w:val="300"/>
        </w:trPr>
        <w:tc>
          <w:tcPr>
            <w:tcW w:w="959" w:type="dxa"/>
            <w:gridSpan w:val="2"/>
            <w:tcBorders>
              <w:top w:val="nil"/>
              <w:left w:val="single" w:sz="8" w:space="0" w:color="auto"/>
              <w:bottom w:val="single" w:sz="4" w:space="0" w:color="auto"/>
              <w:right w:val="single" w:sz="4" w:space="0" w:color="auto"/>
            </w:tcBorders>
            <w:shd w:val="clear" w:color="auto" w:fill="auto"/>
            <w:noWrap/>
            <w:vAlign w:val="center"/>
            <w:hideMark/>
          </w:tcPr>
          <w:p w14:paraId="19D8B0BE" w14:textId="77777777" w:rsidR="00466BFB" w:rsidRPr="004A7935" w:rsidRDefault="00466BFB" w:rsidP="00A87E92">
            <w:pPr>
              <w:jc w:val="center"/>
              <w:rPr>
                <w:rFonts w:ascii="Trebuchet MS" w:hAnsi="Trebuchet MS"/>
                <w:color w:val="000000"/>
                <w:sz w:val="20"/>
                <w:szCs w:val="20"/>
                <w:lang w:eastAsia="en-GB"/>
              </w:rPr>
            </w:pPr>
            <w:r w:rsidRPr="004A7935">
              <w:rPr>
                <w:rFonts w:ascii="Trebuchet MS" w:hAnsi="Trebuchet MS"/>
                <w:color w:val="000000"/>
                <w:sz w:val="20"/>
                <w:szCs w:val="20"/>
                <w:lang w:eastAsia="en-GB"/>
              </w:rPr>
              <w:t>19</w:t>
            </w:r>
          </w:p>
        </w:tc>
        <w:tc>
          <w:tcPr>
            <w:tcW w:w="3118" w:type="dxa"/>
            <w:tcBorders>
              <w:top w:val="nil"/>
              <w:left w:val="single" w:sz="4" w:space="0" w:color="auto"/>
              <w:bottom w:val="single" w:sz="4" w:space="0" w:color="auto"/>
              <w:right w:val="single" w:sz="4" w:space="0" w:color="auto"/>
            </w:tcBorders>
            <w:shd w:val="clear" w:color="auto" w:fill="auto"/>
            <w:noWrap/>
            <w:vAlign w:val="bottom"/>
            <w:hideMark/>
          </w:tcPr>
          <w:p w14:paraId="290134ED" w14:textId="77777777" w:rsidR="00227351" w:rsidRPr="004A7935" w:rsidRDefault="00466BFB"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Pore pressure/Fracture Gradient/Mud weight diagram for the well</w:t>
            </w:r>
            <w:r w:rsidR="00227351" w:rsidRPr="004A7935">
              <w:rPr>
                <w:rFonts w:ascii="Trebuchet MS" w:hAnsi="Trebuchet MS"/>
                <w:color w:val="000000"/>
                <w:sz w:val="20"/>
                <w:szCs w:val="20"/>
                <w:lang w:eastAsia="en-GB"/>
              </w:rPr>
              <w:t>.</w:t>
            </w:r>
          </w:p>
        </w:tc>
        <w:tc>
          <w:tcPr>
            <w:tcW w:w="3119" w:type="dxa"/>
            <w:tcBorders>
              <w:top w:val="nil"/>
              <w:left w:val="nil"/>
              <w:bottom w:val="single" w:sz="4" w:space="0" w:color="auto"/>
              <w:right w:val="single" w:sz="4" w:space="0" w:color="auto"/>
            </w:tcBorders>
            <w:shd w:val="clear" w:color="auto" w:fill="auto"/>
            <w:noWrap/>
            <w:vAlign w:val="bottom"/>
            <w:hideMark/>
          </w:tcPr>
          <w:p w14:paraId="2E584203" w14:textId="77777777" w:rsidR="00466BFB" w:rsidRPr="004A7935" w:rsidRDefault="00466BFB"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 </w:t>
            </w:r>
          </w:p>
        </w:tc>
        <w:tc>
          <w:tcPr>
            <w:tcW w:w="1984" w:type="dxa"/>
            <w:tcBorders>
              <w:top w:val="nil"/>
              <w:left w:val="single" w:sz="4" w:space="0" w:color="auto"/>
              <w:bottom w:val="single" w:sz="4" w:space="0" w:color="auto"/>
              <w:right w:val="single" w:sz="8" w:space="0" w:color="auto"/>
            </w:tcBorders>
            <w:shd w:val="clear" w:color="auto" w:fill="auto"/>
            <w:noWrap/>
            <w:vAlign w:val="bottom"/>
            <w:hideMark/>
          </w:tcPr>
          <w:p w14:paraId="0AE945BC" w14:textId="77777777" w:rsidR="00466BFB" w:rsidRPr="004A7935" w:rsidRDefault="00466BFB"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 </w:t>
            </w:r>
          </w:p>
        </w:tc>
      </w:tr>
      <w:tr w:rsidR="00466BFB" w:rsidRPr="00E75650" w14:paraId="16965305" w14:textId="77777777" w:rsidTr="004A7935">
        <w:trPr>
          <w:gridAfter w:val="1"/>
          <w:wAfter w:w="391" w:type="dxa"/>
          <w:trHeight w:val="300"/>
        </w:trPr>
        <w:tc>
          <w:tcPr>
            <w:tcW w:w="959" w:type="dxa"/>
            <w:gridSpan w:val="2"/>
            <w:vMerge w:val="restart"/>
            <w:tcBorders>
              <w:top w:val="nil"/>
              <w:left w:val="single" w:sz="8" w:space="0" w:color="auto"/>
              <w:bottom w:val="single" w:sz="4" w:space="0" w:color="auto"/>
              <w:right w:val="single" w:sz="4" w:space="0" w:color="auto"/>
            </w:tcBorders>
            <w:shd w:val="clear" w:color="auto" w:fill="auto"/>
            <w:noWrap/>
            <w:vAlign w:val="center"/>
            <w:hideMark/>
          </w:tcPr>
          <w:p w14:paraId="4D86557D" w14:textId="77777777" w:rsidR="00466BFB" w:rsidRPr="004A7935" w:rsidRDefault="00466BFB" w:rsidP="00A87E92">
            <w:pPr>
              <w:jc w:val="center"/>
              <w:rPr>
                <w:rFonts w:ascii="Trebuchet MS" w:hAnsi="Trebuchet MS"/>
                <w:color w:val="000000"/>
                <w:sz w:val="20"/>
                <w:szCs w:val="20"/>
                <w:lang w:eastAsia="en-GB"/>
              </w:rPr>
            </w:pPr>
            <w:r w:rsidRPr="004A7935">
              <w:rPr>
                <w:rFonts w:ascii="Trebuchet MS" w:hAnsi="Trebuchet MS"/>
                <w:color w:val="000000"/>
                <w:sz w:val="20"/>
                <w:szCs w:val="20"/>
                <w:lang w:eastAsia="en-GB"/>
              </w:rPr>
              <w:t>20</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14:paraId="358A8B01" w14:textId="77777777" w:rsidR="00466BFB" w:rsidRPr="004A7935" w:rsidRDefault="00466BFB"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Emergency response and Contingency plans</w:t>
            </w:r>
          </w:p>
        </w:tc>
        <w:tc>
          <w:tcPr>
            <w:tcW w:w="3119" w:type="dxa"/>
            <w:tcBorders>
              <w:top w:val="nil"/>
              <w:left w:val="nil"/>
              <w:bottom w:val="single" w:sz="4" w:space="0" w:color="auto"/>
              <w:right w:val="single" w:sz="4" w:space="0" w:color="auto"/>
            </w:tcBorders>
            <w:shd w:val="clear" w:color="auto" w:fill="auto"/>
            <w:noWrap/>
            <w:vAlign w:val="center"/>
            <w:hideMark/>
          </w:tcPr>
          <w:p w14:paraId="1F03831A" w14:textId="77777777" w:rsidR="00466BFB" w:rsidRPr="004A7935" w:rsidRDefault="00466BFB" w:rsidP="004A7935">
            <w:pPr>
              <w:ind w:firstLineChars="100" w:firstLine="200"/>
              <w:rPr>
                <w:rFonts w:ascii="Trebuchet MS" w:hAnsi="Trebuchet MS" w:cs="Arial"/>
                <w:color w:val="000000"/>
                <w:sz w:val="20"/>
                <w:szCs w:val="20"/>
                <w:lang w:eastAsia="en-GB"/>
              </w:rPr>
            </w:pPr>
            <w:r w:rsidRPr="004A7935">
              <w:rPr>
                <w:rFonts w:ascii="Trebuchet MS" w:hAnsi="Trebuchet MS" w:cs="Arial"/>
                <w:color w:val="000000"/>
                <w:sz w:val="20"/>
                <w:szCs w:val="20"/>
                <w:lang w:eastAsia="en-GB"/>
              </w:rPr>
              <w:t>Fire</w:t>
            </w:r>
          </w:p>
        </w:tc>
        <w:tc>
          <w:tcPr>
            <w:tcW w:w="1984" w:type="dxa"/>
            <w:tcBorders>
              <w:top w:val="nil"/>
              <w:left w:val="single" w:sz="4" w:space="0" w:color="auto"/>
              <w:bottom w:val="single" w:sz="4" w:space="0" w:color="auto"/>
              <w:right w:val="single" w:sz="8" w:space="0" w:color="auto"/>
            </w:tcBorders>
            <w:shd w:val="clear" w:color="auto" w:fill="auto"/>
            <w:noWrap/>
            <w:vAlign w:val="bottom"/>
            <w:hideMark/>
          </w:tcPr>
          <w:p w14:paraId="64C938D6" w14:textId="77777777" w:rsidR="00466BFB" w:rsidRPr="004A7935" w:rsidRDefault="00466BFB"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 </w:t>
            </w:r>
          </w:p>
        </w:tc>
      </w:tr>
      <w:tr w:rsidR="00466BFB" w:rsidRPr="00E75650" w14:paraId="26A9C8AD" w14:textId="77777777" w:rsidTr="004A7935">
        <w:trPr>
          <w:gridAfter w:val="1"/>
          <w:wAfter w:w="391" w:type="dxa"/>
          <w:trHeight w:val="300"/>
        </w:trPr>
        <w:tc>
          <w:tcPr>
            <w:tcW w:w="959" w:type="dxa"/>
            <w:gridSpan w:val="2"/>
            <w:vMerge/>
            <w:tcBorders>
              <w:top w:val="nil"/>
              <w:left w:val="single" w:sz="8" w:space="0" w:color="auto"/>
              <w:bottom w:val="single" w:sz="4" w:space="0" w:color="auto"/>
              <w:right w:val="single" w:sz="4" w:space="0" w:color="auto"/>
            </w:tcBorders>
            <w:vAlign w:val="center"/>
            <w:hideMark/>
          </w:tcPr>
          <w:p w14:paraId="1FFBA229" w14:textId="77777777" w:rsidR="00466BFB" w:rsidRPr="004A7935" w:rsidRDefault="00466BFB" w:rsidP="00A87E92">
            <w:pPr>
              <w:rPr>
                <w:rFonts w:ascii="Trebuchet MS" w:hAnsi="Trebuchet MS"/>
                <w:color w:val="000000"/>
                <w:sz w:val="20"/>
                <w:szCs w:val="20"/>
                <w:lang w:eastAsia="en-GB"/>
              </w:rPr>
            </w:pPr>
          </w:p>
        </w:tc>
        <w:tc>
          <w:tcPr>
            <w:tcW w:w="3118" w:type="dxa"/>
            <w:vMerge/>
            <w:tcBorders>
              <w:top w:val="nil"/>
              <w:left w:val="single" w:sz="4" w:space="0" w:color="auto"/>
              <w:bottom w:val="single" w:sz="4" w:space="0" w:color="auto"/>
              <w:right w:val="single" w:sz="4" w:space="0" w:color="auto"/>
            </w:tcBorders>
            <w:vAlign w:val="center"/>
            <w:hideMark/>
          </w:tcPr>
          <w:p w14:paraId="1388D357" w14:textId="77777777" w:rsidR="00466BFB" w:rsidRPr="004A7935" w:rsidRDefault="00466BFB" w:rsidP="00A87E92">
            <w:pPr>
              <w:rPr>
                <w:rFonts w:ascii="Trebuchet MS" w:hAnsi="Trebuchet MS"/>
                <w:color w:val="000000"/>
                <w:sz w:val="20"/>
                <w:szCs w:val="20"/>
                <w:lang w:eastAsia="en-GB"/>
              </w:rPr>
            </w:pPr>
          </w:p>
        </w:tc>
        <w:tc>
          <w:tcPr>
            <w:tcW w:w="3119" w:type="dxa"/>
            <w:tcBorders>
              <w:top w:val="nil"/>
              <w:left w:val="nil"/>
              <w:bottom w:val="single" w:sz="4" w:space="0" w:color="auto"/>
              <w:right w:val="single" w:sz="4" w:space="0" w:color="auto"/>
            </w:tcBorders>
            <w:shd w:val="clear" w:color="auto" w:fill="auto"/>
            <w:noWrap/>
            <w:vAlign w:val="center"/>
            <w:hideMark/>
          </w:tcPr>
          <w:p w14:paraId="03207F49" w14:textId="77777777" w:rsidR="00466BFB" w:rsidRPr="004A7935" w:rsidRDefault="004C0CF4" w:rsidP="004A7935">
            <w:pPr>
              <w:ind w:firstLineChars="100" w:firstLine="200"/>
              <w:rPr>
                <w:rFonts w:ascii="Trebuchet MS" w:hAnsi="Trebuchet MS" w:cs="Arial"/>
                <w:color w:val="000000"/>
                <w:sz w:val="20"/>
                <w:szCs w:val="20"/>
                <w:lang w:eastAsia="en-GB"/>
              </w:rPr>
            </w:pPr>
            <w:r w:rsidRPr="004A7935">
              <w:rPr>
                <w:rFonts w:ascii="Trebuchet MS" w:hAnsi="Trebuchet MS" w:cs="Arial"/>
                <w:color w:val="000000"/>
                <w:sz w:val="20"/>
                <w:szCs w:val="20"/>
                <w:lang w:eastAsia="en-GB"/>
              </w:rPr>
              <w:t>Well Control</w:t>
            </w:r>
          </w:p>
        </w:tc>
        <w:tc>
          <w:tcPr>
            <w:tcW w:w="1984" w:type="dxa"/>
            <w:tcBorders>
              <w:top w:val="nil"/>
              <w:left w:val="single" w:sz="4" w:space="0" w:color="auto"/>
              <w:bottom w:val="single" w:sz="4" w:space="0" w:color="auto"/>
              <w:right w:val="single" w:sz="8" w:space="0" w:color="auto"/>
            </w:tcBorders>
            <w:shd w:val="clear" w:color="auto" w:fill="auto"/>
            <w:noWrap/>
            <w:vAlign w:val="bottom"/>
            <w:hideMark/>
          </w:tcPr>
          <w:p w14:paraId="10BFBC5C" w14:textId="77777777" w:rsidR="00466BFB" w:rsidRPr="004A7935" w:rsidRDefault="00466BFB"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 </w:t>
            </w:r>
          </w:p>
        </w:tc>
      </w:tr>
      <w:tr w:rsidR="00466BFB" w:rsidRPr="00E75650" w14:paraId="6417577F" w14:textId="77777777" w:rsidTr="004A7935">
        <w:trPr>
          <w:gridAfter w:val="1"/>
          <w:wAfter w:w="391" w:type="dxa"/>
          <w:trHeight w:val="300"/>
        </w:trPr>
        <w:tc>
          <w:tcPr>
            <w:tcW w:w="959" w:type="dxa"/>
            <w:gridSpan w:val="2"/>
            <w:vMerge/>
            <w:tcBorders>
              <w:top w:val="nil"/>
              <w:left w:val="single" w:sz="8" w:space="0" w:color="auto"/>
              <w:bottom w:val="single" w:sz="4" w:space="0" w:color="auto"/>
              <w:right w:val="single" w:sz="4" w:space="0" w:color="auto"/>
            </w:tcBorders>
            <w:vAlign w:val="center"/>
            <w:hideMark/>
          </w:tcPr>
          <w:p w14:paraId="5A84689E" w14:textId="77777777" w:rsidR="00466BFB" w:rsidRPr="004A7935" w:rsidRDefault="00466BFB" w:rsidP="00A87E92">
            <w:pPr>
              <w:rPr>
                <w:rFonts w:ascii="Trebuchet MS" w:hAnsi="Trebuchet MS"/>
                <w:color w:val="000000"/>
                <w:sz w:val="20"/>
                <w:szCs w:val="20"/>
                <w:lang w:eastAsia="en-GB"/>
              </w:rPr>
            </w:pPr>
          </w:p>
        </w:tc>
        <w:tc>
          <w:tcPr>
            <w:tcW w:w="3118" w:type="dxa"/>
            <w:vMerge/>
            <w:tcBorders>
              <w:top w:val="nil"/>
              <w:left w:val="single" w:sz="4" w:space="0" w:color="auto"/>
              <w:bottom w:val="single" w:sz="4" w:space="0" w:color="auto"/>
              <w:right w:val="single" w:sz="4" w:space="0" w:color="auto"/>
            </w:tcBorders>
            <w:vAlign w:val="center"/>
            <w:hideMark/>
          </w:tcPr>
          <w:p w14:paraId="24AE5216" w14:textId="77777777" w:rsidR="00466BFB" w:rsidRPr="004A7935" w:rsidRDefault="00466BFB" w:rsidP="00A87E92">
            <w:pPr>
              <w:rPr>
                <w:rFonts w:ascii="Trebuchet MS" w:hAnsi="Trebuchet MS"/>
                <w:color w:val="000000"/>
                <w:sz w:val="20"/>
                <w:szCs w:val="20"/>
                <w:lang w:eastAsia="en-GB"/>
              </w:rPr>
            </w:pPr>
          </w:p>
        </w:tc>
        <w:tc>
          <w:tcPr>
            <w:tcW w:w="3119" w:type="dxa"/>
            <w:tcBorders>
              <w:top w:val="nil"/>
              <w:left w:val="nil"/>
              <w:bottom w:val="single" w:sz="4" w:space="0" w:color="auto"/>
              <w:right w:val="single" w:sz="4" w:space="0" w:color="auto"/>
            </w:tcBorders>
            <w:shd w:val="clear" w:color="auto" w:fill="auto"/>
            <w:noWrap/>
            <w:vAlign w:val="center"/>
            <w:hideMark/>
          </w:tcPr>
          <w:p w14:paraId="4E8FE3EB" w14:textId="77777777" w:rsidR="00466BFB" w:rsidRPr="004A7935" w:rsidRDefault="00466BFB" w:rsidP="004A7935">
            <w:pPr>
              <w:ind w:firstLineChars="100" w:firstLine="200"/>
              <w:rPr>
                <w:rFonts w:ascii="Trebuchet MS" w:hAnsi="Trebuchet MS" w:cs="Arial"/>
                <w:color w:val="000000"/>
                <w:sz w:val="20"/>
                <w:szCs w:val="20"/>
                <w:lang w:eastAsia="en-GB"/>
              </w:rPr>
            </w:pPr>
            <w:r w:rsidRPr="004A7935">
              <w:rPr>
                <w:rFonts w:ascii="Trebuchet MS" w:hAnsi="Trebuchet MS" w:cs="Arial"/>
                <w:color w:val="000000"/>
                <w:sz w:val="20"/>
                <w:szCs w:val="20"/>
                <w:lang w:eastAsia="en-GB"/>
              </w:rPr>
              <w:t>Earthquake</w:t>
            </w:r>
          </w:p>
        </w:tc>
        <w:tc>
          <w:tcPr>
            <w:tcW w:w="1984" w:type="dxa"/>
            <w:tcBorders>
              <w:top w:val="nil"/>
              <w:left w:val="single" w:sz="4" w:space="0" w:color="auto"/>
              <w:bottom w:val="single" w:sz="4" w:space="0" w:color="auto"/>
              <w:right w:val="single" w:sz="8" w:space="0" w:color="auto"/>
            </w:tcBorders>
            <w:shd w:val="clear" w:color="auto" w:fill="auto"/>
            <w:noWrap/>
            <w:vAlign w:val="bottom"/>
            <w:hideMark/>
          </w:tcPr>
          <w:p w14:paraId="0127849E" w14:textId="77777777" w:rsidR="00466BFB" w:rsidRPr="004A7935" w:rsidRDefault="00466BFB"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 </w:t>
            </w:r>
          </w:p>
        </w:tc>
      </w:tr>
      <w:tr w:rsidR="00466BFB" w:rsidRPr="00E75650" w14:paraId="066A66F8" w14:textId="77777777" w:rsidTr="004A7935">
        <w:trPr>
          <w:gridAfter w:val="1"/>
          <w:wAfter w:w="391" w:type="dxa"/>
          <w:trHeight w:val="300"/>
        </w:trPr>
        <w:tc>
          <w:tcPr>
            <w:tcW w:w="959" w:type="dxa"/>
            <w:gridSpan w:val="2"/>
            <w:vMerge/>
            <w:tcBorders>
              <w:top w:val="nil"/>
              <w:left w:val="single" w:sz="8" w:space="0" w:color="auto"/>
              <w:bottom w:val="single" w:sz="4" w:space="0" w:color="auto"/>
              <w:right w:val="single" w:sz="4" w:space="0" w:color="auto"/>
            </w:tcBorders>
            <w:vAlign w:val="center"/>
            <w:hideMark/>
          </w:tcPr>
          <w:p w14:paraId="6E848285" w14:textId="77777777" w:rsidR="00466BFB" w:rsidRPr="004A7935" w:rsidRDefault="00466BFB" w:rsidP="00A87E92">
            <w:pPr>
              <w:rPr>
                <w:rFonts w:ascii="Trebuchet MS" w:hAnsi="Trebuchet MS"/>
                <w:color w:val="000000"/>
                <w:sz w:val="20"/>
                <w:szCs w:val="20"/>
                <w:lang w:eastAsia="en-GB"/>
              </w:rPr>
            </w:pPr>
          </w:p>
        </w:tc>
        <w:tc>
          <w:tcPr>
            <w:tcW w:w="3118" w:type="dxa"/>
            <w:vMerge/>
            <w:tcBorders>
              <w:top w:val="nil"/>
              <w:left w:val="single" w:sz="4" w:space="0" w:color="auto"/>
              <w:bottom w:val="single" w:sz="4" w:space="0" w:color="auto"/>
              <w:right w:val="single" w:sz="4" w:space="0" w:color="auto"/>
            </w:tcBorders>
            <w:vAlign w:val="center"/>
            <w:hideMark/>
          </w:tcPr>
          <w:p w14:paraId="6C901662" w14:textId="77777777" w:rsidR="00466BFB" w:rsidRPr="004A7935" w:rsidRDefault="00466BFB" w:rsidP="00A87E92">
            <w:pPr>
              <w:rPr>
                <w:rFonts w:ascii="Trebuchet MS" w:hAnsi="Trebuchet MS"/>
                <w:color w:val="000000"/>
                <w:sz w:val="20"/>
                <w:szCs w:val="20"/>
                <w:lang w:eastAsia="en-GB"/>
              </w:rPr>
            </w:pPr>
          </w:p>
        </w:tc>
        <w:tc>
          <w:tcPr>
            <w:tcW w:w="3119" w:type="dxa"/>
            <w:tcBorders>
              <w:top w:val="nil"/>
              <w:left w:val="nil"/>
              <w:bottom w:val="single" w:sz="4" w:space="0" w:color="auto"/>
              <w:right w:val="single" w:sz="4" w:space="0" w:color="auto"/>
            </w:tcBorders>
            <w:shd w:val="clear" w:color="auto" w:fill="auto"/>
            <w:noWrap/>
            <w:vAlign w:val="center"/>
            <w:hideMark/>
          </w:tcPr>
          <w:p w14:paraId="6EB7A75C" w14:textId="77777777" w:rsidR="00466BFB" w:rsidRPr="004A7935" w:rsidRDefault="00466BFB" w:rsidP="004A7935">
            <w:pPr>
              <w:ind w:firstLineChars="100" w:firstLine="200"/>
              <w:rPr>
                <w:rFonts w:ascii="Trebuchet MS" w:hAnsi="Trebuchet MS" w:cs="Arial"/>
                <w:color w:val="000000"/>
                <w:sz w:val="20"/>
                <w:szCs w:val="20"/>
                <w:lang w:eastAsia="en-GB"/>
              </w:rPr>
            </w:pPr>
            <w:r w:rsidRPr="004A7935">
              <w:rPr>
                <w:rFonts w:ascii="Trebuchet MS" w:hAnsi="Trebuchet MS" w:cs="Arial"/>
                <w:color w:val="000000"/>
                <w:sz w:val="20"/>
                <w:szCs w:val="20"/>
                <w:lang w:eastAsia="en-GB"/>
              </w:rPr>
              <w:t>Re-drill</w:t>
            </w:r>
          </w:p>
        </w:tc>
        <w:tc>
          <w:tcPr>
            <w:tcW w:w="1984" w:type="dxa"/>
            <w:tcBorders>
              <w:top w:val="nil"/>
              <w:left w:val="single" w:sz="4" w:space="0" w:color="auto"/>
              <w:bottom w:val="single" w:sz="4" w:space="0" w:color="auto"/>
              <w:right w:val="single" w:sz="8" w:space="0" w:color="auto"/>
            </w:tcBorders>
            <w:shd w:val="clear" w:color="auto" w:fill="auto"/>
            <w:noWrap/>
            <w:vAlign w:val="bottom"/>
            <w:hideMark/>
          </w:tcPr>
          <w:p w14:paraId="169C54B5" w14:textId="77777777" w:rsidR="00466BFB" w:rsidRPr="004A7935" w:rsidRDefault="00466BFB"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 </w:t>
            </w:r>
          </w:p>
        </w:tc>
      </w:tr>
      <w:tr w:rsidR="00466BFB" w:rsidRPr="00E75650" w14:paraId="0EDAECFB" w14:textId="77777777" w:rsidTr="004A7935">
        <w:trPr>
          <w:gridAfter w:val="1"/>
          <w:wAfter w:w="391" w:type="dxa"/>
          <w:trHeight w:val="300"/>
        </w:trPr>
        <w:tc>
          <w:tcPr>
            <w:tcW w:w="959" w:type="dxa"/>
            <w:gridSpan w:val="2"/>
            <w:vMerge/>
            <w:tcBorders>
              <w:top w:val="nil"/>
              <w:left w:val="single" w:sz="8" w:space="0" w:color="auto"/>
              <w:bottom w:val="single" w:sz="4" w:space="0" w:color="auto"/>
              <w:right w:val="single" w:sz="4" w:space="0" w:color="auto"/>
            </w:tcBorders>
            <w:vAlign w:val="center"/>
            <w:hideMark/>
          </w:tcPr>
          <w:p w14:paraId="3AFCE8F3" w14:textId="77777777" w:rsidR="00466BFB" w:rsidRPr="004A7935" w:rsidRDefault="00466BFB" w:rsidP="00A87E92">
            <w:pPr>
              <w:rPr>
                <w:rFonts w:ascii="Trebuchet MS" w:hAnsi="Trebuchet MS"/>
                <w:color w:val="000000"/>
                <w:sz w:val="20"/>
                <w:szCs w:val="20"/>
                <w:lang w:eastAsia="en-GB"/>
              </w:rPr>
            </w:pPr>
          </w:p>
        </w:tc>
        <w:tc>
          <w:tcPr>
            <w:tcW w:w="3118" w:type="dxa"/>
            <w:vMerge/>
            <w:tcBorders>
              <w:top w:val="nil"/>
              <w:left w:val="single" w:sz="4" w:space="0" w:color="auto"/>
              <w:bottom w:val="single" w:sz="4" w:space="0" w:color="auto"/>
              <w:right w:val="single" w:sz="4" w:space="0" w:color="auto"/>
            </w:tcBorders>
            <w:vAlign w:val="center"/>
            <w:hideMark/>
          </w:tcPr>
          <w:p w14:paraId="1381763E" w14:textId="77777777" w:rsidR="00466BFB" w:rsidRPr="004A7935" w:rsidRDefault="00466BFB" w:rsidP="00A87E92">
            <w:pPr>
              <w:rPr>
                <w:rFonts w:ascii="Trebuchet MS" w:hAnsi="Trebuchet MS"/>
                <w:color w:val="000000"/>
                <w:sz w:val="20"/>
                <w:szCs w:val="20"/>
                <w:lang w:eastAsia="en-GB"/>
              </w:rPr>
            </w:pPr>
          </w:p>
        </w:tc>
        <w:tc>
          <w:tcPr>
            <w:tcW w:w="3119" w:type="dxa"/>
            <w:tcBorders>
              <w:top w:val="nil"/>
              <w:left w:val="nil"/>
              <w:bottom w:val="single" w:sz="4" w:space="0" w:color="auto"/>
              <w:right w:val="single" w:sz="4" w:space="0" w:color="auto"/>
            </w:tcBorders>
            <w:shd w:val="clear" w:color="auto" w:fill="auto"/>
            <w:noWrap/>
            <w:vAlign w:val="center"/>
            <w:hideMark/>
          </w:tcPr>
          <w:p w14:paraId="68A1D255" w14:textId="77777777" w:rsidR="00466BFB" w:rsidRPr="004A7935" w:rsidRDefault="00466BFB" w:rsidP="004A7935">
            <w:pPr>
              <w:ind w:firstLineChars="100" w:firstLine="200"/>
              <w:rPr>
                <w:rFonts w:ascii="Trebuchet MS" w:hAnsi="Trebuchet MS" w:cs="Arial"/>
                <w:color w:val="000000"/>
                <w:sz w:val="20"/>
                <w:szCs w:val="20"/>
                <w:lang w:eastAsia="en-GB"/>
              </w:rPr>
            </w:pPr>
            <w:r w:rsidRPr="004A7935">
              <w:rPr>
                <w:rFonts w:ascii="Trebuchet MS" w:hAnsi="Trebuchet MS" w:cs="Arial"/>
                <w:color w:val="000000"/>
                <w:sz w:val="20"/>
                <w:szCs w:val="20"/>
                <w:lang w:eastAsia="en-GB"/>
              </w:rPr>
              <w:t>Emergency shut-down</w:t>
            </w:r>
          </w:p>
        </w:tc>
        <w:tc>
          <w:tcPr>
            <w:tcW w:w="1984" w:type="dxa"/>
            <w:tcBorders>
              <w:top w:val="nil"/>
              <w:left w:val="single" w:sz="4" w:space="0" w:color="auto"/>
              <w:bottom w:val="single" w:sz="4" w:space="0" w:color="auto"/>
              <w:right w:val="single" w:sz="8" w:space="0" w:color="auto"/>
            </w:tcBorders>
            <w:shd w:val="clear" w:color="auto" w:fill="auto"/>
            <w:noWrap/>
            <w:vAlign w:val="bottom"/>
            <w:hideMark/>
          </w:tcPr>
          <w:p w14:paraId="230EEE5B" w14:textId="77777777" w:rsidR="00466BFB" w:rsidRPr="004A7935" w:rsidRDefault="00466BFB"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 </w:t>
            </w:r>
          </w:p>
        </w:tc>
      </w:tr>
      <w:tr w:rsidR="00466BFB" w:rsidRPr="00E75650" w14:paraId="093EF4EA" w14:textId="77777777" w:rsidTr="004A7935">
        <w:trPr>
          <w:gridAfter w:val="1"/>
          <w:wAfter w:w="391" w:type="dxa"/>
          <w:trHeight w:val="1380"/>
        </w:trPr>
        <w:tc>
          <w:tcPr>
            <w:tcW w:w="959" w:type="dxa"/>
            <w:gridSpan w:val="2"/>
            <w:tcBorders>
              <w:top w:val="nil"/>
              <w:left w:val="single" w:sz="8" w:space="0" w:color="auto"/>
              <w:bottom w:val="single" w:sz="4" w:space="0" w:color="auto"/>
              <w:right w:val="single" w:sz="4" w:space="0" w:color="auto"/>
            </w:tcBorders>
            <w:shd w:val="clear" w:color="auto" w:fill="auto"/>
            <w:noWrap/>
            <w:vAlign w:val="center"/>
            <w:hideMark/>
          </w:tcPr>
          <w:p w14:paraId="7FC21D71" w14:textId="77777777" w:rsidR="00466BFB" w:rsidRPr="004A7935" w:rsidRDefault="00466BFB" w:rsidP="00A87E92">
            <w:pPr>
              <w:jc w:val="center"/>
              <w:rPr>
                <w:rFonts w:ascii="Trebuchet MS" w:hAnsi="Trebuchet MS"/>
                <w:color w:val="000000"/>
                <w:sz w:val="20"/>
                <w:szCs w:val="20"/>
                <w:lang w:eastAsia="en-GB"/>
              </w:rPr>
            </w:pPr>
            <w:r w:rsidRPr="004A7935">
              <w:rPr>
                <w:rFonts w:ascii="Trebuchet MS" w:hAnsi="Trebuchet MS"/>
                <w:color w:val="000000"/>
                <w:sz w:val="20"/>
                <w:szCs w:val="20"/>
                <w:lang w:eastAsia="en-GB"/>
              </w:rPr>
              <w:t>21</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54F06419" w14:textId="77777777" w:rsidR="00AE283E" w:rsidRPr="004A7935" w:rsidRDefault="00AE283E" w:rsidP="00A87E92">
            <w:pPr>
              <w:rPr>
                <w:rFonts w:ascii="Trebuchet MS" w:hAnsi="Trebuchet MS" w:cs="Arial"/>
                <w:color w:val="000000"/>
                <w:sz w:val="20"/>
                <w:szCs w:val="20"/>
                <w:lang w:eastAsia="en-GB"/>
              </w:rPr>
            </w:pPr>
            <w:r w:rsidRPr="004A7935">
              <w:rPr>
                <w:rFonts w:ascii="Trebuchet MS" w:hAnsi="Trebuchet MS" w:cs="Arial"/>
                <w:color w:val="000000"/>
                <w:sz w:val="20"/>
                <w:szCs w:val="20"/>
                <w:lang w:eastAsia="en-GB"/>
              </w:rPr>
              <w:t>If floating MODU – moored or DP?</w:t>
            </w:r>
          </w:p>
          <w:p w14:paraId="253CEA3A" w14:textId="77777777" w:rsidR="00466BFB" w:rsidRPr="004A7935" w:rsidRDefault="00AE283E" w:rsidP="00A87E92">
            <w:pPr>
              <w:rPr>
                <w:rFonts w:ascii="Trebuchet MS" w:hAnsi="Trebuchet MS" w:cs="Arial"/>
                <w:color w:val="000000"/>
                <w:sz w:val="20"/>
                <w:szCs w:val="20"/>
                <w:lang w:eastAsia="en-GB"/>
              </w:rPr>
            </w:pPr>
            <w:r w:rsidRPr="004A7935">
              <w:rPr>
                <w:rFonts w:ascii="Trebuchet MS" w:hAnsi="Trebuchet MS" w:cs="Arial"/>
                <w:color w:val="000000"/>
                <w:sz w:val="20"/>
                <w:szCs w:val="20"/>
                <w:lang w:eastAsia="en-GB"/>
              </w:rPr>
              <w:t>If Rig dynamic positioned</w:t>
            </w:r>
            <w:r w:rsidR="00951128" w:rsidRPr="004A7935">
              <w:rPr>
                <w:rFonts w:ascii="Trebuchet MS" w:hAnsi="Trebuchet MS" w:cs="Arial"/>
                <w:color w:val="000000"/>
                <w:sz w:val="20"/>
                <w:szCs w:val="20"/>
                <w:lang w:eastAsia="en-GB"/>
              </w:rPr>
              <w:t>, Class</w:t>
            </w:r>
            <w:r w:rsidR="00466BFB" w:rsidRPr="004A7935">
              <w:rPr>
                <w:rFonts w:ascii="Trebuchet MS" w:hAnsi="Trebuchet MS" w:cs="Arial"/>
                <w:color w:val="000000"/>
                <w:sz w:val="20"/>
                <w:szCs w:val="20"/>
                <w:lang w:eastAsia="en-GB"/>
              </w:rPr>
              <w:t xml:space="preserve"> – 1, 2 or 3? List current system faults / de-rating if any. Watch circles as percentage of depth for riser disconnection? </w:t>
            </w:r>
          </w:p>
        </w:tc>
        <w:tc>
          <w:tcPr>
            <w:tcW w:w="3119" w:type="dxa"/>
            <w:tcBorders>
              <w:top w:val="nil"/>
              <w:left w:val="nil"/>
              <w:bottom w:val="single" w:sz="4" w:space="0" w:color="auto"/>
              <w:right w:val="single" w:sz="4" w:space="0" w:color="auto"/>
            </w:tcBorders>
            <w:shd w:val="clear" w:color="auto" w:fill="auto"/>
            <w:noWrap/>
            <w:vAlign w:val="bottom"/>
            <w:hideMark/>
          </w:tcPr>
          <w:p w14:paraId="2CF27010" w14:textId="77777777" w:rsidR="00466BFB" w:rsidRPr="004A7935" w:rsidRDefault="00466BFB"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 </w:t>
            </w:r>
          </w:p>
        </w:tc>
        <w:tc>
          <w:tcPr>
            <w:tcW w:w="1984" w:type="dxa"/>
            <w:tcBorders>
              <w:top w:val="nil"/>
              <w:left w:val="single" w:sz="4" w:space="0" w:color="auto"/>
              <w:bottom w:val="single" w:sz="4" w:space="0" w:color="auto"/>
              <w:right w:val="single" w:sz="8" w:space="0" w:color="auto"/>
            </w:tcBorders>
            <w:shd w:val="clear" w:color="auto" w:fill="auto"/>
            <w:noWrap/>
            <w:vAlign w:val="bottom"/>
            <w:hideMark/>
          </w:tcPr>
          <w:p w14:paraId="6BC1EA1B" w14:textId="77777777" w:rsidR="00466BFB" w:rsidRPr="004A7935" w:rsidRDefault="00466BFB"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 </w:t>
            </w:r>
          </w:p>
        </w:tc>
      </w:tr>
      <w:tr w:rsidR="00466BFB" w:rsidRPr="00E75650" w14:paraId="463E9420" w14:textId="77777777" w:rsidTr="004A7935">
        <w:trPr>
          <w:gridAfter w:val="1"/>
          <w:wAfter w:w="391" w:type="dxa"/>
          <w:trHeight w:val="300"/>
        </w:trPr>
        <w:tc>
          <w:tcPr>
            <w:tcW w:w="959" w:type="dxa"/>
            <w:gridSpan w:val="2"/>
            <w:tcBorders>
              <w:top w:val="nil"/>
              <w:left w:val="single" w:sz="8" w:space="0" w:color="auto"/>
              <w:bottom w:val="single" w:sz="4" w:space="0" w:color="auto"/>
              <w:right w:val="single" w:sz="4" w:space="0" w:color="auto"/>
            </w:tcBorders>
            <w:shd w:val="clear" w:color="auto" w:fill="auto"/>
            <w:noWrap/>
            <w:vAlign w:val="center"/>
            <w:hideMark/>
          </w:tcPr>
          <w:p w14:paraId="4F466616" w14:textId="77777777" w:rsidR="00466BFB" w:rsidRPr="004A7935" w:rsidRDefault="00466BFB" w:rsidP="00A87E92">
            <w:pPr>
              <w:jc w:val="center"/>
              <w:rPr>
                <w:rFonts w:ascii="Trebuchet MS" w:hAnsi="Trebuchet MS"/>
                <w:color w:val="000000"/>
                <w:sz w:val="20"/>
                <w:szCs w:val="20"/>
                <w:lang w:eastAsia="en-GB"/>
              </w:rPr>
            </w:pPr>
            <w:r w:rsidRPr="004A7935">
              <w:rPr>
                <w:rFonts w:ascii="Trebuchet MS" w:hAnsi="Trebuchet MS"/>
                <w:color w:val="000000"/>
                <w:sz w:val="20"/>
                <w:szCs w:val="20"/>
                <w:lang w:eastAsia="en-GB"/>
              </w:rPr>
              <w:t>22</w:t>
            </w:r>
          </w:p>
        </w:tc>
        <w:tc>
          <w:tcPr>
            <w:tcW w:w="3118" w:type="dxa"/>
            <w:tcBorders>
              <w:top w:val="nil"/>
              <w:left w:val="single" w:sz="4" w:space="0" w:color="auto"/>
              <w:bottom w:val="single" w:sz="4" w:space="0" w:color="auto"/>
              <w:right w:val="single" w:sz="4" w:space="0" w:color="auto"/>
            </w:tcBorders>
            <w:shd w:val="clear" w:color="auto" w:fill="auto"/>
            <w:noWrap/>
            <w:vAlign w:val="bottom"/>
            <w:hideMark/>
          </w:tcPr>
          <w:p w14:paraId="5AC732DB" w14:textId="77777777" w:rsidR="00466BFB" w:rsidRPr="004A7935" w:rsidRDefault="00466BFB" w:rsidP="00A87E92">
            <w:pPr>
              <w:rPr>
                <w:rFonts w:ascii="Trebuchet MS" w:hAnsi="Trebuchet MS" w:cs="Arial"/>
                <w:color w:val="000000"/>
                <w:sz w:val="20"/>
                <w:szCs w:val="20"/>
                <w:lang w:eastAsia="en-GB"/>
              </w:rPr>
            </w:pPr>
            <w:r w:rsidRPr="004A7935">
              <w:rPr>
                <w:rFonts w:ascii="Trebuchet MS" w:hAnsi="Trebuchet MS" w:cs="Arial"/>
                <w:color w:val="000000"/>
                <w:sz w:val="20"/>
                <w:szCs w:val="20"/>
                <w:lang w:eastAsia="en-GB"/>
              </w:rPr>
              <w:t xml:space="preserve">Kick detection methods </w:t>
            </w:r>
          </w:p>
        </w:tc>
        <w:tc>
          <w:tcPr>
            <w:tcW w:w="3119" w:type="dxa"/>
            <w:tcBorders>
              <w:top w:val="nil"/>
              <w:left w:val="nil"/>
              <w:bottom w:val="single" w:sz="4" w:space="0" w:color="auto"/>
              <w:right w:val="single" w:sz="4" w:space="0" w:color="auto"/>
            </w:tcBorders>
            <w:shd w:val="clear" w:color="auto" w:fill="auto"/>
            <w:noWrap/>
            <w:vAlign w:val="center"/>
            <w:hideMark/>
          </w:tcPr>
          <w:p w14:paraId="26F6E5BC" w14:textId="77777777" w:rsidR="00466BFB" w:rsidRPr="004A7935" w:rsidRDefault="00466BFB" w:rsidP="004A7935">
            <w:pPr>
              <w:ind w:firstLineChars="100" w:firstLine="200"/>
              <w:rPr>
                <w:rFonts w:ascii="Trebuchet MS" w:hAnsi="Trebuchet MS" w:cs="Arial"/>
                <w:color w:val="000000"/>
                <w:sz w:val="20"/>
                <w:szCs w:val="20"/>
                <w:lang w:eastAsia="en-GB"/>
              </w:rPr>
            </w:pPr>
            <w:r w:rsidRPr="004A7935">
              <w:rPr>
                <w:rFonts w:ascii="Trebuchet MS" w:hAnsi="Trebuchet MS" w:cs="Arial"/>
                <w:color w:val="000000"/>
                <w:sz w:val="20"/>
                <w:szCs w:val="20"/>
                <w:lang w:eastAsia="en-GB"/>
              </w:rPr>
              <w:t>Early warning systems</w:t>
            </w:r>
          </w:p>
        </w:tc>
        <w:tc>
          <w:tcPr>
            <w:tcW w:w="1984" w:type="dxa"/>
            <w:tcBorders>
              <w:top w:val="nil"/>
              <w:left w:val="single" w:sz="4" w:space="0" w:color="auto"/>
              <w:bottom w:val="single" w:sz="4" w:space="0" w:color="auto"/>
              <w:right w:val="single" w:sz="8" w:space="0" w:color="auto"/>
            </w:tcBorders>
            <w:shd w:val="clear" w:color="auto" w:fill="auto"/>
            <w:noWrap/>
            <w:vAlign w:val="bottom"/>
            <w:hideMark/>
          </w:tcPr>
          <w:p w14:paraId="68D81F88" w14:textId="77777777" w:rsidR="00466BFB" w:rsidRPr="004A7935" w:rsidRDefault="00466BFB"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 </w:t>
            </w:r>
          </w:p>
        </w:tc>
      </w:tr>
      <w:tr w:rsidR="00466BFB" w:rsidRPr="00E75650" w14:paraId="2C636A03" w14:textId="77777777" w:rsidTr="004A7935">
        <w:trPr>
          <w:gridAfter w:val="1"/>
          <w:wAfter w:w="391" w:type="dxa"/>
          <w:trHeight w:val="1455"/>
        </w:trPr>
        <w:tc>
          <w:tcPr>
            <w:tcW w:w="959" w:type="dxa"/>
            <w:gridSpan w:val="2"/>
            <w:tcBorders>
              <w:top w:val="nil"/>
              <w:left w:val="single" w:sz="8" w:space="0" w:color="auto"/>
              <w:bottom w:val="single" w:sz="8" w:space="0" w:color="auto"/>
              <w:right w:val="single" w:sz="4" w:space="0" w:color="auto"/>
            </w:tcBorders>
            <w:shd w:val="clear" w:color="auto" w:fill="auto"/>
            <w:noWrap/>
            <w:vAlign w:val="center"/>
            <w:hideMark/>
          </w:tcPr>
          <w:p w14:paraId="69C562CB" w14:textId="77777777" w:rsidR="00466BFB" w:rsidRPr="004A7935" w:rsidRDefault="00466BFB" w:rsidP="00A87E92">
            <w:pPr>
              <w:jc w:val="center"/>
              <w:rPr>
                <w:rFonts w:ascii="Trebuchet MS" w:hAnsi="Trebuchet MS"/>
                <w:color w:val="000000"/>
                <w:sz w:val="20"/>
                <w:szCs w:val="20"/>
                <w:lang w:eastAsia="en-GB"/>
              </w:rPr>
            </w:pPr>
            <w:r w:rsidRPr="004A7935">
              <w:rPr>
                <w:rFonts w:ascii="Trebuchet MS" w:hAnsi="Trebuchet MS"/>
                <w:color w:val="000000"/>
                <w:sz w:val="20"/>
                <w:szCs w:val="20"/>
                <w:lang w:eastAsia="en-GB"/>
              </w:rPr>
              <w:t>23</w:t>
            </w:r>
          </w:p>
        </w:tc>
        <w:tc>
          <w:tcPr>
            <w:tcW w:w="3118" w:type="dxa"/>
            <w:tcBorders>
              <w:top w:val="single" w:sz="4" w:space="0" w:color="auto"/>
              <w:left w:val="nil"/>
              <w:bottom w:val="single" w:sz="8" w:space="0" w:color="auto"/>
              <w:right w:val="single" w:sz="4" w:space="0" w:color="auto"/>
            </w:tcBorders>
            <w:shd w:val="clear" w:color="auto" w:fill="auto"/>
            <w:vAlign w:val="center"/>
            <w:hideMark/>
          </w:tcPr>
          <w:p w14:paraId="546BF769" w14:textId="77777777" w:rsidR="00466BFB" w:rsidRPr="004A7935" w:rsidRDefault="00466BFB" w:rsidP="00A87E92">
            <w:pPr>
              <w:rPr>
                <w:rFonts w:ascii="Trebuchet MS" w:hAnsi="Trebuchet MS" w:cs="Arial"/>
                <w:color w:val="000000"/>
                <w:sz w:val="20"/>
                <w:szCs w:val="20"/>
                <w:lang w:eastAsia="en-GB"/>
              </w:rPr>
            </w:pPr>
            <w:r w:rsidRPr="004A7935">
              <w:rPr>
                <w:rFonts w:ascii="Trebuchet MS" w:hAnsi="Trebuchet MS" w:cs="Arial"/>
                <w:color w:val="000000"/>
                <w:sz w:val="20"/>
                <w:szCs w:val="20"/>
                <w:lang w:eastAsia="en-GB"/>
              </w:rPr>
              <w:t>Confirmation that all well control system equipment, both surface and subsea, is examined to ensure that it has been properly maintained and is capable of shutting in the well during emergency operations</w:t>
            </w:r>
          </w:p>
        </w:tc>
        <w:tc>
          <w:tcPr>
            <w:tcW w:w="3119" w:type="dxa"/>
            <w:tcBorders>
              <w:top w:val="single" w:sz="4" w:space="0" w:color="auto"/>
              <w:left w:val="nil"/>
              <w:bottom w:val="single" w:sz="8" w:space="0" w:color="auto"/>
              <w:right w:val="single" w:sz="4" w:space="0" w:color="auto"/>
            </w:tcBorders>
            <w:shd w:val="clear" w:color="auto" w:fill="auto"/>
            <w:noWrap/>
            <w:hideMark/>
          </w:tcPr>
          <w:p w14:paraId="4CFF660A" w14:textId="77777777" w:rsidR="00466BFB" w:rsidRPr="004A7935" w:rsidRDefault="00466BFB"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Integrity of the well control Equipment</w:t>
            </w:r>
          </w:p>
        </w:tc>
        <w:tc>
          <w:tcPr>
            <w:tcW w:w="1984" w:type="dxa"/>
            <w:tcBorders>
              <w:top w:val="nil"/>
              <w:left w:val="nil"/>
              <w:bottom w:val="single" w:sz="8" w:space="0" w:color="auto"/>
              <w:right w:val="single" w:sz="8" w:space="0" w:color="auto"/>
            </w:tcBorders>
            <w:shd w:val="clear" w:color="auto" w:fill="auto"/>
            <w:noWrap/>
            <w:vAlign w:val="bottom"/>
            <w:hideMark/>
          </w:tcPr>
          <w:p w14:paraId="7CFA60E0" w14:textId="77777777" w:rsidR="00466BFB" w:rsidRPr="004A7935" w:rsidRDefault="00466BFB" w:rsidP="00A87E92">
            <w:pPr>
              <w:rPr>
                <w:rFonts w:ascii="Trebuchet MS" w:hAnsi="Trebuchet MS"/>
                <w:color w:val="000000"/>
                <w:sz w:val="20"/>
                <w:szCs w:val="20"/>
                <w:lang w:eastAsia="en-GB"/>
              </w:rPr>
            </w:pPr>
            <w:r w:rsidRPr="004A7935">
              <w:rPr>
                <w:rFonts w:ascii="Trebuchet MS" w:hAnsi="Trebuchet MS"/>
                <w:color w:val="000000"/>
                <w:sz w:val="20"/>
                <w:szCs w:val="20"/>
                <w:lang w:eastAsia="en-GB"/>
              </w:rPr>
              <w:t> </w:t>
            </w:r>
          </w:p>
        </w:tc>
      </w:tr>
    </w:tbl>
    <w:p w14:paraId="7CE6B9A5" w14:textId="77777777" w:rsidR="005227F9" w:rsidRPr="00E75650" w:rsidRDefault="005227F9" w:rsidP="00A87E92">
      <w:pPr>
        <w:rPr>
          <w:rFonts w:ascii="Trebuchet MS" w:hAnsi="Trebuchet MS"/>
          <w:sz w:val="22"/>
          <w:szCs w:val="22"/>
        </w:rPr>
      </w:pPr>
    </w:p>
    <w:sectPr w:rsidR="005227F9" w:rsidRPr="00E75650" w:rsidSect="00951128">
      <w:pgSz w:w="11907" w:h="16840" w:code="9"/>
      <w:pgMar w:top="1440" w:right="1134" w:bottom="1440"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66887" w14:textId="77777777" w:rsidR="00951128" w:rsidRDefault="00951128">
      <w:r>
        <w:separator/>
      </w:r>
    </w:p>
  </w:endnote>
  <w:endnote w:type="continuationSeparator" w:id="0">
    <w:p w14:paraId="08EE99C4" w14:textId="77777777" w:rsidR="00951128" w:rsidRDefault="00951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FA2F0" w14:textId="77777777" w:rsidR="00951128" w:rsidRPr="008908DF" w:rsidRDefault="00B0013F">
    <w:pPr>
      <w:pStyle w:val="Footer"/>
      <w:rPr>
        <w:rFonts w:ascii="Trebuchet MS" w:hAnsi="Trebuchet MS"/>
        <w:sz w:val="16"/>
        <w:szCs w:val="16"/>
      </w:rPr>
    </w:pPr>
    <w:r>
      <w:rPr>
        <w:rFonts w:ascii="Trebuchet MS" w:hAnsi="Trebuchet MS"/>
        <w:sz w:val="16"/>
        <w:szCs w:val="16"/>
      </w:rPr>
      <w:tab/>
      <w:t>JR2018-01</w:t>
    </w:r>
    <w:r w:rsidR="00A76449">
      <w:rPr>
        <w:rFonts w:ascii="Trebuchet MS" w:hAnsi="Trebuchet MS"/>
        <w:sz w:val="16"/>
        <w:szCs w:val="16"/>
      </w:rPr>
      <w:t>2</w:t>
    </w:r>
    <w:r w:rsidR="00951128">
      <w:rPr>
        <w:rFonts w:ascii="Trebuchet MS" w:hAnsi="Trebuchet MS"/>
        <w:sz w:val="16"/>
        <w:szCs w:val="16"/>
      </w:rPr>
      <w:t xml:space="preserve">, </w:t>
    </w:r>
    <w:r w:rsidR="0023780F">
      <w:rPr>
        <w:rFonts w:ascii="Trebuchet MS" w:hAnsi="Trebuchet MS"/>
        <w:sz w:val="16"/>
        <w:szCs w:val="16"/>
      </w:rPr>
      <w:t xml:space="preserve">JRC </w:t>
    </w:r>
    <w:r w:rsidR="00951128">
      <w:rPr>
        <w:rFonts w:ascii="Trebuchet MS" w:hAnsi="Trebuchet MS"/>
        <w:sz w:val="16"/>
        <w:szCs w:val="16"/>
      </w:rPr>
      <w:t xml:space="preserve">Well Review </w:t>
    </w:r>
    <w:r w:rsidR="0023780F">
      <w:rPr>
        <w:rFonts w:ascii="Trebuchet MS" w:hAnsi="Trebuchet MS"/>
        <w:sz w:val="16"/>
        <w:szCs w:val="16"/>
      </w:rPr>
      <w:t>Guideline</w:t>
    </w:r>
    <w:r w:rsidR="00951128">
      <w:rPr>
        <w:rFonts w:ascii="Trebuchet MS" w:hAnsi="Trebuchet MS"/>
        <w:sz w:val="16"/>
        <w:szCs w:val="16"/>
      </w:rPr>
      <w:t>, version 2</w:t>
    </w:r>
  </w:p>
  <w:p w14:paraId="53FAB0B8" w14:textId="77777777" w:rsidR="00951128" w:rsidRPr="008908DF" w:rsidRDefault="00951128">
    <w:pPr>
      <w:pStyle w:val="Footer"/>
      <w:rPr>
        <w:rFonts w:ascii="Trebuchet MS" w:hAnsi="Trebuchet MS"/>
        <w:sz w:val="16"/>
        <w:szCs w:val="16"/>
      </w:rPr>
    </w:pPr>
    <w:r w:rsidRPr="008908DF">
      <w:rPr>
        <w:rFonts w:ascii="Trebuchet MS" w:hAnsi="Trebuchet MS"/>
        <w:sz w:val="16"/>
        <w:szCs w:val="16"/>
      </w:rPr>
      <w:tab/>
    </w:r>
    <w:r w:rsidRPr="008908DF">
      <w:rPr>
        <w:rFonts w:ascii="Trebuchet MS" w:hAnsi="Trebuchet MS"/>
        <w:sz w:val="16"/>
        <w:szCs w:val="16"/>
      </w:rPr>
      <w:tab/>
    </w:r>
  </w:p>
  <w:p w14:paraId="535A7363" w14:textId="77777777" w:rsidR="00951128" w:rsidRPr="008908DF" w:rsidRDefault="00951128">
    <w:pPr>
      <w:pStyle w:val="Footer"/>
      <w:rPr>
        <w:rFonts w:ascii="Trebuchet MS" w:hAnsi="Trebuchet MS"/>
        <w:sz w:val="16"/>
        <w:szCs w:val="16"/>
      </w:rPr>
    </w:pPr>
    <w:r w:rsidRPr="008908DF">
      <w:rPr>
        <w:rFonts w:ascii="Trebuchet MS" w:hAnsi="Trebuchet MS"/>
        <w:sz w:val="16"/>
        <w:szCs w:val="16"/>
      </w:rPr>
      <w:tab/>
    </w:r>
    <w:r w:rsidRPr="008908DF">
      <w:rPr>
        <w:rFonts w:ascii="Trebuchet MS" w:hAnsi="Trebuchet MS"/>
        <w:noProof/>
        <w:color w:val="808080" w:themeColor="background1" w:themeShade="80"/>
        <w:spacing w:val="60"/>
        <w:sz w:val="16"/>
        <w:szCs w:val="16"/>
      </w:rPr>
      <w:t>Page</w:t>
    </w:r>
    <w:r w:rsidRPr="008908DF">
      <w:rPr>
        <w:rFonts w:ascii="Trebuchet MS" w:hAnsi="Trebuchet MS"/>
        <w:noProof/>
        <w:sz w:val="16"/>
        <w:szCs w:val="16"/>
      </w:rPr>
      <w:t xml:space="preserve"> | </w:t>
    </w:r>
    <w:r w:rsidRPr="008908DF">
      <w:rPr>
        <w:rFonts w:ascii="Trebuchet MS" w:hAnsi="Trebuchet MS"/>
        <w:noProof/>
        <w:sz w:val="16"/>
        <w:szCs w:val="16"/>
      </w:rPr>
      <w:fldChar w:fldCharType="begin"/>
    </w:r>
    <w:r w:rsidRPr="008908DF">
      <w:rPr>
        <w:rFonts w:ascii="Trebuchet MS" w:hAnsi="Trebuchet MS"/>
        <w:noProof/>
        <w:sz w:val="16"/>
        <w:szCs w:val="16"/>
      </w:rPr>
      <w:instrText xml:space="preserve"> PAGE   \* MERGEFORMAT </w:instrText>
    </w:r>
    <w:r w:rsidRPr="008908DF">
      <w:rPr>
        <w:rFonts w:ascii="Trebuchet MS" w:hAnsi="Trebuchet MS"/>
        <w:noProof/>
        <w:sz w:val="16"/>
        <w:szCs w:val="16"/>
      </w:rPr>
      <w:fldChar w:fldCharType="separate"/>
    </w:r>
    <w:r w:rsidR="004F4837" w:rsidRPr="004F4837">
      <w:rPr>
        <w:rFonts w:ascii="Trebuchet MS" w:hAnsi="Trebuchet MS"/>
        <w:b/>
        <w:bCs/>
        <w:noProof/>
        <w:sz w:val="16"/>
        <w:szCs w:val="16"/>
      </w:rPr>
      <w:t>5</w:t>
    </w:r>
    <w:r w:rsidRPr="008908DF">
      <w:rPr>
        <w:rFonts w:ascii="Trebuchet MS" w:hAnsi="Trebuchet MS"/>
        <w:b/>
        <w:bCs/>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CDA26" w14:textId="77777777" w:rsidR="00951128" w:rsidRPr="00EC1297" w:rsidRDefault="00951128" w:rsidP="009367FA">
    <w:pPr>
      <w:pStyle w:val="Footer"/>
      <w:jc w:val="right"/>
      <w:rPr>
        <w:rFonts w:ascii="Trebuchet MS" w:hAnsi="Trebuchet MS"/>
        <w:sz w:val="16"/>
        <w:szCs w:val="16"/>
      </w:rPr>
    </w:pPr>
    <w:r w:rsidRPr="00EC1297">
      <w:rPr>
        <w:rFonts w:ascii="Trebuchet MS" w:hAnsi="Trebuchet MS"/>
        <w:sz w:val="16"/>
        <w:szCs w:val="16"/>
      </w:rPr>
      <w:t>Revision 5.0, 22 October 2015, Issues for JRC Approval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1EC9E" w14:textId="77777777" w:rsidR="00951128" w:rsidRDefault="00951128">
      <w:r>
        <w:separator/>
      </w:r>
    </w:p>
  </w:footnote>
  <w:footnote w:type="continuationSeparator" w:id="0">
    <w:p w14:paraId="7991C0FD" w14:textId="77777777" w:rsidR="00951128" w:rsidRDefault="00951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sz w:val="22"/>
        <w:szCs w:val="22"/>
      </w:rPr>
      <w:id w:val="-1104338604"/>
      <w:docPartObj>
        <w:docPartGallery w:val="Page Numbers (Top of Page)"/>
        <w:docPartUnique/>
      </w:docPartObj>
    </w:sdtPr>
    <w:sdtEndPr>
      <w:rPr>
        <w:noProof/>
      </w:rPr>
    </w:sdtEndPr>
    <w:sdtContent>
      <w:p w14:paraId="07E28158" w14:textId="77777777" w:rsidR="00951128" w:rsidRPr="00A87E92" w:rsidRDefault="00A76449">
        <w:pPr>
          <w:pStyle w:val="Header"/>
          <w:jc w:val="right"/>
          <w:rPr>
            <w:rFonts w:ascii="Trebuchet MS" w:hAnsi="Trebuchet MS"/>
            <w:sz w:val="22"/>
            <w:szCs w:val="22"/>
          </w:rPr>
        </w:pPr>
        <w:r>
          <w:rPr>
            <w:rFonts w:ascii="Trebuchet MS" w:hAnsi="Trebuchet MS"/>
            <w:sz w:val="22"/>
            <w:szCs w:val="22"/>
          </w:rPr>
          <w:t>JR2018-012</w:t>
        </w:r>
      </w:p>
      <w:p w14:paraId="1788D341" w14:textId="77777777" w:rsidR="00951128" w:rsidRPr="00A87E92" w:rsidRDefault="00B0013F" w:rsidP="00A87E92">
        <w:pPr>
          <w:pStyle w:val="Header"/>
          <w:jc w:val="right"/>
          <w:rPr>
            <w:rFonts w:ascii="Trebuchet MS" w:hAnsi="Trebuchet MS"/>
            <w:sz w:val="22"/>
            <w:szCs w:val="22"/>
          </w:rPr>
        </w:pPr>
        <w:r>
          <w:rPr>
            <w:rFonts w:ascii="Trebuchet MS" w:hAnsi="Trebuchet MS"/>
            <w:sz w:val="22"/>
            <w:szCs w:val="22"/>
          </w:rPr>
          <w:t>0</w:t>
        </w:r>
        <w:r w:rsidR="00D072C1">
          <w:rPr>
            <w:rFonts w:ascii="Trebuchet MS" w:hAnsi="Trebuchet MS"/>
            <w:sz w:val="22"/>
            <w:szCs w:val="22"/>
          </w:rPr>
          <w:t>8</w:t>
        </w:r>
        <w:r>
          <w:rPr>
            <w:rFonts w:ascii="Trebuchet MS" w:hAnsi="Trebuchet MS"/>
            <w:sz w:val="22"/>
            <w:szCs w:val="22"/>
          </w:rPr>
          <w:t xml:space="preserve"> May</w:t>
        </w:r>
        <w:r w:rsidR="00951128" w:rsidRPr="00A87E92">
          <w:rPr>
            <w:rFonts w:ascii="Trebuchet MS" w:hAnsi="Trebuchet MS"/>
            <w:sz w:val="22"/>
            <w:szCs w:val="22"/>
          </w:rPr>
          <w:t xml:space="preserve"> 2018</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1DADE80"/>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F92CAEA"/>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7180D58"/>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B46404F0"/>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C3925D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6AB2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9CF41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E2F0E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5E70CC"/>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FAC640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C16792"/>
    <w:multiLevelType w:val="hybridMultilevel"/>
    <w:tmpl w:val="295C0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E704EF"/>
    <w:multiLevelType w:val="hybridMultilevel"/>
    <w:tmpl w:val="051A1818"/>
    <w:lvl w:ilvl="0" w:tplc="14265B9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8A62ED"/>
    <w:multiLevelType w:val="hybridMultilevel"/>
    <w:tmpl w:val="B2ACF3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E76869"/>
    <w:multiLevelType w:val="hybridMultilevel"/>
    <w:tmpl w:val="BB7ADF8E"/>
    <w:lvl w:ilvl="0" w:tplc="040EC96E">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7E6832"/>
    <w:multiLevelType w:val="hybridMultilevel"/>
    <w:tmpl w:val="4DF2AB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0634E7"/>
    <w:multiLevelType w:val="hybridMultilevel"/>
    <w:tmpl w:val="9C3C2258"/>
    <w:lvl w:ilvl="0" w:tplc="7F64B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8D7675"/>
    <w:multiLevelType w:val="hybridMultilevel"/>
    <w:tmpl w:val="23AE4174"/>
    <w:lvl w:ilvl="0" w:tplc="040EC96E">
      <w:start w:val="1"/>
      <w:numFmt w:val="decimal"/>
      <w:lvlText w:val="%1."/>
      <w:lvlJc w:val="left"/>
      <w:pPr>
        <w:ind w:left="-708" w:hanging="360"/>
      </w:pPr>
      <w:rPr>
        <w:rFonts w:hint="default"/>
        <w:sz w:val="20"/>
      </w:rPr>
    </w:lvl>
    <w:lvl w:ilvl="1" w:tplc="04090019">
      <w:start w:val="1"/>
      <w:numFmt w:val="lowerLetter"/>
      <w:lvlText w:val="%2."/>
      <w:lvlJc w:val="left"/>
      <w:pPr>
        <w:ind w:left="12" w:hanging="360"/>
      </w:pPr>
    </w:lvl>
    <w:lvl w:ilvl="2" w:tplc="0409001B" w:tentative="1">
      <w:start w:val="1"/>
      <w:numFmt w:val="lowerRoman"/>
      <w:lvlText w:val="%3."/>
      <w:lvlJc w:val="right"/>
      <w:pPr>
        <w:ind w:left="732" w:hanging="180"/>
      </w:pPr>
    </w:lvl>
    <w:lvl w:ilvl="3" w:tplc="0409000F" w:tentative="1">
      <w:start w:val="1"/>
      <w:numFmt w:val="decimal"/>
      <w:lvlText w:val="%4."/>
      <w:lvlJc w:val="left"/>
      <w:pPr>
        <w:ind w:left="1452" w:hanging="360"/>
      </w:pPr>
    </w:lvl>
    <w:lvl w:ilvl="4" w:tplc="04090019" w:tentative="1">
      <w:start w:val="1"/>
      <w:numFmt w:val="lowerLetter"/>
      <w:lvlText w:val="%5."/>
      <w:lvlJc w:val="left"/>
      <w:pPr>
        <w:ind w:left="2172" w:hanging="360"/>
      </w:pPr>
    </w:lvl>
    <w:lvl w:ilvl="5" w:tplc="0409001B" w:tentative="1">
      <w:start w:val="1"/>
      <w:numFmt w:val="lowerRoman"/>
      <w:lvlText w:val="%6."/>
      <w:lvlJc w:val="right"/>
      <w:pPr>
        <w:ind w:left="2892" w:hanging="180"/>
      </w:pPr>
    </w:lvl>
    <w:lvl w:ilvl="6" w:tplc="0409000F" w:tentative="1">
      <w:start w:val="1"/>
      <w:numFmt w:val="decimal"/>
      <w:lvlText w:val="%7."/>
      <w:lvlJc w:val="left"/>
      <w:pPr>
        <w:ind w:left="3612" w:hanging="360"/>
      </w:pPr>
    </w:lvl>
    <w:lvl w:ilvl="7" w:tplc="04090019" w:tentative="1">
      <w:start w:val="1"/>
      <w:numFmt w:val="lowerLetter"/>
      <w:lvlText w:val="%8."/>
      <w:lvlJc w:val="left"/>
      <w:pPr>
        <w:ind w:left="4332" w:hanging="360"/>
      </w:pPr>
    </w:lvl>
    <w:lvl w:ilvl="8" w:tplc="0409001B" w:tentative="1">
      <w:start w:val="1"/>
      <w:numFmt w:val="lowerRoman"/>
      <w:lvlText w:val="%9."/>
      <w:lvlJc w:val="right"/>
      <w:pPr>
        <w:ind w:left="5052" w:hanging="180"/>
      </w:pPr>
    </w:lvl>
  </w:abstractNum>
  <w:abstractNum w:abstractNumId="17" w15:restartNumberingAfterBreak="0">
    <w:nsid w:val="13D204D1"/>
    <w:multiLevelType w:val="hybridMultilevel"/>
    <w:tmpl w:val="FAAE8BDE"/>
    <w:lvl w:ilvl="0" w:tplc="14265B9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011C13"/>
    <w:multiLevelType w:val="hybridMultilevel"/>
    <w:tmpl w:val="6A3CDF12"/>
    <w:lvl w:ilvl="0" w:tplc="14265B9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F94A8A"/>
    <w:multiLevelType w:val="hybridMultilevel"/>
    <w:tmpl w:val="B8589600"/>
    <w:lvl w:ilvl="0" w:tplc="14265B9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0B0E2A"/>
    <w:multiLevelType w:val="hybridMultilevel"/>
    <w:tmpl w:val="4276F6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5300863"/>
    <w:multiLevelType w:val="hybridMultilevel"/>
    <w:tmpl w:val="D0AAC3CC"/>
    <w:lvl w:ilvl="0" w:tplc="14265B9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63C28B5"/>
    <w:multiLevelType w:val="hybridMultilevel"/>
    <w:tmpl w:val="E54E9A9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6BE25AE"/>
    <w:multiLevelType w:val="hybridMultilevel"/>
    <w:tmpl w:val="8874644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9DD73F3"/>
    <w:multiLevelType w:val="hybridMultilevel"/>
    <w:tmpl w:val="FC889720"/>
    <w:lvl w:ilvl="0" w:tplc="08090013">
      <w:start w:val="1"/>
      <w:numFmt w:val="upp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1BF6706E"/>
    <w:multiLevelType w:val="hybridMultilevel"/>
    <w:tmpl w:val="0B6440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C4E1207"/>
    <w:multiLevelType w:val="hybridMultilevel"/>
    <w:tmpl w:val="791EDFA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D1D2B69"/>
    <w:multiLevelType w:val="hybridMultilevel"/>
    <w:tmpl w:val="223E1F54"/>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1FA06373"/>
    <w:multiLevelType w:val="hybridMultilevel"/>
    <w:tmpl w:val="AC2A48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032667E"/>
    <w:multiLevelType w:val="hybridMultilevel"/>
    <w:tmpl w:val="9C3C2258"/>
    <w:lvl w:ilvl="0" w:tplc="7F64B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04D7455"/>
    <w:multiLevelType w:val="hybridMultilevel"/>
    <w:tmpl w:val="53BE24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13D49DB"/>
    <w:multiLevelType w:val="hybridMultilevel"/>
    <w:tmpl w:val="208E7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6122DCB"/>
    <w:multiLevelType w:val="hybridMultilevel"/>
    <w:tmpl w:val="FB86D032"/>
    <w:lvl w:ilvl="0" w:tplc="14265B9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6B81A86"/>
    <w:multiLevelType w:val="hybridMultilevel"/>
    <w:tmpl w:val="42D8B50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7B45286"/>
    <w:multiLevelType w:val="hybridMultilevel"/>
    <w:tmpl w:val="18B2D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8EA651B"/>
    <w:multiLevelType w:val="hybridMultilevel"/>
    <w:tmpl w:val="D55E379E"/>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DD02F29"/>
    <w:multiLevelType w:val="hybridMultilevel"/>
    <w:tmpl w:val="03C04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E3848DF"/>
    <w:multiLevelType w:val="hybridMultilevel"/>
    <w:tmpl w:val="CBE4829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EF9479C"/>
    <w:multiLevelType w:val="hybridMultilevel"/>
    <w:tmpl w:val="1A269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59732C7"/>
    <w:multiLevelType w:val="hybridMultilevel"/>
    <w:tmpl w:val="BC6273EC"/>
    <w:lvl w:ilvl="0" w:tplc="784A4F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8294471"/>
    <w:multiLevelType w:val="hybridMultilevel"/>
    <w:tmpl w:val="D05E21D2"/>
    <w:lvl w:ilvl="0" w:tplc="14265B9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C986405"/>
    <w:multiLevelType w:val="hybridMultilevel"/>
    <w:tmpl w:val="9BB4E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E38384C"/>
    <w:multiLevelType w:val="hybridMultilevel"/>
    <w:tmpl w:val="CBE4829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08858C3"/>
    <w:multiLevelType w:val="hybridMultilevel"/>
    <w:tmpl w:val="DD88655A"/>
    <w:lvl w:ilvl="0" w:tplc="14265B9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2062AAE"/>
    <w:multiLevelType w:val="hybridMultilevel"/>
    <w:tmpl w:val="03E0EA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38D40C4"/>
    <w:multiLevelType w:val="hybridMultilevel"/>
    <w:tmpl w:val="BC6E4E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3E86319"/>
    <w:multiLevelType w:val="hybridMultilevel"/>
    <w:tmpl w:val="791EDFA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6D64698"/>
    <w:multiLevelType w:val="hybridMultilevel"/>
    <w:tmpl w:val="3A4CDF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9FF78C5"/>
    <w:multiLevelType w:val="hybridMultilevel"/>
    <w:tmpl w:val="BC6273EC"/>
    <w:lvl w:ilvl="0" w:tplc="784A4F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BEC4EA1"/>
    <w:multiLevelType w:val="hybridMultilevel"/>
    <w:tmpl w:val="7908B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07A0F76"/>
    <w:multiLevelType w:val="hybridMultilevel"/>
    <w:tmpl w:val="C032DF7C"/>
    <w:lvl w:ilvl="0" w:tplc="14265B96">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12D746C"/>
    <w:multiLevelType w:val="hybridMultilevel"/>
    <w:tmpl w:val="43C8E4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3F237E8"/>
    <w:multiLevelType w:val="hybridMultilevel"/>
    <w:tmpl w:val="E04A35A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3" w15:restartNumberingAfterBreak="0">
    <w:nsid w:val="56501054"/>
    <w:multiLevelType w:val="hybridMultilevel"/>
    <w:tmpl w:val="48AC44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693195A"/>
    <w:multiLevelType w:val="hybridMultilevel"/>
    <w:tmpl w:val="9CCA6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8406531"/>
    <w:multiLevelType w:val="hybridMultilevel"/>
    <w:tmpl w:val="EA405DD6"/>
    <w:lvl w:ilvl="0" w:tplc="62640BCE">
      <w:start w:val="1"/>
      <w:numFmt w:val="decimal"/>
      <w:lvlText w:val="%1."/>
      <w:lvlJc w:val="left"/>
      <w:pPr>
        <w:ind w:left="360" w:hanging="360"/>
      </w:pPr>
      <w:rPr>
        <w:rFonts w:ascii="Trebuchet MS" w:eastAsiaTheme="minorHAnsi" w:hAnsi="Trebuchet MS" w:cstheme="minorBid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A931002"/>
    <w:multiLevelType w:val="hybridMultilevel"/>
    <w:tmpl w:val="17080E18"/>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B0E686D"/>
    <w:multiLevelType w:val="hybridMultilevel"/>
    <w:tmpl w:val="1A269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23436C9"/>
    <w:multiLevelType w:val="hybridMultilevel"/>
    <w:tmpl w:val="EFC4EB4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9" w15:restartNumberingAfterBreak="0">
    <w:nsid w:val="624707EE"/>
    <w:multiLevelType w:val="hybridMultilevel"/>
    <w:tmpl w:val="94FADC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3A46022"/>
    <w:multiLevelType w:val="hybridMultilevel"/>
    <w:tmpl w:val="BC6273EC"/>
    <w:lvl w:ilvl="0" w:tplc="784A4F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B026965"/>
    <w:multiLevelType w:val="hybridMultilevel"/>
    <w:tmpl w:val="1A1CE8C4"/>
    <w:lvl w:ilvl="0" w:tplc="5AF4AFFA">
      <w:start w:val="1"/>
      <w:numFmt w:val="bullet"/>
      <w:lvlText w:val=""/>
      <w:lvlJc w:val="left"/>
      <w:pPr>
        <w:tabs>
          <w:tab w:val="num" w:pos="927"/>
        </w:tabs>
        <w:ind w:left="927" w:hanging="567"/>
      </w:pPr>
      <w:rPr>
        <w:rFonts w:ascii="Symbol" w:hAnsi="Symbol" w:hint="default"/>
        <w:color w:val="auto"/>
        <w:sz w:val="22"/>
        <w:szCs w:val="22"/>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2" w15:restartNumberingAfterBreak="0">
    <w:nsid w:val="6B2E0887"/>
    <w:multiLevelType w:val="hybridMultilevel"/>
    <w:tmpl w:val="B194E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DCE3431"/>
    <w:multiLevelType w:val="hybridMultilevel"/>
    <w:tmpl w:val="01FC6A46"/>
    <w:lvl w:ilvl="0" w:tplc="14265B9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E114536"/>
    <w:multiLevelType w:val="hybridMultilevel"/>
    <w:tmpl w:val="EE2A7E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09C6675"/>
    <w:multiLevelType w:val="hybridMultilevel"/>
    <w:tmpl w:val="D43C9800"/>
    <w:lvl w:ilvl="0" w:tplc="14265B9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43D06CD"/>
    <w:multiLevelType w:val="hybridMultilevel"/>
    <w:tmpl w:val="4B543F02"/>
    <w:lvl w:ilvl="0" w:tplc="0A3043EA">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631148D"/>
    <w:multiLevelType w:val="hybridMultilevel"/>
    <w:tmpl w:val="9C3C2258"/>
    <w:lvl w:ilvl="0" w:tplc="7F64B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6545913"/>
    <w:multiLevelType w:val="hybridMultilevel"/>
    <w:tmpl w:val="F4947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6626819"/>
    <w:multiLevelType w:val="hybridMultilevel"/>
    <w:tmpl w:val="8BAA99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7861DC4"/>
    <w:multiLevelType w:val="hybridMultilevel"/>
    <w:tmpl w:val="3C1C6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7C055E1"/>
    <w:multiLevelType w:val="hybridMultilevel"/>
    <w:tmpl w:val="C71E5594"/>
    <w:lvl w:ilvl="0" w:tplc="14265B9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A6D70FA"/>
    <w:multiLevelType w:val="hybridMultilevel"/>
    <w:tmpl w:val="F55C7A88"/>
    <w:lvl w:ilvl="0" w:tplc="82CEAE80">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54"/>
  </w:num>
  <w:num w:numId="13">
    <w:abstractNumId w:val="31"/>
  </w:num>
  <w:num w:numId="14">
    <w:abstractNumId w:val="52"/>
  </w:num>
  <w:num w:numId="15">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3"/>
  </w:num>
  <w:num w:numId="19">
    <w:abstractNumId w:val="12"/>
  </w:num>
  <w:num w:numId="20">
    <w:abstractNumId w:val="59"/>
  </w:num>
  <w:num w:numId="21">
    <w:abstractNumId w:val="25"/>
  </w:num>
  <w:num w:numId="22">
    <w:abstractNumId w:val="51"/>
  </w:num>
  <w:num w:numId="23">
    <w:abstractNumId w:val="45"/>
  </w:num>
  <w:num w:numId="24">
    <w:abstractNumId w:val="47"/>
  </w:num>
  <w:num w:numId="25">
    <w:abstractNumId w:val="69"/>
  </w:num>
  <w:num w:numId="26">
    <w:abstractNumId w:val="68"/>
  </w:num>
  <w:num w:numId="27">
    <w:abstractNumId w:val="28"/>
  </w:num>
  <w:num w:numId="28">
    <w:abstractNumId w:val="20"/>
  </w:num>
  <w:num w:numId="29">
    <w:abstractNumId w:val="30"/>
  </w:num>
  <w:num w:numId="30">
    <w:abstractNumId w:val="44"/>
  </w:num>
  <w:num w:numId="31">
    <w:abstractNumId w:val="14"/>
  </w:num>
  <w:num w:numId="32">
    <w:abstractNumId w:val="64"/>
  </w:num>
  <w:num w:numId="33">
    <w:abstractNumId w:val="16"/>
  </w:num>
  <w:num w:numId="34">
    <w:abstractNumId w:val="13"/>
  </w:num>
  <w:num w:numId="35">
    <w:abstractNumId w:val="10"/>
  </w:num>
  <w:num w:numId="36">
    <w:abstractNumId w:val="24"/>
  </w:num>
  <w:num w:numId="37">
    <w:abstractNumId w:val="36"/>
  </w:num>
  <w:num w:numId="38">
    <w:abstractNumId w:val="70"/>
  </w:num>
  <w:num w:numId="39">
    <w:abstractNumId w:val="56"/>
  </w:num>
  <w:num w:numId="40">
    <w:abstractNumId w:val="23"/>
  </w:num>
  <w:num w:numId="41">
    <w:abstractNumId w:val="37"/>
  </w:num>
  <w:num w:numId="42">
    <w:abstractNumId w:val="55"/>
  </w:num>
  <w:num w:numId="43">
    <w:abstractNumId w:val="72"/>
  </w:num>
  <w:num w:numId="44">
    <w:abstractNumId w:val="35"/>
  </w:num>
  <w:num w:numId="45">
    <w:abstractNumId w:val="42"/>
  </w:num>
  <w:num w:numId="46">
    <w:abstractNumId w:val="46"/>
  </w:num>
  <w:num w:numId="47">
    <w:abstractNumId w:val="38"/>
  </w:num>
  <w:num w:numId="48">
    <w:abstractNumId w:val="15"/>
  </w:num>
  <w:num w:numId="49">
    <w:abstractNumId w:val="48"/>
  </w:num>
  <w:num w:numId="50">
    <w:abstractNumId w:val="41"/>
  </w:num>
  <w:num w:numId="51">
    <w:abstractNumId w:val="66"/>
  </w:num>
  <w:num w:numId="52">
    <w:abstractNumId w:val="49"/>
  </w:num>
  <w:num w:numId="53">
    <w:abstractNumId w:val="26"/>
  </w:num>
  <w:num w:numId="54">
    <w:abstractNumId w:val="34"/>
  </w:num>
  <w:num w:numId="55">
    <w:abstractNumId w:val="29"/>
  </w:num>
  <w:num w:numId="56">
    <w:abstractNumId w:val="60"/>
  </w:num>
  <w:num w:numId="57">
    <w:abstractNumId w:val="39"/>
  </w:num>
  <w:num w:numId="58">
    <w:abstractNumId w:val="67"/>
  </w:num>
  <w:num w:numId="59">
    <w:abstractNumId w:val="57"/>
  </w:num>
  <w:num w:numId="60">
    <w:abstractNumId w:val="50"/>
  </w:num>
  <w:num w:numId="61">
    <w:abstractNumId w:val="40"/>
  </w:num>
  <w:num w:numId="62">
    <w:abstractNumId w:val="32"/>
  </w:num>
  <w:num w:numId="63">
    <w:abstractNumId w:val="71"/>
  </w:num>
  <w:num w:numId="64">
    <w:abstractNumId w:val="18"/>
  </w:num>
  <w:num w:numId="65">
    <w:abstractNumId w:val="11"/>
  </w:num>
  <w:num w:numId="66">
    <w:abstractNumId w:val="21"/>
  </w:num>
  <w:num w:numId="67">
    <w:abstractNumId w:val="63"/>
  </w:num>
  <w:num w:numId="68">
    <w:abstractNumId w:val="17"/>
  </w:num>
  <w:num w:numId="69">
    <w:abstractNumId w:val="65"/>
  </w:num>
  <w:num w:numId="70">
    <w:abstractNumId w:val="19"/>
  </w:num>
  <w:num w:numId="71">
    <w:abstractNumId w:val="43"/>
  </w:num>
  <w:num w:numId="72">
    <w:abstractNumId w:val="27"/>
  </w:num>
  <w:num w:numId="73">
    <w:abstractNumId w:val="6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7FA"/>
    <w:rsid w:val="0000023D"/>
    <w:rsid w:val="00002702"/>
    <w:rsid w:val="00004134"/>
    <w:rsid w:val="00011751"/>
    <w:rsid w:val="000127F5"/>
    <w:rsid w:val="00016FF7"/>
    <w:rsid w:val="00027400"/>
    <w:rsid w:val="00032489"/>
    <w:rsid w:val="000345E4"/>
    <w:rsid w:val="0004059A"/>
    <w:rsid w:val="00066DA7"/>
    <w:rsid w:val="000707B6"/>
    <w:rsid w:val="000813F5"/>
    <w:rsid w:val="00082A9A"/>
    <w:rsid w:val="000867BA"/>
    <w:rsid w:val="000869C5"/>
    <w:rsid w:val="00086E92"/>
    <w:rsid w:val="0008764A"/>
    <w:rsid w:val="0009625C"/>
    <w:rsid w:val="000973A4"/>
    <w:rsid w:val="00097AE1"/>
    <w:rsid w:val="000A1481"/>
    <w:rsid w:val="000B2C10"/>
    <w:rsid w:val="000B4218"/>
    <w:rsid w:val="000B49F9"/>
    <w:rsid w:val="000C21F2"/>
    <w:rsid w:val="000C3F30"/>
    <w:rsid w:val="000D555F"/>
    <w:rsid w:val="000E599E"/>
    <w:rsid w:val="000E748E"/>
    <w:rsid w:val="000F0F6A"/>
    <w:rsid w:val="00101729"/>
    <w:rsid w:val="00101921"/>
    <w:rsid w:val="001050E3"/>
    <w:rsid w:val="00122915"/>
    <w:rsid w:val="001373D7"/>
    <w:rsid w:val="001403FB"/>
    <w:rsid w:val="0014612F"/>
    <w:rsid w:val="0015142A"/>
    <w:rsid w:val="0016296A"/>
    <w:rsid w:val="00163A85"/>
    <w:rsid w:val="00164367"/>
    <w:rsid w:val="00167650"/>
    <w:rsid w:val="00167CC2"/>
    <w:rsid w:val="00167FDA"/>
    <w:rsid w:val="0017363C"/>
    <w:rsid w:val="00177C72"/>
    <w:rsid w:val="00181040"/>
    <w:rsid w:val="00182F3B"/>
    <w:rsid w:val="0018424B"/>
    <w:rsid w:val="00187DEE"/>
    <w:rsid w:val="001B09D5"/>
    <w:rsid w:val="001C47A5"/>
    <w:rsid w:val="001D5195"/>
    <w:rsid w:val="001F4D34"/>
    <w:rsid w:val="00204125"/>
    <w:rsid w:val="002059BB"/>
    <w:rsid w:val="00226713"/>
    <w:rsid w:val="00227351"/>
    <w:rsid w:val="0023521D"/>
    <w:rsid w:val="002375AB"/>
    <w:rsid w:val="0023780F"/>
    <w:rsid w:val="00241DD5"/>
    <w:rsid w:val="00250A2A"/>
    <w:rsid w:val="002515E3"/>
    <w:rsid w:val="00251AD2"/>
    <w:rsid w:val="00252CE9"/>
    <w:rsid w:val="0025347D"/>
    <w:rsid w:val="0026268A"/>
    <w:rsid w:val="00270D77"/>
    <w:rsid w:val="00272CA4"/>
    <w:rsid w:val="00293D26"/>
    <w:rsid w:val="002A2C55"/>
    <w:rsid w:val="002B34E3"/>
    <w:rsid w:val="002B366E"/>
    <w:rsid w:val="002D38A1"/>
    <w:rsid w:val="002D49C6"/>
    <w:rsid w:val="002E3499"/>
    <w:rsid w:val="002E4863"/>
    <w:rsid w:val="002F7CCA"/>
    <w:rsid w:val="003023BE"/>
    <w:rsid w:val="00307220"/>
    <w:rsid w:val="00313DF0"/>
    <w:rsid w:val="00315A92"/>
    <w:rsid w:val="0031641A"/>
    <w:rsid w:val="003230EC"/>
    <w:rsid w:val="00330402"/>
    <w:rsid w:val="00340F29"/>
    <w:rsid w:val="003A6DE5"/>
    <w:rsid w:val="003B074B"/>
    <w:rsid w:val="003B608A"/>
    <w:rsid w:val="003C1A76"/>
    <w:rsid w:val="003C4FB7"/>
    <w:rsid w:val="003D0F27"/>
    <w:rsid w:val="003E5773"/>
    <w:rsid w:val="00401FD1"/>
    <w:rsid w:val="004036A2"/>
    <w:rsid w:val="00410F45"/>
    <w:rsid w:val="0041537C"/>
    <w:rsid w:val="004278C6"/>
    <w:rsid w:val="004401CC"/>
    <w:rsid w:val="00441EBC"/>
    <w:rsid w:val="0044642E"/>
    <w:rsid w:val="00452F49"/>
    <w:rsid w:val="0046660F"/>
    <w:rsid w:val="00466BFB"/>
    <w:rsid w:val="00475848"/>
    <w:rsid w:val="004763DE"/>
    <w:rsid w:val="00487634"/>
    <w:rsid w:val="004A7935"/>
    <w:rsid w:val="004B77D3"/>
    <w:rsid w:val="004C0CF4"/>
    <w:rsid w:val="004E21E8"/>
    <w:rsid w:val="004F4837"/>
    <w:rsid w:val="004F5324"/>
    <w:rsid w:val="004F7883"/>
    <w:rsid w:val="005074FE"/>
    <w:rsid w:val="005129CF"/>
    <w:rsid w:val="005227F9"/>
    <w:rsid w:val="00532B63"/>
    <w:rsid w:val="00534F89"/>
    <w:rsid w:val="00540A00"/>
    <w:rsid w:val="00561B3B"/>
    <w:rsid w:val="00561D85"/>
    <w:rsid w:val="00567CE1"/>
    <w:rsid w:val="005733B5"/>
    <w:rsid w:val="00584F67"/>
    <w:rsid w:val="00597D1E"/>
    <w:rsid w:val="005A08CD"/>
    <w:rsid w:val="005A2C5F"/>
    <w:rsid w:val="005A6683"/>
    <w:rsid w:val="005C59BF"/>
    <w:rsid w:val="005D772F"/>
    <w:rsid w:val="005D7EB8"/>
    <w:rsid w:val="005F369A"/>
    <w:rsid w:val="00603697"/>
    <w:rsid w:val="00603C43"/>
    <w:rsid w:val="00611662"/>
    <w:rsid w:val="0063138B"/>
    <w:rsid w:val="00637A05"/>
    <w:rsid w:val="00642713"/>
    <w:rsid w:val="00651630"/>
    <w:rsid w:val="006516E8"/>
    <w:rsid w:val="00654DE2"/>
    <w:rsid w:val="006559F5"/>
    <w:rsid w:val="0067148F"/>
    <w:rsid w:val="0068581E"/>
    <w:rsid w:val="006A1DA7"/>
    <w:rsid w:val="006B5ED5"/>
    <w:rsid w:val="006C2C8F"/>
    <w:rsid w:val="006C7170"/>
    <w:rsid w:val="006D271C"/>
    <w:rsid w:val="006F5FA1"/>
    <w:rsid w:val="00705FD8"/>
    <w:rsid w:val="007177B5"/>
    <w:rsid w:val="00720E4A"/>
    <w:rsid w:val="00723C78"/>
    <w:rsid w:val="007323DB"/>
    <w:rsid w:val="00737485"/>
    <w:rsid w:val="00744CDA"/>
    <w:rsid w:val="00761CF7"/>
    <w:rsid w:val="007853F2"/>
    <w:rsid w:val="00794825"/>
    <w:rsid w:val="00794A02"/>
    <w:rsid w:val="00795840"/>
    <w:rsid w:val="007966AF"/>
    <w:rsid w:val="007A4649"/>
    <w:rsid w:val="007B3F1B"/>
    <w:rsid w:val="007B4E6A"/>
    <w:rsid w:val="007C12C5"/>
    <w:rsid w:val="007D2520"/>
    <w:rsid w:val="007E7A6C"/>
    <w:rsid w:val="007F221A"/>
    <w:rsid w:val="00801A8C"/>
    <w:rsid w:val="00803B91"/>
    <w:rsid w:val="008202D0"/>
    <w:rsid w:val="00822296"/>
    <w:rsid w:val="008336BB"/>
    <w:rsid w:val="00850B49"/>
    <w:rsid w:val="00861066"/>
    <w:rsid w:val="00876A40"/>
    <w:rsid w:val="00880DA8"/>
    <w:rsid w:val="00881125"/>
    <w:rsid w:val="008908DF"/>
    <w:rsid w:val="00896BFB"/>
    <w:rsid w:val="008A3BE3"/>
    <w:rsid w:val="008A3E9B"/>
    <w:rsid w:val="008A4865"/>
    <w:rsid w:val="008B241E"/>
    <w:rsid w:val="008B3C6C"/>
    <w:rsid w:val="008B53AB"/>
    <w:rsid w:val="008C64DD"/>
    <w:rsid w:val="008D56FF"/>
    <w:rsid w:val="008F4293"/>
    <w:rsid w:val="008F71A1"/>
    <w:rsid w:val="008F76BC"/>
    <w:rsid w:val="00900410"/>
    <w:rsid w:val="00925CF7"/>
    <w:rsid w:val="009367FA"/>
    <w:rsid w:val="00940E26"/>
    <w:rsid w:val="009411A3"/>
    <w:rsid w:val="00944C77"/>
    <w:rsid w:val="00951128"/>
    <w:rsid w:val="009525CE"/>
    <w:rsid w:val="00960BC3"/>
    <w:rsid w:val="009619E8"/>
    <w:rsid w:val="00983502"/>
    <w:rsid w:val="0098491F"/>
    <w:rsid w:val="00986782"/>
    <w:rsid w:val="009A1A0F"/>
    <w:rsid w:val="009A5698"/>
    <w:rsid w:val="009B2374"/>
    <w:rsid w:val="009B5865"/>
    <w:rsid w:val="009C0E98"/>
    <w:rsid w:val="009C2F84"/>
    <w:rsid w:val="009D0802"/>
    <w:rsid w:val="009D2742"/>
    <w:rsid w:val="009D7626"/>
    <w:rsid w:val="009E022A"/>
    <w:rsid w:val="009E5C2E"/>
    <w:rsid w:val="009E5F38"/>
    <w:rsid w:val="009E6836"/>
    <w:rsid w:val="009F4F68"/>
    <w:rsid w:val="00A00293"/>
    <w:rsid w:val="00A07DF9"/>
    <w:rsid w:val="00A15A0F"/>
    <w:rsid w:val="00A2169A"/>
    <w:rsid w:val="00A22426"/>
    <w:rsid w:val="00A24A60"/>
    <w:rsid w:val="00A32119"/>
    <w:rsid w:val="00A43260"/>
    <w:rsid w:val="00A4559D"/>
    <w:rsid w:val="00A57BAB"/>
    <w:rsid w:val="00A6158A"/>
    <w:rsid w:val="00A64A84"/>
    <w:rsid w:val="00A65296"/>
    <w:rsid w:val="00A76449"/>
    <w:rsid w:val="00A770B4"/>
    <w:rsid w:val="00A80AD1"/>
    <w:rsid w:val="00A87E92"/>
    <w:rsid w:val="00A93727"/>
    <w:rsid w:val="00A93A92"/>
    <w:rsid w:val="00A95591"/>
    <w:rsid w:val="00AA03C8"/>
    <w:rsid w:val="00AB2A6A"/>
    <w:rsid w:val="00AB6FD3"/>
    <w:rsid w:val="00AC0620"/>
    <w:rsid w:val="00AE03D1"/>
    <w:rsid w:val="00AE283E"/>
    <w:rsid w:val="00B0013F"/>
    <w:rsid w:val="00B04310"/>
    <w:rsid w:val="00B05F2E"/>
    <w:rsid w:val="00B073BC"/>
    <w:rsid w:val="00B1025D"/>
    <w:rsid w:val="00B40F19"/>
    <w:rsid w:val="00B4477F"/>
    <w:rsid w:val="00B44E0F"/>
    <w:rsid w:val="00B45B3A"/>
    <w:rsid w:val="00B46AB0"/>
    <w:rsid w:val="00B6357E"/>
    <w:rsid w:val="00B67095"/>
    <w:rsid w:val="00B70658"/>
    <w:rsid w:val="00BA39EB"/>
    <w:rsid w:val="00BA7862"/>
    <w:rsid w:val="00BE3619"/>
    <w:rsid w:val="00BF259C"/>
    <w:rsid w:val="00BF5C5F"/>
    <w:rsid w:val="00C154CF"/>
    <w:rsid w:val="00C1760F"/>
    <w:rsid w:val="00C33CCC"/>
    <w:rsid w:val="00C362B5"/>
    <w:rsid w:val="00C376E3"/>
    <w:rsid w:val="00C517DA"/>
    <w:rsid w:val="00C54600"/>
    <w:rsid w:val="00C56825"/>
    <w:rsid w:val="00C56DF6"/>
    <w:rsid w:val="00C9186D"/>
    <w:rsid w:val="00C92CE3"/>
    <w:rsid w:val="00CA4D15"/>
    <w:rsid w:val="00CA67FC"/>
    <w:rsid w:val="00CB3E6F"/>
    <w:rsid w:val="00CB50AC"/>
    <w:rsid w:val="00CB6C11"/>
    <w:rsid w:val="00CC2771"/>
    <w:rsid w:val="00CD2982"/>
    <w:rsid w:val="00CE34DC"/>
    <w:rsid w:val="00D06C2E"/>
    <w:rsid w:val="00D07024"/>
    <w:rsid w:val="00D072C1"/>
    <w:rsid w:val="00D07B55"/>
    <w:rsid w:val="00D11F49"/>
    <w:rsid w:val="00D140E4"/>
    <w:rsid w:val="00D35C13"/>
    <w:rsid w:val="00D50686"/>
    <w:rsid w:val="00D76B71"/>
    <w:rsid w:val="00D850FE"/>
    <w:rsid w:val="00D85D2F"/>
    <w:rsid w:val="00D91DB3"/>
    <w:rsid w:val="00D948D0"/>
    <w:rsid w:val="00DB087C"/>
    <w:rsid w:val="00DB3201"/>
    <w:rsid w:val="00DB3ECD"/>
    <w:rsid w:val="00DB53B4"/>
    <w:rsid w:val="00DD6A47"/>
    <w:rsid w:val="00DD7021"/>
    <w:rsid w:val="00DD782A"/>
    <w:rsid w:val="00DE0FB5"/>
    <w:rsid w:val="00DE2568"/>
    <w:rsid w:val="00DE5F91"/>
    <w:rsid w:val="00DF4847"/>
    <w:rsid w:val="00DF4D4C"/>
    <w:rsid w:val="00DF6325"/>
    <w:rsid w:val="00DF7EF3"/>
    <w:rsid w:val="00E0247B"/>
    <w:rsid w:val="00E04E38"/>
    <w:rsid w:val="00E17430"/>
    <w:rsid w:val="00E2250E"/>
    <w:rsid w:val="00E23422"/>
    <w:rsid w:val="00E26AF1"/>
    <w:rsid w:val="00E33E07"/>
    <w:rsid w:val="00E36AD4"/>
    <w:rsid w:val="00E575CB"/>
    <w:rsid w:val="00E61247"/>
    <w:rsid w:val="00E64A39"/>
    <w:rsid w:val="00E663CB"/>
    <w:rsid w:val="00E73B70"/>
    <w:rsid w:val="00E75650"/>
    <w:rsid w:val="00E75DEB"/>
    <w:rsid w:val="00E77519"/>
    <w:rsid w:val="00E91361"/>
    <w:rsid w:val="00EA7053"/>
    <w:rsid w:val="00EB0414"/>
    <w:rsid w:val="00EB2102"/>
    <w:rsid w:val="00EB61DF"/>
    <w:rsid w:val="00EE345F"/>
    <w:rsid w:val="00F002C8"/>
    <w:rsid w:val="00F070B1"/>
    <w:rsid w:val="00F13D86"/>
    <w:rsid w:val="00F16046"/>
    <w:rsid w:val="00F3006C"/>
    <w:rsid w:val="00F55B9B"/>
    <w:rsid w:val="00F57AB7"/>
    <w:rsid w:val="00F63CA1"/>
    <w:rsid w:val="00F71DC4"/>
    <w:rsid w:val="00F76A3A"/>
    <w:rsid w:val="00F96983"/>
    <w:rsid w:val="00FA379A"/>
    <w:rsid w:val="00FA3C1D"/>
    <w:rsid w:val="00FA77E3"/>
    <w:rsid w:val="00FA7976"/>
    <w:rsid w:val="00FC0150"/>
    <w:rsid w:val="00FC02DB"/>
    <w:rsid w:val="00FF0D14"/>
    <w:rsid w:val="00FF5209"/>
    <w:rsid w:val="00FF55B5"/>
    <w:rsid w:val="00FF6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7C93B49"/>
  <w15:docId w15:val="{13AA816E-109E-41E9-8985-A28AFF579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7F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9367FA"/>
    <w:pPr>
      <w:keepNext/>
      <w:spacing w:before="720" w:after="720"/>
      <w:jc w:val="center"/>
      <w:outlineLvl w:val="0"/>
    </w:pPr>
    <w:rPr>
      <w:rFonts w:ascii="Cambria" w:eastAsia="PMingLiU" w:hAnsi="Cambria"/>
      <w:b/>
      <w:bCs/>
      <w:kern w:val="32"/>
      <w:sz w:val="32"/>
      <w:szCs w:val="32"/>
    </w:rPr>
  </w:style>
  <w:style w:type="paragraph" w:styleId="Heading2">
    <w:name w:val="heading 2"/>
    <w:basedOn w:val="Normal"/>
    <w:next w:val="Normal"/>
    <w:link w:val="Heading2Char"/>
    <w:uiPriority w:val="99"/>
    <w:qFormat/>
    <w:rsid w:val="009367FA"/>
    <w:pPr>
      <w:keepNext/>
      <w:spacing w:before="240" w:after="60"/>
      <w:outlineLvl w:val="1"/>
    </w:pPr>
    <w:rPr>
      <w:rFonts w:ascii="Cambria" w:eastAsia="PMingLiU" w:hAnsi="Cambria"/>
      <w:b/>
      <w:bCs/>
      <w:i/>
      <w:iCs/>
      <w:sz w:val="28"/>
      <w:szCs w:val="28"/>
    </w:rPr>
  </w:style>
  <w:style w:type="paragraph" w:styleId="Heading3">
    <w:name w:val="heading 3"/>
    <w:basedOn w:val="Normal"/>
    <w:next w:val="Normal"/>
    <w:link w:val="Heading3Char"/>
    <w:uiPriority w:val="99"/>
    <w:qFormat/>
    <w:rsid w:val="009367FA"/>
    <w:pPr>
      <w:keepNext/>
      <w:outlineLvl w:val="2"/>
    </w:pPr>
    <w:rPr>
      <w:rFonts w:ascii="Cambria" w:eastAsia="PMingLiU" w:hAnsi="Cambria"/>
      <w:b/>
      <w:bCs/>
      <w:sz w:val="26"/>
      <w:szCs w:val="26"/>
    </w:rPr>
  </w:style>
  <w:style w:type="paragraph" w:styleId="Heading4">
    <w:name w:val="heading 4"/>
    <w:basedOn w:val="Normal"/>
    <w:next w:val="Normal"/>
    <w:link w:val="Heading4Char"/>
    <w:uiPriority w:val="99"/>
    <w:qFormat/>
    <w:rsid w:val="009367FA"/>
    <w:pPr>
      <w:keepNext/>
      <w:spacing w:before="240" w:after="60"/>
      <w:outlineLvl w:val="3"/>
    </w:pPr>
    <w:rPr>
      <w:rFonts w:ascii="Calibri" w:eastAsia="PMingLiU" w:hAnsi="Calibri"/>
      <w:b/>
      <w:bCs/>
      <w:sz w:val="28"/>
      <w:szCs w:val="28"/>
    </w:rPr>
  </w:style>
  <w:style w:type="paragraph" w:styleId="Heading5">
    <w:name w:val="heading 5"/>
    <w:basedOn w:val="Normal"/>
    <w:next w:val="Normal"/>
    <w:link w:val="Heading5Char"/>
    <w:uiPriority w:val="99"/>
    <w:qFormat/>
    <w:rsid w:val="009367FA"/>
    <w:pPr>
      <w:spacing w:before="240" w:after="60"/>
      <w:outlineLvl w:val="4"/>
    </w:pPr>
    <w:rPr>
      <w:rFonts w:ascii="Calibri" w:eastAsia="PMingLiU" w:hAnsi="Calibri"/>
      <w:b/>
      <w:bCs/>
      <w:i/>
      <w:iCs/>
      <w:sz w:val="26"/>
      <w:szCs w:val="26"/>
    </w:rPr>
  </w:style>
  <w:style w:type="paragraph" w:styleId="Heading6">
    <w:name w:val="heading 6"/>
    <w:basedOn w:val="Normal"/>
    <w:next w:val="Normal"/>
    <w:link w:val="Heading6Char"/>
    <w:uiPriority w:val="99"/>
    <w:qFormat/>
    <w:rsid w:val="009367FA"/>
    <w:pPr>
      <w:spacing w:before="240" w:after="60"/>
      <w:outlineLvl w:val="5"/>
    </w:pPr>
    <w:rPr>
      <w:rFonts w:ascii="Calibri" w:eastAsia="PMingLiU" w:hAnsi="Calibri"/>
      <w:b/>
      <w:bCs/>
      <w:sz w:val="20"/>
      <w:szCs w:val="20"/>
    </w:rPr>
  </w:style>
  <w:style w:type="paragraph" w:styleId="Heading7">
    <w:name w:val="heading 7"/>
    <w:basedOn w:val="Normal"/>
    <w:next w:val="Normal"/>
    <w:link w:val="Heading7Char"/>
    <w:uiPriority w:val="99"/>
    <w:qFormat/>
    <w:rsid w:val="009367FA"/>
    <w:pPr>
      <w:spacing w:before="240" w:after="60"/>
      <w:outlineLvl w:val="6"/>
    </w:pPr>
    <w:rPr>
      <w:rFonts w:ascii="Calibri" w:eastAsia="PMingLiU" w:hAnsi="Calibri"/>
    </w:rPr>
  </w:style>
  <w:style w:type="paragraph" w:styleId="Heading8">
    <w:name w:val="heading 8"/>
    <w:basedOn w:val="Normal"/>
    <w:next w:val="Normal"/>
    <w:link w:val="Heading8Char"/>
    <w:uiPriority w:val="99"/>
    <w:qFormat/>
    <w:rsid w:val="009367FA"/>
    <w:pPr>
      <w:spacing w:before="240" w:after="60"/>
      <w:outlineLvl w:val="7"/>
    </w:pPr>
    <w:rPr>
      <w:rFonts w:ascii="Calibri" w:eastAsia="PMingLiU" w:hAnsi="Calibri"/>
      <w:i/>
      <w:iCs/>
    </w:rPr>
  </w:style>
  <w:style w:type="paragraph" w:styleId="Heading9">
    <w:name w:val="heading 9"/>
    <w:basedOn w:val="Normal"/>
    <w:next w:val="Normal"/>
    <w:link w:val="Heading9Char"/>
    <w:uiPriority w:val="99"/>
    <w:qFormat/>
    <w:rsid w:val="009367FA"/>
    <w:pPr>
      <w:spacing w:before="240" w:after="60"/>
      <w:outlineLvl w:val="8"/>
    </w:pPr>
    <w:rPr>
      <w:rFonts w:ascii="Cambria" w:eastAsia="PMingLiU"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367FA"/>
    <w:rPr>
      <w:rFonts w:ascii="Cambria" w:eastAsia="PMingLiU" w:hAnsi="Cambria" w:cs="Times New Roman"/>
      <w:b/>
      <w:bCs/>
      <w:kern w:val="32"/>
      <w:sz w:val="32"/>
      <w:szCs w:val="32"/>
    </w:rPr>
  </w:style>
  <w:style w:type="character" w:customStyle="1" w:styleId="Heading2Char">
    <w:name w:val="Heading 2 Char"/>
    <w:basedOn w:val="DefaultParagraphFont"/>
    <w:link w:val="Heading2"/>
    <w:uiPriority w:val="99"/>
    <w:rsid w:val="009367FA"/>
    <w:rPr>
      <w:rFonts w:ascii="Cambria" w:eastAsia="PMingLiU" w:hAnsi="Cambria" w:cs="Times New Roman"/>
      <w:b/>
      <w:bCs/>
      <w:i/>
      <w:iCs/>
      <w:sz w:val="28"/>
      <w:szCs w:val="28"/>
    </w:rPr>
  </w:style>
  <w:style w:type="character" w:customStyle="1" w:styleId="Heading3Char">
    <w:name w:val="Heading 3 Char"/>
    <w:basedOn w:val="DefaultParagraphFont"/>
    <w:link w:val="Heading3"/>
    <w:uiPriority w:val="99"/>
    <w:rsid w:val="009367FA"/>
    <w:rPr>
      <w:rFonts w:ascii="Cambria" w:eastAsia="PMingLiU" w:hAnsi="Cambria" w:cs="Times New Roman"/>
      <w:b/>
      <w:bCs/>
      <w:sz w:val="26"/>
      <w:szCs w:val="26"/>
    </w:rPr>
  </w:style>
  <w:style w:type="character" w:customStyle="1" w:styleId="Heading4Char">
    <w:name w:val="Heading 4 Char"/>
    <w:basedOn w:val="DefaultParagraphFont"/>
    <w:link w:val="Heading4"/>
    <w:uiPriority w:val="99"/>
    <w:rsid w:val="009367FA"/>
    <w:rPr>
      <w:rFonts w:ascii="Calibri" w:eastAsia="PMingLiU" w:hAnsi="Calibri" w:cs="Times New Roman"/>
      <w:b/>
      <w:bCs/>
      <w:sz w:val="28"/>
      <w:szCs w:val="28"/>
    </w:rPr>
  </w:style>
  <w:style w:type="character" w:customStyle="1" w:styleId="Heading5Char">
    <w:name w:val="Heading 5 Char"/>
    <w:basedOn w:val="DefaultParagraphFont"/>
    <w:link w:val="Heading5"/>
    <w:uiPriority w:val="99"/>
    <w:rsid w:val="009367FA"/>
    <w:rPr>
      <w:rFonts w:ascii="Calibri" w:eastAsia="PMingLiU" w:hAnsi="Calibri" w:cs="Times New Roman"/>
      <w:b/>
      <w:bCs/>
      <w:i/>
      <w:iCs/>
      <w:sz w:val="26"/>
      <w:szCs w:val="26"/>
    </w:rPr>
  </w:style>
  <w:style w:type="character" w:customStyle="1" w:styleId="Heading6Char">
    <w:name w:val="Heading 6 Char"/>
    <w:basedOn w:val="DefaultParagraphFont"/>
    <w:link w:val="Heading6"/>
    <w:uiPriority w:val="99"/>
    <w:rsid w:val="009367FA"/>
    <w:rPr>
      <w:rFonts w:ascii="Calibri" w:eastAsia="PMingLiU" w:hAnsi="Calibri" w:cs="Times New Roman"/>
      <w:b/>
      <w:bCs/>
      <w:sz w:val="20"/>
      <w:szCs w:val="20"/>
    </w:rPr>
  </w:style>
  <w:style w:type="character" w:customStyle="1" w:styleId="Heading7Char">
    <w:name w:val="Heading 7 Char"/>
    <w:basedOn w:val="DefaultParagraphFont"/>
    <w:link w:val="Heading7"/>
    <w:uiPriority w:val="99"/>
    <w:rsid w:val="009367FA"/>
    <w:rPr>
      <w:rFonts w:ascii="Calibri" w:eastAsia="PMingLiU" w:hAnsi="Calibri" w:cs="Times New Roman"/>
      <w:sz w:val="24"/>
      <w:szCs w:val="24"/>
    </w:rPr>
  </w:style>
  <w:style w:type="character" w:customStyle="1" w:styleId="Heading8Char">
    <w:name w:val="Heading 8 Char"/>
    <w:basedOn w:val="DefaultParagraphFont"/>
    <w:link w:val="Heading8"/>
    <w:uiPriority w:val="99"/>
    <w:rsid w:val="009367FA"/>
    <w:rPr>
      <w:rFonts w:ascii="Calibri" w:eastAsia="PMingLiU" w:hAnsi="Calibri" w:cs="Times New Roman"/>
      <w:i/>
      <w:iCs/>
      <w:sz w:val="24"/>
      <w:szCs w:val="24"/>
    </w:rPr>
  </w:style>
  <w:style w:type="character" w:customStyle="1" w:styleId="Heading9Char">
    <w:name w:val="Heading 9 Char"/>
    <w:basedOn w:val="DefaultParagraphFont"/>
    <w:link w:val="Heading9"/>
    <w:uiPriority w:val="99"/>
    <w:rsid w:val="009367FA"/>
    <w:rPr>
      <w:rFonts w:ascii="Cambria" w:eastAsia="PMingLiU" w:hAnsi="Cambria" w:cs="Times New Roman"/>
      <w:sz w:val="20"/>
      <w:szCs w:val="20"/>
    </w:rPr>
  </w:style>
  <w:style w:type="paragraph" w:styleId="Header">
    <w:name w:val="header"/>
    <w:basedOn w:val="Normal"/>
    <w:link w:val="HeaderChar"/>
    <w:rsid w:val="009367FA"/>
    <w:pPr>
      <w:tabs>
        <w:tab w:val="center" w:pos="4153"/>
        <w:tab w:val="right" w:pos="8306"/>
      </w:tabs>
    </w:pPr>
  </w:style>
  <w:style w:type="character" w:customStyle="1" w:styleId="HeaderChar">
    <w:name w:val="Header Char"/>
    <w:basedOn w:val="DefaultParagraphFont"/>
    <w:link w:val="Header"/>
    <w:uiPriority w:val="99"/>
    <w:rsid w:val="009367FA"/>
    <w:rPr>
      <w:rFonts w:ascii="Times New Roman" w:eastAsia="Times New Roman" w:hAnsi="Times New Roman" w:cs="Times New Roman"/>
      <w:sz w:val="24"/>
      <w:szCs w:val="24"/>
    </w:rPr>
  </w:style>
  <w:style w:type="paragraph" w:styleId="Footer">
    <w:name w:val="footer"/>
    <w:basedOn w:val="Normal"/>
    <w:link w:val="FooterChar"/>
    <w:rsid w:val="009367FA"/>
    <w:pPr>
      <w:tabs>
        <w:tab w:val="center" w:pos="4153"/>
        <w:tab w:val="right" w:pos="8306"/>
      </w:tabs>
    </w:pPr>
    <w:rPr>
      <w:sz w:val="20"/>
      <w:szCs w:val="20"/>
    </w:rPr>
  </w:style>
  <w:style w:type="character" w:customStyle="1" w:styleId="FooterChar">
    <w:name w:val="Footer Char"/>
    <w:basedOn w:val="DefaultParagraphFont"/>
    <w:link w:val="Footer"/>
    <w:uiPriority w:val="99"/>
    <w:rsid w:val="009367FA"/>
    <w:rPr>
      <w:rFonts w:ascii="Times New Roman" w:eastAsia="Times New Roman" w:hAnsi="Times New Roman" w:cs="Times New Roman"/>
      <w:sz w:val="20"/>
      <w:szCs w:val="20"/>
    </w:rPr>
  </w:style>
  <w:style w:type="character" w:styleId="PageNumber">
    <w:name w:val="page number"/>
    <w:basedOn w:val="DefaultParagraphFont"/>
    <w:rsid w:val="009367FA"/>
    <w:rPr>
      <w:rFonts w:cs="Times New Roman"/>
    </w:rPr>
  </w:style>
  <w:style w:type="character" w:styleId="CommentReference">
    <w:name w:val="annotation reference"/>
    <w:basedOn w:val="DefaultParagraphFont"/>
    <w:uiPriority w:val="99"/>
    <w:semiHidden/>
    <w:rsid w:val="009367FA"/>
    <w:rPr>
      <w:sz w:val="16"/>
    </w:rPr>
  </w:style>
  <w:style w:type="paragraph" w:styleId="CommentText">
    <w:name w:val="annotation text"/>
    <w:basedOn w:val="Normal"/>
    <w:link w:val="CommentTextChar"/>
    <w:uiPriority w:val="99"/>
    <w:semiHidden/>
    <w:rsid w:val="009367FA"/>
    <w:rPr>
      <w:sz w:val="20"/>
      <w:szCs w:val="20"/>
    </w:rPr>
  </w:style>
  <w:style w:type="character" w:customStyle="1" w:styleId="CommentTextChar">
    <w:name w:val="Comment Text Char"/>
    <w:basedOn w:val="DefaultParagraphFont"/>
    <w:link w:val="CommentText"/>
    <w:uiPriority w:val="99"/>
    <w:semiHidden/>
    <w:rsid w:val="009367F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rsid w:val="009367FA"/>
    <w:rPr>
      <w:sz w:val="2"/>
      <w:szCs w:val="2"/>
    </w:rPr>
  </w:style>
  <w:style w:type="character" w:customStyle="1" w:styleId="BalloonTextChar">
    <w:name w:val="Balloon Text Char"/>
    <w:basedOn w:val="DefaultParagraphFont"/>
    <w:link w:val="BalloonText"/>
    <w:uiPriority w:val="99"/>
    <w:semiHidden/>
    <w:rsid w:val="009367FA"/>
    <w:rPr>
      <w:rFonts w:ascii="Times New Roman" w:eastAsia="Times New Roman" w:hAnsi="Times New Roman" w:cs="Times New Roman"/>
      <w:sz w:val="2"/>
      <w:szCs w:val="2"/>
    </w:rPr>
  </w:style>
  <w:style w:type="character" w:styleId="FollowedHyperlink">
    <w:name w:val="FollowedHyperlink"/>
    <w:basedOn w:val="DefaultParagraphFont"/>
    <w:uiPriority w:val="99"/>
    <w:rsid w:val="009367FA"/>
    <w:rPr>
      <w:color w:val="0000FF"/>
      <w:u w:val="single"/>
    </w:rPr>
  </w:style>
  <w:style w:type="paragraph" w:styleId="BlockText">
    <w:name w:val="Block Text"/>
    <w:basedOn w:val="Normal"/>
    <w:uiPriority w:val="99"/>
    <w:rsid w:val="009367FA"/>
    <w:pPr>
      <w:spacing w:after="120"/>
      <w:ind w:left="1440" w:right="1440"/>
    </w:pPr>
  </w:style>
  <w:style w:type="paragraph" w:styleId="BodyText">
    <w:name w:val="Body Text"/>
    <w:basedOn w:val="Normal"/>
    <w:link w:val="BodyTextChar"/>
    <w:uiPriority w:val="99"/>
    <w:rsid w:val="009367FA"/>
    <w:pPr>
      <w:spacing w:after="120"/>
    </w:pPr>
    <w:rPr>
      <w:sz w:val="20"/>
      <w:szCs w:val="20"/>
    </w:rPr>
  </w:style>
  <w:style w:type="character" w:customStyle="1" w:styleId="BodyTextChar">
    <w:name w:val="Body Text Char"/>
    <w:basedOn w:val="DefaultParagraphFont"/>
    <w:link w:val="BodyText"/>
    <w:uiPriority w:val="99"/>
    <w:rsid w:val="009367FA"/>
    <w:rPr>
      <w:rFonts w:ascii="Times New Roman" w:eastAsia="Times New Roman" w:hAnsi="Times New Roman" w:cs="Times New Roman"/>
      <w:sz w:val="20"/>
      <w:szCs w:val="20"/>
    </w:rPr>
  </w:style>
  <w:style w:type="paragraph" w:styleId="BodyText2">
    <w:name w:val="Body Text 2"/>
    <w:basedOn w:val="Normal"/>
    <w:link w:val="BodyText2Char"/>
    <w:uiPriority w:val="99"/>
    <w:rsid w:val="009367FA"/>
    <w:pPr>
      <w:spacing w:after="120"/>
      <w:ind w:left="283"/>
    </w:pPr>
    <w:rPr>
      <w:sz w:val="20"/>
      <w:szCs w:val="20"/>
    </w:rPr>
  </w:style>
  <w:style w:type="character" w:customStyle="1" w:styleId="BodyText2Char">
    <w:name w:val="Body Text 2 Char"/>
    <w:basedOn w:val="DefaultParagraphFont"/>
    <w:link w:val="BodyText2"/>
    <w:uiPriority w:val="99"/>
    <w:rsid w:val="009367FA"/>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9367FA"/>
    <w:pPr>
      <w:spacing w:after="120"/>
      <w:ind w:left="283"/>
    </w:pPr>
  </w:style>
  <w:style w:type="character" w:customStyle="1" w:styleId="BodyTextIndentChar">
    <w:name w:val="Body Text Indent Char"/>
    <w:basedOn w:val="DefaultParagraphFont"/>
    <w:link w:val="BodyTextIndent"/>
    <w:uiPriority w:val="99"/>
    <w:semiHidden/>
    <w:rsid w:val="009367FA"/>
    <w:rPr>
      <w:rFonts w:ascii="Times New Roman" w:eastAsia="Times New Roman" w:hAnsi="Times New Roman" w:cs="Times New Roman"/>
      <w:sz w:val="24"/>
      <w:szCs w:val="24"/>
    </w:rPr>
  </w:style>
  <w:style w:type="paragraph" w:styleId="BodyText3">
    <w:name w:val="Body Text 3"/>
    <w:basedOn w:val="Normal"/>
    <w:link w:val="BodyText3Char"/>
    <w:uiPriority w:val="99"/>
    <w:rsid w:val="009367FA"/>
    <w:pPr>
      <w:spacing w:after="120"/>
    </w:pPr>
    <w:rPr>
      <w:sz w:val="16"/>
      <w:szCs w:val="16"/>
    </w:rPr>
  </w:style>
  <w:style w:type="character" w:customStyle="1" w:styleId="BodyText3Char">
    <w:name w:val="Body Text 3 Char"/>
    <w:basedOn w:val="DefaultParagraphFont"/>
    <w:link w:val="BodyText3"/>
    <w:uiPriority w:val="99"/>
    <w:rsid w:val="009367FA"/>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rsid w:val="009367FA"/>
    <w:pPr>
      <w:ind w:firstLine="210"/>
    </w:pPr>
  </w:style>
  <w:style w:type="character" w:customStyle="1" w:styleId="BodyTextFirstIndentChar">
    <w:name w:val="Body Text First Indent Char"/>
    <w:basedOn w:val="BodyTextChar"/>
    <w:link w:val="BodyTextFirstIndent"/>
    <w:uiPriority w:val="99"/>
    <w:rsid w:val="009367FA"/>
    <w:rPr>
      <w:rFonts w:ascii="Times New Roman" w:eastAsia="Times New Roman" w:hAnsi="Times New Roman" w:cs="Times New Roman"/>
      <w:sz w:val="20"/>
      <w:szCs w:val="20"/>
    </w:rPr>
  </w:style>
  <w:style w:type="paragraph" w:styleId="BodyTextFirstIndent2">
    <w:name w:val="Body Text First Indent 2"/>
    <w:basedOn w:val="BodyText2"/>
    <w:link w:val="BodyTextFirstIndent2Char"/>
    <w:uiPriority w:val="99"/>
    <w:rsid w:val="009367FA"/>
    <w:pPr>
      <w:ind w:firstLine="210"/>
    </w:pPr>
  </w:style>
  <w:style w:type="character" w:customStyle="1" w:styleId="BodyTextFirstIndent2Char">
    <w:name w:val="Body Text First Indent 2 Char"/>
    <w:basedOn w:val="BodyTextIndentChar"/>
    <w:link w:val="BodyTextFirstIndent2"/>
    <w:uiPriority w:val="99"/>
    <w:rsid w:val="009367FA"/>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rsid w:val="009367FA"/>
    <w:pPr>
      <w:spacing w:after="120" w:line="480" w:lineRule="auto"/>
      <w:ind w:left="283"/>
    </w:pPr>
    <w:rPr>
      <w:sz w:val="20"/>
      <w:szCs w:val="20"/>
    </w:rPr>
  </w:style>
  <w:style w:type="character" w:customStyle="1" w:styleId="BodyTextIndent2Char">
    <w:name w:val="Body Text Indent 2 Char"/>
    <w:basedOn w:val="DefaultParagraphFont"/>
    <w:link w:val="BodyTextIndent2"/>
    <w:uiPriority w:val="99"/>
    <w:rsid w:val="009367FA"/>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rsid w:val="009367FA"/>
    <w:pPr>
      <w:spacing w:after="120"/>
      <w:ind w:left="283"/>
    </w:pPr>
    <w:rPr>
      <w:sz w:val="16"/>
      <w:szCs w:val="16"/>
    </w:rPr>
  </w:style>
  <w:style w:type="character" w:customStyle="1" w:styleId="BodyTextIndent3Char">
    <w:name w:val="Body Text Indent 3 Char"/>
    <w:basedOn w:val="DefaultParagraphFont"/>
    <w:link w:val="BodyTextIndent3"/>
    <w:uiPriority w:val="99"/>
    <w:rsid w:val="009367FA"/>
    <w:rPr>
      <w:rFonts w:ascii="Times New Roman" w:eastAsia="Times New Roman" w:hAnsi="Times New Roman" w:cs="Times New Roman"/>
      <w:sz w:val="16"/>
      <w:szCs w:val="16"/>
    </w:rPr>
  </w:style>
  <w:style w:type="paragraph" w:styleId="Caption">
    <w:name w:val="caption"/>
    <w:basedOn w:val="Normal"/>
    <w:next w:val="Normal"/>
    <w:uiPriority w:val="99"/>
    <w:qFormat/>
    <w:rsid w:val="009367FA"/>
    <w:rPr>
      <w:b/>
      <w:bCs/>
      <w:sz w:val="20"/>
      <w:szCs w:val="20"/>
    </w:rPr>
  </w:style>
  <w:style w:type="paragraph" w:styleId="Closing">
    <w:name w:val="Closing"/>
    <w:basedOn w:val="Normal"/>
    <w:link w:val="ClosingChar"/>
    <w:uiPriority w:val="99"/>
    <w:rsid w:val="009367FA"/>
    <w:pPr>
      <w:ind w:left="4252"/>
    </w:pPr>
    <w:rPr>
      <w:sz w:val="20"/>
      <w:szCs w:val="20"/>
    </w:rPr>
  </w:style>
  <w:style w:type="character" w:customStyle="1" w:styleId="ClosingChar">
    <w:name w:val="Closing Char"/>
    <w:basedOn w:val="DefaultParagraphFont"/>
    <w:link w:val="Closing"/>
    <w:uiPriority w:val="99"/>
    <w:rsid w:val="009367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9367FA"/>
    <w:rPr>
      <w:b/>
      <w:bCs/>
    </w:rPr>
  </w:style>
  <w:style w:type="character" w:customStyle="1" w:styleId="CommentSubjectChar">
    <w:name w:val="Comment Subject Char"/>
    <w:basedOn w:val="CommentTextChar"/>
    <w:link w:val="CommentSubject"/>
    <w:uiPriority w:val="99"/>
    <w:semiHidden/>
    <w:rsid w:val="009367FA"/>
    <w:rPr>
      <w:rFonts w:ascii="Times New Roman" w:eastAsia="Times New Roman" w:hAnsi="Times New Roman" w:cs="Times New Roman"/>
      <w:b/>
      <w:bCs/>
      <w:sz w:val="20"/>
      <w:szCs w:val="20"/>
    </w:rPr>
  </w:style>
  <w:style w:type="paragraph" w:styleId="Date">
    <w:name w:val="Date"/>
    <w:basedOn w:val="Normal"/>
    <w:next w:val="Normal"/>
    <w:link w:val="DateChar"/>
    <w:uiPriority w:val="99"/>
    <w:rsid w:val="009367FA"/>
    <w:rPr>
      <w:sz w:val="20"/>
      <w:szCs w:val="20"/>
    </w:rPr>
  </w:style>
  <w:style w:type="character" w:customStyle="1" w:styleId="DateChar">
    <w:name w:val="Date Char"/>
    <w:basedOn w:val="DefaultParagraphFont"/>
    <w:link w:val="Date"/>
    <w:uiPriority w:val="99"/>
    <w:rsid w:val="009367FA"/>
    <w:rPr>
      <w:rFonts w:ascii="Times New Roman" w:eastAsia="Times New Roman" w:hAnsi="Times New Roman" w:cs="Times New Roman"/>
      <w:sz w:val="20"/>
      <w:szCs w:val="20"/>
    </w:rPr>
  </w:style>
  <w:style w:type="paragraph" w:styleId="DocumentMap">
    <w:name w:val="Document Map"/>
    <w:basedOn w:val="Normal"/>
    <w:link w:val="DocumentMapChar"/>
    <w:uiPriority w:val="99"/>
    <w:semiHidden/>
    <w:rsid w:val="009367FA"/>
    <w:pPr>
      <w:shd w:val="clear" w:color="auto" w:fill="000080"/>
    </w:pPr>
    <w:rPr>
      <w:sz w:val="2"/>
      <w:szCs w:val="2"/>
    </w:rPr>
  </w:style>
  <w:style w:type="character" w:customStyle="1" w:styleId="DocumentMapChar">
    <w:name w:val="Document Map Char"/>
    <w:basedOn w:val="DefaultParagraphFont"/>
    <w:link w:val="DocumentMap"/>
    <w:uiPriority w:val="99"/>
    <w:semiHidden/>
    <w:rsid w:val="009367FA"/>
    <w:rPr>
      <w:rFonts w:ascii="Times New Roman" w:eastAsia="Times New Roman" w:hAnsi="Times New Roman" w:cs="Times New Roman"/>
      <w:sz w:val="2"/>
      <w:szCs w:val="2"/>
      <w:shd w:val="clear" w:color="auto" w:fill="000080"/>
    </w:rPr>
  </w:style>
  <w:style w:type="paragraph" w:styleId="E-mailSignature">
    <w:name w:val="E-mail Signature"/>
    <w:basedOn w:val="Normal"/>
    <w:link w:val="E-mailSignatureChar"/>
    <w:uiPriority w:val="99"/>
    <w:rsid w:val="009367FA"/>
    <w:rPr>
      <w:sz w:val="20"/>
      <w:szCs w:val="20"/>
    </w:rPr>
  </w:style>
  <w:style w:type="character" w:customStyle="1" w:styleId="E-mailSignatureChar">
    <w:name w:val="E-mail Signature Char"/>
    <w:basedOn w:val="DefaultParagraphFont"/>
    <w:link w:val="E-mailSignature"/>
    <w:uiPriority w:val="99"/>
    <w:rsid w:val="009367FA"/>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9367FA"/>
    <w:rPr>
      <w:sz w:val="20"/>
      <w:szCs w:val="20"/>
    </w:rPr>
  </w:style>
  <w:style w:type="character" w:customStyle="1" w:styleId="EndnoteTextChar">
    <w:name w:val="Endnote Text Char"/>
    <w:basedOn w:val="DefaultParagraphFont"/>
    <w:link w:val="EndnoteText"/>
    <w:uiPriority w:val="99"/>
    <w:semiHidden/>
    <w:rsid w:val="009367FA"/>
    <w:rPr>
      <w:rFonts w:ascii="Times New Roman" w:eastAsia="Times New Roman" w:hAnsi="Times New Roman" w:cs="Times New Roman"/>
      <w:sz w:val="20"/>
      <w:szCs w:val="20"/>
    </w:rPr>
  </w:style>
  <w:style w:type="paragraph" w:styleId="EnvelopeAddress">
    <w:name w:val="envelope address"/>
    <w:basedOn w:val="Normal"/>
    <w:uiPriority w:val="99"/>
    <w:rsid w:val="009367FA"/>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9367FA"/>
    <w:rPr>
      <w:rFonts w:ascii="Arial" w:hAnsi="Arial" w:cs="Arial"/>
      <w:sz w:val="20"/>
      <w:szCs w:val="20"/>
    </w:rPr>
  </w:style>
  <w:style w:type="paragraph" w:styleId="FootnoteText">
    <w:name w:val="footnote text"/>
    <w:basedOn w:val="Normal"/>
    <w:link w:val="FootnoteTextChar"/>
    <w:semiHidden/>
    <w:rsid w:val="009367FA"/>
    <w:rPr>
      <w:sz w:val="20"/>
      <w:szCs w:val="20"/>
    </w:rPr>
  </w:style>
  <w:style w:type="character" w:customStyle="1" w:styleId="FootnoteTextChar">
    <w:name w:val="Footnote Text Char"/>
    <w:basedOn w:val="DefaultParagraphFont"/>
    <w:link w:val="FootnoteText"/>
    <w:uiPriority w:val="99"/>
    <w:semiHidden/>
    <w:rsid w:val="009367FA"/>
    <w:rPr>
      <w:rFonts w:ascii="Times New Roman" w:eastAsia="Times New Roman" w:hAnsi="Times New Roman" w:cs="Times New Roman"/>
      <w:sz w:val="20"/>
      <w:szCs w:val="20"/>
    </w:rPr>
  </w:style>
  <w:style w:type="paragraph" w:styleId="HTMLAddress">
    <w:name w:val="HTML Address"/>
    <w:basedOn w:val="Normal"/>
    <w:link w:val="HTMLAddressChar"/>
    <w:uiPriority w:val="99"/>
    <w:rsid w:val="009367FA"/>
    <w:rPr>
      <w:i/>
      <w:iCs/>
      <w:sz w:val="20"/>
      <w:szCs w:val="20"/>
    </w:rPr>
  </w:style>
  <w:style w:type="character" w:customStyle="1" w:styleId="HTMLAddressChar">
    <w:name w:val="HTML Address Char"/>
    <w:basedOn w:val="DefaultParagraphFont"/>
    <w:link w:val="HTMLAddress"/>
    <w:uiPriority w:val="99"/>
    <w:rsid w:val="009367FA"/>
    <w:rPr>
      <w:rFonts w:ascii="Times New Roman" w:eastAsia="Times New Roman" w:hAnsi="Times New Roman" w:cs="Times New Roman"/>
      <w:i/>
      <w:iCs/>
      <w:sz w:val="20"/>
      <w:szCs w:val="20"/>
    </w:rPr>
  </w:style>
  <w:style w:type="paragraph" w:styleId="HTMLPreformatted">
    <w:name w:val="HTML Preformatted"/>
    <w:basedOn w:val="Normal"/>
    <w:link w:val="HTMLPreformattedChar"/>
    <w:uiPriority w:val="99"/>
    <w:rsid w:val="009367FA"/>
    <w:rPr>
      <w:rFonts w:ascii="Courier New" w:hAnsi="Courier New"/>
      <w:sz w:val="20"/>
      <w:szCs w:val="20"/>
    </w:rPr>
  </w:style>
  <w:style w:type="character" w:customStyle="1" w:styleId="HTMLPreformattedChar">
    <w:name w:val="HTML Preformatted Char"/>
    <w:basedOn w:val="DefaultParagraphFont"/>
    <w:link w:val="HTMLPreformatted"/>
    <w:uiPriority w:val="99"/>
    <w:rsid w:val="009367FA"/>
    <w:rPr>
      <w:rFonts w:ascii="Courier New" w:eastAsia="Times New Roman" w:hAnsi="Courier New" w:cs="Times New Roman"/>
      <w:sz w:val="20"/>
      <w:szCs w:val="20"/>
    </w:rPr>
  </w:style>
  <w:style w:type="paragraph" w:styleId="Index1">
    <w:name w:val="index 1"/>
    <w:basedOn w:val="Normal"/>
    <w:next w:val="Normal"/>
    <w:autoRedefine/>
    <w:uiPriority w:val="99"/>
    <w:semiHidden/>
    <w:rsid w:val="009367FA"/>
    <w:pPr>
      <w:ind w:left="240" w:hanging="240"/>
    </w:pPr>
  </w:style>
  <w:style w:type="paragraph" w:styleId="Index2">
    <w:name w:val="index 2"/>
    <w:basedOn w:val="Normal"/>
    <w:next w:val="Normal"/>
    <w:autoRedefine/>
    <w:uiPriority w:val="99"/>
    <w:semiHidden/>
    <w:rsid w:val="009367FA"/>
    <w:pPr>
      <w:ind w:left="480" w:hanging="240"/>
    </w:pPr>
  </w:style>
  <w:style w:type="paragraph" w:styleId="Index3">
    <w:name w:val="index 3"/>
    <w:basedOn w:val="Normal"/>
    <w:next w:val="Normal"/>
    <w:autoRedefine/>
    <w:uiPriority w:val="99"/>
    <w:semiHidden/>
    <w:rsid w:val="009367FA"/>
    <w:pPr>
      <w:ind w:left="720" w:hanging="240"/>
    </w:pPr>
  </w:style>
  <w:style w:type="paragraph" w:styleId="Index4">
    <w:name w:val="index 4"/>
    <w:basedOn w:val="Normal"/>
    <w:next w:val="Normal"/>
    <w:autoRedefine/>
    <w:uiPriority w:val="99"/>
    <w:semiHidden/>
    <w:rsid w:val="009367FA"/>
    <w:pPr>
      <w:ind w:left="960" w:hanging="240"/>
    </w:pPr>
  </w:style>
  <w:style w:type="paragraph" w:styleId="Index5">
    <w:name w:val="index 5"/>
    <w:basedOn w:val="Normal"/>
    <w:next w:val="Normal"/>
    <w:autoRedefine/>
    <w:uiPriority w:val="99"/>
    <w:semiHidden/>
    <w:rsid w:val="009367FA"/>
    <w:pPr>
      <w:ind w:left="1200" w:hanging="240"/>
    </w:pPr>
  </w:style>
  <w:style w:type="paragraph" w:styleId="Index6">
    <w:name w:val="index 6"/>
    <w:basedOn w:val="Normal"/>
    <w:next w:val="Normal"/>
    <w:autoRedefine/>
    <w:uiPriority w:val="99"/>
    <w:semiHidden/>
    <w:rsid w:val="009367FA"/>
    <w:pPr>
      <w:ind w:left="1440" w:hanging="240"/>
    </w:pPr>
  </w:style>
  <w:style w:type="paragraph" w:styleId="Index7">
    <w:name w:val="index 7"/>
    <w:basedOn w:val="Normal"/>
    <w:next w:val="Normal"/>
    <w:autoRedefine/>
    <w:uiPriority w:val="99"/>
    <w:semiHidden/>
    <w:rsid w:val="009367FA"/>
    <w:pPr>
      <w:ind w:left="1680" w:hanging="240"/>
    </w:pPr>
  </w:style>
  <w:style w:type="paragraph" w:styleId="Index8">
    <w:name w:val="index 8"/>
    <w:basedOn w:val="Normal"/>
    <w:next w:val="Normal"/>
    <w:autoRedefine/>
    <w:uiPriority w:val="99"/>
    <w:semiHidden/>
    <w:rsid w:val="009367FA"/>
    <w:pPr>
      <w:ind w:left="1920" w:hanging="240"/>
    </w:pPr>
  </w:style>
  <w:style w:type="paragraph" w:styleId="Index9">
    <w:name w:val="index 9"/>
    <w:basedOn w:val="Normal"/>
    <w:next w:val="Normal"/>
    <w:autoRedefine/>
    <w:uiPriority w:val="99"/>
    <w:semiHidden/>
    <w:rsid w:val="009367FA"/>
    <w:pPr>
      <w:ind w:left="2160" w:hanging="240"/>
    </w:pPr>
  </w:style>
  <w:style w:type="paragraph" w:styleId="IndexHeading">
    <w:name w:val="index heading"/>
    <w:basedOn w:val="Normal"/>
    <w:next w:val="Index1"/>
    <w:uiPriority w:val="99"/>
    <w:semiHidden/>
    <w:rsid w:val="009367FA"/>
    <w:rPr>
      <w:rFonts w:ascii="Arial" w:hAnsi="Arial" w:cs="Arial"/>
      <w:b/>
      <w:bCs/>
    </w:rPr>
  </w:style>
  <w:style w:type="paragraph" w:styleId="List">
    <w:name w:val="List"/>
    <w:basedOn w:val="Normal"/>
    <w:uiPriority w:val="99"/>
    <w:rsid w:val="009367FA"/>
    <w:pPr>
      <w:ind w:left="283" w:hanging="283"/>
    </w:pPr>
  </w:style>
  <w:style w:type="paragraph" w:styleId="List2">
    <w:name w:val="List 2"/>
    <w:basedOn w:val="Normal"/>
    <w:uiPriority w:val="99"/>
    <w:rsid w:val="009367FA"/>
    <w:pPr>
      <w:ind w:left="566" w:hanging="283"/>
    </w:pPr>
  </w:style>
  <w:style w:type="paragraph" w:styleId="List3">
    <w:name w:val="List 3"/>
    <w:basedOn w:val="Normal"/>
    <w:uiPriority w:val="99"/>
    <w:rsid w:val="009367FA"/>
    <w:pPr>
      <w:ind w:left="849" w:hanging="283"/>
    </w:pPr>
  </w:style>
  <w:style w:type="paragraph" w:styleId="List4">
    <w:name w:val="List 4"/>
    <w:basedOn w:val="Normal"/>
    <w:uiPriority w:val="99"/>
    <w:rsid w:val="009367FA"/>
    <w:pPr>
      <w:ind w:left="1132" w:hanging="283"/>
    </w:pPr>
  </w:style>
  <w:style w:type="paragraph" w:styleId="List5">
    <w:name w:val="List 5"/>
    <w:basedOn w:val="Normal"/>
    <w:uiPriority w:val="99"/>
    <w:rsid w:val="009367FA"/>
    <w:pPr>
      <w:ind w:left="1415" w:hanging="283"/>
    </w:pPr>
  </w:style>
  <w:style w:type="paragraph" w:styleId="ListBullet">
    <w:name w:val="List Bullet"/>
    <w:basedOn w:val="Normal"/>
    <w:uiPriority w:val="99"/>
    <w:rsid w:val="009367FA"/>
    <w:pPr>
      <w:numPr>
        <w:numId w:val="1"/>
      </w:numPr>
    </w:pPr>
  </w:style>
  <w:style w:type="paragraph" w:styleId="ListBullet2">
    <w:name w:val="List Bullet 2"/>
    <w:basedOn w:val="Normal"/>
    <w:uiPriority w:val="99"/>
    <w:rsid w:val="009367FA"/>
    <w:pPr>
      <w:numPr>
        <w:numId w:val="2"/>
      </w:numPr>
    </w:pPr>
  </w:style>
  <w:style w:type="paragraph" w:styleId="ListBullet3">
    <w:name w:val="List Bullet 3"/>
    <w:basedOn w:val="Normal"/>
    <w:uiPriority w:val="99"/>
    <w:rsid w:val="009367FA"/>
    <w:pPr>
      <w:numPr>
        <w:numId w:val="3"/>
      </w:numPr>
    </w:pPr>
  </w:style>
  <w:style w:type="paragraph" w:styleId="ListBullet4">
    <w:name w:val="List Bullet 4"/>
    <w:basedOn w:val="Normal"/>
    <w:uiPriority w:val="99"/>
    <w:rsid w:val="009367FA"/>
    <w:pPr>
      <w:numPr>
        <w:numId w:val="4"/>
      </w:numPr>
    </w:pPr>
  </w:style>
  <w:style w:type="paragraph" w:styleId="ListBullet5">
    <w:name w:val="List Bullet 5"/>
    <w:basedOn w:val="Normal"/>
    <w:uiPriority w:val="99"/>
    <w:rsid w:val="009367FA"/>
    <w:pPr>
      <w:numPr>
        <w:numId w:val="5"/>
      </w:numPr>
    </w:pPr>
  </w:style>
  <w:style w:type="paragraph" w:styleId="ListContinue">
    <w:name w:val="List Continue"/>
    <w:basedOn w:val="Normal"/>
    <w:uiPriority w:val="99"/>
    <w:rsid w:val="009367FA"/>
    <w:pPr>
      <w:spacing w:after="120"/>
      <w:ind w:left="283"/>
    </w:pPr>
  </w:style>
  <w:style w:type="paragraph" w:styleId="ListContinue2">
    <w:name w:val="List Continue 2"/>
    <w:basedOn w:val="Normal"/>
    <w:uiPriority w:val="99"/>
    <w:rsid w:val="009367FA"/>
    <w:pPr>
      <w:spacing w:after="120"/>
      <w:ind w:left="566"/>
    </w:pPr>
  </w:style>
  <w:style w:type="paragraph" w:styleId="ListContinue3">
    <w:name w:val="List Continue 3"/>
    <w:basedOn w:val="Normal"/>
    <w:uiPriority w:val="99"/>
    <w:rsid w:val="009367FA"/>
    <w:pPr>
      <w:spacing w:after="120"/>
      <w:ind w:left="849"/>
    </w:pPr>
  </w:style>
  <w:style w:type="paragraph" w:styleId="ListContinue4">
    <w:name w:val="List Continue 4"/>
    <w:basedOn w:val="Normal"/>
    <w:uiPriority w:val="99"/>
    <w:rsid w:val="009367FA"/>
    <w:pPr>
      <w:spacing w:after="120"/>
      <w:ind w:left="1132"/>
    </w:pPr>
  </w:style>
  <w:style w:type="paragraph" w:styleId="ListContinue5">
    <w:name w:val="List Continue 5"/>
    <w:basedOn w:val="Normal"/>
    <w:uiPriority w:val="99"/>
    <w:rsid w:val="009367FA"/>
    <w:pPr>
      <w:spacing w:after="120"/>
      <w:ind w:left="1415"/>
    </w:pPr>
  </w:style>
  <w:style w:type="paragraph" w:styleId="ListNumber">
    <w:name w:val="List Number"/>
    <w:basedOn w:val="Normal"/>
    <w:uiPriority w:val="99"/>
    <w:rsid w:val="009367FA"/>
    <w:pPr>
      <w:numPr>
        <w:numId w:val="6"/>
      </w:numPr>
    </w:pPr>
  </w:style>
  <w:style w:type="paragraph" w:styleId="ListNumber2">
    <w:name w:val="List Number 2"/>
    <w:basedOn w:val="Normal"/>
    <w:uiPriority w:val="99"/>
    <w:rsid w:val="009367FA"/>
    <w:pPr>
      <w:numPr>
        <w:numId w:val="7"/>
      </w:numPr>
    </w:pPr>
  </w:style>
  <w:style w:type="paragraph" w:styleId="ListNumber3">
    <w:name w:val="List Number 3"/>
    <w:basedOn w:val="Normal"/>
    <w:uiPriority w:val="99"/>
    <w:rsid w:val="009367FA"/>
    <w:pPr>
      <w:numPr>
        <w:numId w:val="8"/>
      </w:numPr>
    </w:pPr>
  </w:style>
  <w:style w:type="paragraph" w:styleId="ListNumber4">
    <w:name w:val="List Number 4"/>
    <w:basedOn w:val="Normal"/>
    <w:uiPriority w:val="99"/>
    <w:rsid w:val="009367FA"/>
    <w:pPr>
      <w:numPr>
        <w:numId w:val="9"/>
      </w:numPr>
    </w:pPr>
  </w:style>
  <w:style w:type="paragraph" w:styleId="ListNumber5">
    <w:name w:val="List Number 5"/>
    <w:basedOn w:val="Normal"/>
    <w:uiPriority w:val="99"/>
    <w:rsid w:val="009367FA"/>
    <w:pPr>
      <w:numPr>
        <w:numId w:val="10"/>
      </w:numPr>
    </w:pPr>
  </w:style>
  <w:style w:type="paragraph" w:styleId="MacroText">
    <w:name w:val="macro"/>
    <w:link w:val="MacroTextChar"/>
    <w:uiPriority w:val="99"/>
    <w:semiHidden/>
    <w:rsid w:val="009367F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semiHidden/>
    <w:rsid w:val="009367FA"/>
    <w:rPr>
      <w:rFonts w:ascii="Courier New" w:eastAsia="Times New Roman" w:hAnsi="Courier New" w:cs="Courier New"/>
      <w:sz w:val="20"/>
      <w:szCs w:val="20"/>
    </w:rPr>
  </w:style>
  <w:style w:type="paragraph" w:styleId="MessageHeader">
    <w:name w:val="Message Header"/>
    <w:basedOn w:val="Normal"/>
    <w:link w:val="MessageHeaderChar"/>
    <w:uiPriority w:val="99"/>
    <w:rsid w:val="009367FA"/>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PMingLiU" w:hAnsi="Cambria"/>
    </w:rPr>
  </w:style>
  <w:style w:type="character" w:customStyle="1" w:styleId="MessageHeaderChar">
    <w:name w:val="Message Header Char"/>
    <w:basedOn w:val="DefaultParagraphFont"/>
    <w:link w:val="MessageHeader"/>
    <w:uiPriority w:val="99"/>
    <w:rsid w:val="009367FA"/>
    <w:rPr>
      <w:rFonts w:ascii="Cambria" w:eastAsia="PMingLiU" w:hAnsi="Cambria" w:cs="Times New Roman"/>
      <w:sz w:val="24"/>
      <w:szCs w:val="24"/>
      <w:shd w:val="pct20" w:color="auto" w:fill="auto"/>
    </w:rPr>
  </w:style>
  <w:style w:type="paragraph" w:styleId="NormalWeb">
    <w:name w:val="Normal (Web)"/>
    <w:basedOn w:val="Normal"/>
    <w:uiPriority w:val="99"/>
    <w:rsid w:val="009367FA"/>
  </w:style>
  <w:style w:type="paragraph" w:styleId="NormalIndent">
    <w:name w:val="Normal Indent"/>
    <w:basedOn w:val="Normal"/>
    <w:uiPriority w:val="99"/>
    <w:rsid w:val="009367FA"/>
    <w:pPr>
      <w:ind w:left="720"/>
    </w:pPr>
  </w:style>
  <w:style w:type="paragraph" w:styleId="NoteHeading">
    <w:name w:val="Note Heading"/>
    <w:basedOn w:val="Normal"/>
    <w:next w:val="Normal"/>
    <w:link w:val="NoteHeadingChar"/>
    <w:uiPriority w:val="99"/>
    <w:rsid w:val="009367FA"/>
    <w:rPr>
      <w:sz w:val="20"/>
      <w:szCs w:val="20"/>
    </w:rPr>
  </w:style>
  <w:style w:type="character" w:customStyle="1" w:styleId="NoteHeadingChar">
    <w:name w:val="Note Heading Char"/>
    <w:basedOn w:val="DefaultParagraphFont"/>
    <w:link w:val="NoteHeading"/>
    <w:uiPriority w:val="99"/>
    <w:rsid w:val="009367FA"/>
    <w:rPr>
      <w:rFonts w:ascii="Times New Roman" w:eastAsia="Times New Roman" w:hAnsi="Times New Roman" w:cs="Times New Roman"/>
      <w:sz w:val="20"/>
      <w:szCs w:val="20"/>
    </w:rPr>
  </w:style>
  <w:style w:type="paragraph" w:styleId="PlainText">
    <w:name w:val="Plain Text"/>
    <w:basedOn w:val="Normal"/>
    <w:link w:val="PlainTextChar"/>
    <w:uiPriority w:val="99"/>
    <w:rsid w:val="009367FA"/>
    <w:rPr>
      <w:rFonts w:ascii="Courier New" w:hAnsi="Courier New"/>
      <w:sz w:val="20"/>
      <w:szCs w:val="20"/>
    </w:rPr>
  </w:style>
  <w:style w:type="character" w:customStyle="1" w:styleId="PlainTextChar">
    <w:name w:val="Plain Text Char"/>
    <w:basedOn w:val="DefaultParagraphFont"/>
    <w:link w:val="PlainText"/>
    <w:uiPriority w:val="99"/>
    <w:rsid w:val="009367FA"/>
    <w:rPr>
      <w:rFonts w:ascii="Courier New" w:eastAsia="Times New Roman" w:hAnsi="Courier New" w:cs="Times New Roman"/>
      <w:sz w:val="20"/>
      <w:szCs w:val="20"/>
    </w:rPr>
  </w:style>
  <w:style w:type="paragraph" w:styleId="Salutation">
    <w:name w:val="Salutation"/>
    <w:basedOn w:val="Normal"/>
    <w:next w:val="Normal"/>
    <w:link w:val="SalutationChar"/>
    <w:uiPriority w:val="99"/>
    <w:rsid w:val="009367FA"/>
    <w:rPr>
      <w:sz w:val="20"/>
      <w:szCs w:val="20"/>
    </w:rPr>
  </w:style>
  <w:style w:type="character" w:customStyle="1" w:styleId="SalutationChar">
    <w:name w:val="Salutation Char"/>
    <w:basedOn w:val="DefaultParagraphFont"/>
    <w:link w:val="Salutation"/>
    <w:uiPriority w:val="99"/>
    <w:rsid w:val="009367FA"/>
    <w:rPr>
      <w:rFonts w:ascii="Times New Roman" w:eastAsia="Times New Roman" w:hAnsi="Times New Roman" w:cs="Times New Roman"/>
      <w:sz w:val="20"/>
      <w:szCs w:val="20"/>
    </w:rPr>
  </w:style>
  <w:style w:type="paragraph" w:styleId="Signature">
    <w:name w:val="Signature"/>
    <w:basedOn w:val="Normal"/>
    <w:link w:val="SignatureChar"/>
    <w:uiPriority w:val="99"/>
    <w:rsid w:val="009367FA"/>
    <w:pPr>
      <w:ind w:left="4252"/>
    </w:pPr>
    <w:rPr>
      <w:sz w:val="20"/>
      <w:szCs w:val="20"/>
    </w:rPr>
  </w:style>
  <w:style w:type="character" w:customStyle="1" w:styleId="SignatureChar">
    <w:name w:val="Signature Char"/>
    <w:basedOn w:val="DefaultParagraphFont"/>
    <w:link w:val="Signature"/>
    <w:uiPriority w:val="99"/>
    <w:rsid w:val="009367FA"/>
    <w:rPr>
      <w:rFonts w:ascii="Times New Roman" w:eastAsia="Times New Roman" w:hAnsi="Times New Roman" w:cs="Times New Roman"/>
      <w:sz w:val="20"/>
      <w:szCs w:val="20"/>
    </w:rPr>
  </w:style>
  <w:style w:type="paragraph" w:styleId="Subtitle">
    <w:name w:val="Subtitle"/>
    <w:basedOn w:val="Normal"/>
    <w:link w:val="SubtitleChar"/>
    <w:uiPriority w:val="99"/>
    <w:qFormat/>
    <w:rsid w:val="009367FA"/>
    <w:pPr>
      <w:spacing w:after="60"/>
      <w:jc w:val="center"/>
      <w:outlineLvl w:val="1"/>
    </w:pPr>
    <w:rPr>
      <w:rFonts w:ascii="Cambria" w:eastAsia="PMingLiU" w:hAnsi="Cambria"/>
    </w:rPr>
  </w:style>
  <w:style w:type="character" w:customStyle="1" w:styleId="SubtitleChar">
    <w:name w:val="Subtitle Char"/>
    <w:basedOn w:val="DefaultParagraphFont"/>
    <w:link w:val="Subtitle"/>
    <w:uiPriority w:val="99"/>
    <w:rsid w:val="009367FA"/>
    <w:rPr>
      <w:rFonts w:ascii="Cambria" w:eastAsia="PMingLiU" w:hAnsi="Cambria" w:cs="Times New Roman"/>
      <w:sz w:val="24"/>
      <w:szCs w:val="24"/>
    </w:rPr>
  </w:style>
  <w:style w:type="paragraph" w:styleId="TableofAuthorities">
    <w:name w:val="table of authorities"/>
    <w:basedOn w:val="Normal"/>
    <w:next w:val="Normal"/>
    <w:uiPriority w:val="99"/>
    <w:semiHidden/>
    <w:rsid w:val="009367FA"/>
    <w:pPr>
      <w:ind w:left="240" w:hanging="240"/>
    </w:pPr>
  </w:style>
  <w:style w:type="paragraph" w:styleId="TableofFigures">
    <w:name w:val="table of figures"/>
    <w:basedOn w:val="Normal"/>
    <w:next w:val="Normal"/>
    <w:uiPriority w:val="99"/>
    <w:semiHidden/>
    <w:rsid w:val="009367FA"/>
  </w:style>
  <w:style w:type="paragraph" w:styleId="Title">
    <w:name w:val="Title"/>
    <w:basedOn w:val="Normal"/>
    <w:link w:val="TitleChar"/>
    <w:uiPriority w:val="99"/>
    <w:qFormat/>
    <w:rsid w:val="009367FA"/>
    <w:pPr>
      <w:spacing w:before="240" w:after="60"/>
      <w:jc w:val="center"/>
      <w:outlineLvl w:val="0"/>
    </w:pPr>
    <w:rPr>
      <w:rFonts w:ascii="Cambria" w:eastAsia="PMingLiU" w:hAnsi="Cambria"/>
      <w:b/>
      <w:bCs/>
      <w:kern w:val="28"/>
      <w:sz w:val="32"/>
      <w:szCs w:val="32"/>
    </w:rPr>
  </w:style>
  <w:style w:type="character" w:customStyle="1" w:styleId="TitleChar">
    <w:name w:val="Title Char"/>
    <w:basedOn w:val="DefaultParagraphFont"/>
    <w:link w:val="Title"/>
    <w:uiPriority w:val="99"/>
    <w:rsid w:val="009367FA"/>
    <w:rPr>
      <w:rFonts w:ascii="Cambria" w:eastAsia="PMingLiU" w:hAnsi="Cambria" w:cs="Times New Roman"/>
      <w:b/>
      <w:bCs/>
      <w:kern w:val="28"/>
      <w:sz w:val="32"/>
      <w:szCs w:val="32"/>
    </w:rPr>
  </w:style>
  <w:style w:type="paragraph" w:styleId="TOAHeading">
    <w:name w:val="toa heading"/>
    <w:basedOn w:val="Normal"/>
    <w:next w:val="Normal"/>
    <w:uiPriority w:val="99"/>
    <w:semiHidden/>
    <w:rsid w:val="009367FA"/>
    <w:pPr>
      <w:spacing w:before="120"/>
    </w:pPr>
    <w:rPr>
      <w:rFonts w:ascii="Arial" w:hAnsi="Arial" w:cs="Arial"/>
      <w:b/>
      <w:bCs/>
    </w:rPr>
  </w:style>
  <w:style w:type="paragraph" w:styleId="TOC1">
    <w:name w:val="toc 1"/>
    <w:basedOn w:val="Normal"/>
    <w:next w:val="Normal"/>
    <w:autoRedefine/>
    <w:uiPriority w:val="99"/>
    <w:semiHidden/>
    <w:rsid w:val="009367FA"/>
  </w:style>
  <w:style w:type="paragraph" w:styleId="TOC2">
    <w:name w:val="toc 2"/>
    <w:basedOn w:val="Normal"/>
    <w:next w:val="Normal"/>
    <w:autoRedefine/>
    <w:uiPriority w:val="99"/>
    <w:semiHidden/>
    <w:rsid w:val="009367FA"/>
    <w:pPr>
      <w:ind w:left="240"/>
    </w:pPr>
  </w:style>
  <w:style w:type="paragraph" w:styleId="TOC3">
    <w:name w:val="toc 3"/>
    <w:basedOn w:val="Normal"/>
    <w:next w:val="Normal"/>
    <w:autoRedefine/>
    <w:uiPriority w:val="99"/>
    <w:semiHidden/>
    <w:rsid w:val="009367FA"/>
    <w:pPr>
      <w:ind w:left="480"/>
    </w:pPr>
  </w:style>
  <w:style w:type="paragraph" w:styleId="TOC4">
    <w:name w:val="toc 4"/>
    <w:basedOn w:val="Normal"/>
    <w:next w:val="Normal"/>
    <w:autoRedefine/>
    <w:uiPriority w:val="99"/>
    <w:semiHidden/>
    <w:rsid w:val="009367FA"/>
    <w:pPr>
      <w:ind w:left="720"/>
    </w:pPr>
  </w:style>
  <w:style w:type="paragraph" w:styleId="TOC5">
    <w:name w:val="toc 5"/>
    <w:basedOn w:val="Normal"/>
    <w:next w:val="Normal"/>
    <w:autoRedefine/>
    <w:uiPriority w:val="99"/>
    <w:semiHidden/>
    <w:rsid w:val="009367FA"/>
    <w:pPr>
      <w:ind w:left="960"/>
    </w:pPr>
  </w:style>
  <w:style w:type="paragraph" w:styleId="TOC6">
    <w:name w:val="toc 6"/>
    <w:basedOn w:val="Normal"/>
    <w:next w:val="Normal"/>
    <w:autoRedefine/>
    <w:uiPriority w:val="99"/>
    <w:semiHidden/>
    <w:rsid w:val="009367FA"/>
    <w:pPr>
      <w:ind w:left="1200"/>
    </w:pPr>
  </w:style>
  <w:style w:type="paragraph" w:styleId="TOC7">
    <w:name w:val="toc 7"/>
    <w:basedOn w:val="Normal"/>
    <w:next w:val="Normal"/>
    <w:autoRedefine/>
    <w:uiPriority w:val="99"/>
    <w:semiHidden/>
    <w:rsid w:val="009367FA"/>
    <w:pPr>
      <w:ind w:left="1440"/>
    </w:pPr>
  </w:style>
  <w:style w:type="paragraph" w:styleId="TOC8">
    <w:name w:val="toc 8"/>
    <w:basedOn w:val="Normal"/>
    <w:next w:val="Normal"/>
    <w:autoRedefine/>
    <w:uiPriority w:val="99"/>
    <w:semiHidden/>
    <w:rsid w:val="009367FA"/>
    <w:pPr>
      <w:ind w:left="1680"/>
    </w:pPr>
  </w:style>
  <w:style w:type="paragraph" w:styleId="TOC9">
    <w:name w:val="toc 9"/>
    <w:basedOn w:val="Normal"/>
    <w:next w:val="Normal"/>
    <w:autoRedefine/>
    <w:uiPriority w:val="99"/>
    <w:semiHidden/>
    <w:rsid w:val="009367FA"/>
    <w:pPr>
      <w:ind w:left="1920"/>
    </w:pPr>
  </w:style>
  <w:style w:type="table" w:styleId="TableGrid">
    <w:name w:val="Table Grid"/>
    <w:basedOn w:val="TableNormal"/>
    <w:uiPriority w:val="99"/>
    <w:rsid w:val="009367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7FA"/>
    <w:pPr>
      <w:ind w:left="720"/>
    </w:pPr>
  </w:style>
  <w:style w:type="character" w:customStyle="1" w:styleId="st1">
    <w:name w:val="st1"/>
    <w:basedOn w:val="DefaultParagraphFont"/>
    <w:rsid w:val="009367FA"/>
    <w:rPr>
      <w:rFonts w:cs="Times New Roman"/>
    </w:rPr>
  </w:style>
  <w:style w:type="character" w:styleId="Hyperlink">
    <w:name w:val="Hyperlink"/>
    <w:basedOn w:val="DefaultParagraphFont"/>
    <w:uiPriority w:val="99"/>
    <w:unhideWhenUsed/>
    <w:rsid w:val="009367FA"/>
    <w:rPr>
      <w:color w:val="0000FF"/>
      <w:u w:val="single"/>
    </w:rPr>
  </w:style>
  <w:style w:type="paragraph" w:styleId="Revision">
    <w:name w:val="Revision"/>
    <w:hidden/>
    <w:uiPriority w:val="99"/>
    <w:semiHidden/>
    <w:rsid w:val="009367FA"/>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367FA"/>
    <w:rPr>
      <w:i/>
      <w:iCs/>
    </w:rPr>
  </w:style>
  <w:style w:type="character" w:styleId="FootnoteReference">
    <w:name w:val="footnote reference"/>
    <w:semiHidden/>
    <w:rsid w:val="00534F89"/>
    <w:rPr>
      <w:vertAlign w:val="superscript"/>
    </w:rPr>
  </w:style>
  <w:style w:type="table" w:customStyle="1" w:styleId="TableGrid1">
    <w:name w:val="Table Grid1"/>
    <w:basedOn w:val="TableNormal"/>
    <w:next w:val="TableGrid"/>
    <w:uiPriority w:val="99"/>
    <w:rsid w:val="00DB32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EB041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86539">
      <w:bodyDiv w:val="1"/>
      <w:marLeft w:val="0"/>
      <w:marRight w:val="0"/>
      <w:marTop w:val="0"/>
      <w:marBottom w:val="0"/>
      <w:divBdr>
        <w:top w:val="none" w:sz="0" w:space="0" w:color="auto"/>
        <w:left w:val="none" w:sz="0" w:space="0" w:color="auto"/>
        <w:bottom w:val="none" w:sz="0" w:space="0" w:color="auto"/>
        <w:right w:val="none" w:sz="0" w:space="0" w:color="auto"/>
      </w:divBdr>
    </w:div>
    <w:div w:id="206871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0CF92B64BB694EA46E38FA4CCBD105" ma:contentTypeVersion="13" ma:contentTypeDescription="Create a new document." ma:contentTypeScope="" ma:versionID="9f36bc0bd97bc6e7066bbfa0b83775dc">
  <xsd:schema xmlns:xsd="http://www.w3.org/2001/XMLSchema" xmlns:xs="http://www.w3.org/2001/XMLSchema" xmlns:p="http://schemas.microsoft.com/office/2006/metadata/properties" xmlns:ns3="b232d6a6-81d9-4250-923a-dd90509d7b07" xmlns:ns4="b51f343b-7934-4872-8e1e-2a8a3a011792" targetNamespace="http://schemas.microsoft.com/office/2006/metadata/properties" ma:root="true" ma:fieldsID="30873e3a4265ecd08de831a9d03f3abf" ns3:_="" ns4:_="">
    <xsd:import namespace="b232d6a6-81d9-4250-923a-dd90509d7b07"/>
    <xsd:import namespace="b51f343b-7934-4872-8e1e-2a8a3a01179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2d6a6-81d9-4250-923a-dd90509d7b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1f343b-7934-4872-8e1e-2a8a3a0117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20D01-A046-4B71-A13A-86EEA9048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32d6a6-81d9-4250-923a-dd90509d7b07"/>
    <ds:schemaRef ds:uri="b51f343b-7934-4872-8e1e-2a8a3a011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B53B3C-63BC-45BC-8064-FBE000D4F3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49B247-3805-49C9-B842-6550941C31B9}">
  <ds:schemaRefs>
    <ds:schemaRef ds:uri="http://schemas.microsoft.com/sharepoint/v3/contenttype/forms"/>
  </ds:schemaRefs>
</ds:datastoreItem>
</file>

<file path=customXml/itemProps4.xml><?xml version="1.0" encoding="utf-8"?>
<ds:datastoreItem xmlns:ds="http://schemas.openxmlformats.org/officeDocument/2006/customXml" ds:itemID="{CFC8FEE3-697F-4073-A28E-EEA48D3A2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9028</Words>
  <Characters>51461</Characters>
  <Application>Microsoft Office Word</Application>
  <DocSecurity>4</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BTS</Company>
  <LinksUpToDate>false</LinksUpToDate>
  <CharactersWithSpaces>60369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Millen</dc:creator>
  <cp:lastModifiedBy>Stephanie Ruiz</cp:lastModifiedBy>
  <cp:revision>2</cp:revision>
  <cp:lastPrinted>2018-04-06T14:16:00Z</cp:lastPrinted>
  <dcterms:created xsi:type="dcterms:W3CDTF">2021-02-09T10:13:00Z</dcterms:created>
  <dcterms:modified xsi:type="dcterms:W3CDTF">2021-02-09T10:13:00Z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0x010100730CF92B64BB694EA46E38FA4CCBD105</vt:lpwstr>
  </property>
</Properties>
</file>