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F4CC" w14:textId="4E5BA62F" w:rsidR="0029177B" w:rsidRPr="00D57CA8" w:rsidRDefault="0029177B" w:rsidP="0029177B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7CA8">
        <w:rPr>
          <w:rFonts w:ascii="Arial" w:hAnsi="Arial" w:cs="Arial"/>
          <w:b/>
          <w:bCs/>
          <w:sz w:val="24"/>
          <w:szCs w:val="24"/>
          <w:u w:val="single"/>
        </w:rPr>
        <w:t>Notice to Members: Intention to archive</w:t>
      </w:r>
      <w:r w:rsidR="00CF43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57CA8">
        <w:rPr>
          <w:rFonts w:ascii="Arial" w:hAnsi="Arial" w:cs="Arial"/>
          <w:b/>
          <w:bCs/>
          <w:sz w:val="24"/>
          <w:szCs w:val="24"/>
          <w:u w:val="single"/>
        </w:rPr>
        <w:t>(</w:t>
      </w:r>
      <w:r w:rsidR="00170FAF">
        <w:rPr>
          <w:rFonts w:ascii="Arial" w:hAnsi="Arial" w:cs="Arial"/>
          <w:b/>
          <w:bCs/>
          <w:sz w:val="24"/>
          <w:szCs w:val="24"/>
          <w:u w:val="single"/>
        </w:rPr>
        <w:t>Miscellaneous</w:t>
      </w:r>
      <w:r w:rsidRPr="00D57CA8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D85890" w:rsidRPr="00D57CA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85C07">
        <w:rPr>
          <w:rFonts w:ascii="Arial" w:hAnsi="Arial" w:cs="Arial"/>
          <w:b/>
          <w:bCs/>
          <w:sz w:val="24"/>
          <w:szCs w:val="24"/>
          <w:u w:val="single"/>
        </w:rPr>
        <w:t>on</w:t>
      </w:r>
      <w:r w:rsidR="005D1813">
        <w:rPr>
          <w:rFonts w:ascii="Arial" w:hAnsi="Arial" w:cs="Arial"/>
          <w:b/>
          <w:bCs/>
          <w:sz w:val="24"/>
          <w:szCs w:val="24"/>
          <w:u w:val="single"/>
        </w:rPr>
        <w:t xml:space="preserve"> 05 May 2026</w:t>
      </w:r>
    </w:p>
    <w:p w14:paraId="5C38189E" w14:textId="1FF95860" w:rsidR="007D4F84" w:rsidRPr="007D4F84" w:rsidRDefault="0029177B" w:rsidP="00D57CA8">
      <w:pPr>
        <w:spacing w:before="240" w:line="240" w:lineRule="auto"/>
        <w:rPr>
          <w:rFonts w:ascii="Arial" w:hAnsi="Arial" w:cs="Arial"/>
          <w:i/>
          <w:iCs/>
          <w:sz w:val="20"/>
          <w:szCs w:val="20"/>
        </w:rPr>
      </w:pPr>
      <w:r w:rsidRPr="002E00EE">
        <w:rPr>
          <w:rFonts w:ascii="Arial" w:hAnsi="Arial" w:cs="Arial"/>
          <w:i/>
          <w:iCs/>
          <w:sz w:val="20"/>
          <w:szCs w:val="20"/>
        </w:rPr>
        <w:t xml:space="preserve">To </w:t>
      </w:r>
      <w:r w:rsidR="00D53339" w:rsidRPr="002E00EE">
        <w:rPr>
          <w:rFonts w:ascii="Arial" w:hAnsi="Arial" w:cs="Arial"/>
          <w:i/>
          <w:iCs/>
          <w:sz w:val="20"/>
          <w:szCs w:val="20"/>
        </w:rPr>
        <w:t>full LMA members</w:t>
      </w:r>
      <w:r w:rsidRPr="002E00EE">
        <w:rPr>
          <w:rFonts w:ascii="Arial" w:hAnsi="Arial" w:cs="Arial"/>
          <w:i/>
          <w:iCs/>
          <w:sz w:val="20"/>
          <w:szCs w:val="20"/>
        </w:rPr>
        <w:t xml:space="preserve"> with an interest in </w:t>
      </w:r>
      <w:r w:rsidR="00FC70A6">
        <w:rPr>
          <w:rFonts w:ascii="Arial" w:hAnsi="Arial" w:cs="Arial"/>
          <w:i/>
          <w:iCs/>
          <w:sz w:val="20"/>
          <w:szCs w:val="20"/>
        </w:rPr>
        <w:t>General</w:t>
      </w:r>
      <w:r w:rsidR="005B2C88">
        <w:rPr>
          <w:rFonts w:ascii="Arial" w:hAnsi="Arial" w:cs="Arial"/>
          <w:i/>
          <w:iCs/>
          <w:sz w:val="20"/>
          <w:szCs w:val="20"/>
        </w:rPr>
        <w:t xml:space="preserve"> Non-Marine</w:t>
      </w:r>
      <w:r w:rsidR="00FC70A6">
        <w:rPr>
          <w:rFonts w:ascii="Arial" w:hAnsi="Arial" w:cs="Arial"/>
          <w:i/>
          <w:iCs/>
          <w:sz w:val="20"/>
          <w:szCs w:val="20"/>
        </w:rPr>
        <w:t xml:space="preserve">, Binding Authority, Motor </w:t>
      </w:r>
      <w:r w:rsidR="00811D6C">
        <w:rPr>
          <w:rFonts w:ascii="Arial" w:hAnsi="Arial" w:cs="Arial"/>
          <w:i/>
          <w:iCs/>
          <w:sz w:val="20"/>
          <w:szCs w:val="20"/>
        </w:rPr>
        <w:t>or</w:t>
      </w:r>
      <w:r w:rsidR="00FC70A6">
        <w:rPr>
          <w:rFonts w:ascii="Arial" w:hAnsi="Arial" w:cs="Arial"/>
          <w:i/>
          <w:iCs/>
          <w:sz w:val="20"/>
          <w:szCs w:val="20"/>
        </w:rPr>
        <w:t xml:space="preserve"> Life</w:t>
      </w:r>
    </w:p>
    <w:p w14:paraId="3C1DE2AD" w14:textId="0EA27D11" w:rsidR="003122E3" w:rsidRPr="00D265D2" w:rsidRDefault="00D265D2" w:rsidP="0029177B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Project Spring Clean</w:t>
      </w:r>
    </w:p>
    <w:p w14:paraId="767A151F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The LMA ran Phase 1 of Project Spring Clean in 2025. The project is an initiative to assess older wordings and clauses (“wordings”) in the Core section of the Lloyd’s Wordings Repository (LWR).</w:t>
      </w:r>
    </w:p>
    <w:p w14:paraId="44892E43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We have worked with Underwriting Committees to allocate a decision for each wording in scope:</w:t>
      </w:r>
    </w:p>
    <w:p w14:paraId="5DC09EAC" w14:textId="77777777" w:rsidR="007D4F84" w:rsidRPr="007D4F84" w:rsidRDefault="007D4F84" w:rsidP="007D4F84">
      <w:pPr>
        <w:numPr>
          <w:ilvl w:val="0"/>
          <w:numId w:val="12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b/>
          <w:bCs/>
          <w:sz w:val="20"/>
          <w:szCs w:val="20"/>
        </w:rPr>
        <w:t>Keep</w:t>
      </w:r>
      <w:r w:rsidRPr="007D4F84">
        <w:rPr>
          <w:rFonts w:ascii="Arial" w:hAnsi="Arial" w:cs="Arial"/>
          <w:sz w:val="20"/>
          <w:szCs w:val="20"/>
        </w:rPr>
        <w:t xml:space="preserve"> – wording is in use and will retain ‘active’ status on the LWR</w:t>
      </w:r>
    </w:p>
    <w:p w14:paraId="419420A0" w14:textId="77777777" w:rsidR="007D4F84" w:rsidRPr="007D4F84" w:rsidRDefault="007D4F84" w:rsidP="007D4F84">
      <w:pPr>
        <w:numPr>
          <w:ilvl w:val="0"/>
          <w:numId w:val="12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b/>
          <w:bCs/>
          <w:sz w:val="20"/>
          <w:szCs w:val="20"/>
        </w:rPr>
        <w:t>Archive</w:t>
      </w:r>
      <w:r w:rsidRPr="007D4F84">
        <w:rPr>
          <w:rFonts w:ascii="Arial" w:hAnsi="Arial" w:cs="Arial"/>
          <w:sz w:val="20"/>
          <w:szCs w:val="20"/>
        </w:rPr>
        <w:t xml:space="preserve"> – wording is no longer in use (obsolete) or has been superseded and can be archived on the LWR</w:t>
      </w:r>
    </w:p>
    <w:p w14:paraId="6AB4626E" w14:textId="77777777" w:rsidR="007D4F84" w:rsidRPr="007D4F84" w:rsidRDefault="007D4F84" w:rsidP="007D4F84">
      <w:pPr>
        <w:numPr>
          <w:ilvl w:val="0"/>
          <w:numId w:val="12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b/>
          <w:bCs/>
          <w:sz w:val="20"/>
          <w:szCs w:val="20"/>
        </w:rPr>
        <w:t>Update</w:t>
      </w:r>
      <w:r w:rsidRPr="007D4F84">
        <w:rPr>
          <w:rFonts w:ascii="Arial" w:hAnsi="Arial" w:cs="Arial"/>
          <w:sz w:val="20"/>
          <w:szCs w:val="20"/>
        </w:rPr>
        <w:t xml:space="preserve"> – wording would benefit from a review and potential update in Phase 2</w:t>
      </w:r>
    </w:p>
    <w:p w14:paraId="2530FAAB" w14:textId="77777777" w:rsidR="007D4F84" w:rsidRPr="007D4F84" w:rsidRDefault="007D4F84" w:rsidP="007D4F84">
      <w:pPr>
        <w:numPr>
          <w:ilvl w:val="0"/>
          <w:numId w:val="12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b/>
          <w:bCs/>
          <w:sz w:val="20"/>
          <w:szCs w:val="20"/>
        </w:rPr>
        <w:t>Withdraw</w:t>
      </w:r>
      <w:r w:rsidRPr="007D4F84">
        <w:rPr>
          <w:rFonts w:ascii="Arial" w:hAnsi="Arial" w:cs="Arial"/>
          <w:sz w:val="20"/>
          <w:szCs w:val="20"/>
        </w:rPr>
        <w:t xml:space="preserve"> – wording is not fit for purpose or is faulty and will be withdrawn from the LWR</w:t>
      </w:r>
    </w:p>
    <w:p w14:paraId="630D2A64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b/>
          <w:bCs/>
          <w:sz w:val="20"/>
          <w:szCs w:val="20"/>
        </w:rPr>
        <w:t>Notes:</w:t>
      </w:r>
    </w:p>
    <w:p w14:paraId="0B2027FB" w14:textId="77777777" w:rsidR="007D4F84" w:rsidRPr="007D4F84" w:rsidRDefault="007D4F84" w:rsidP="007D4F84">
      <w:pPr>
        <w:numPr>
          <w:ilvl w:val="0"/>
          <w:numId w:val="13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Archived or withdrawn wordings are not deleted. They will remain accessible on the LWR and can be downloaded, edited and used as any other wording.</w:t>
      </w:r>
    </w:p>
    <w:p w14:paraId="6BAA8001" w14:textId="77777777" w:rsidR="007D4F84" w:rsidRPr="007D4F84" w:rsidRDefault="007D4F84" w:rsidP="007D4F84">
      <w:pPr>
        <w:numPr>
          <w:ilvl w:val="0"/>
          <w:numId w:val="13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Archived and withdrawn wordings are not actively maintained by the LMA.</w:t>
      </w:r>
    </w:p>
    <w:p w14:paraId="06FD8C92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Each underwriter should decide whether a wording is suitable for a particular risk.</w:t>
      </w:r>
    </w:p>
    <w:p w14:paraId="48066739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 xml:space="preserve">For more details on wordings and their status on the LWR, see </w:t>
      </w:r>
      <w:hyperlink r:id="rId10" w:history="1">
        <w:r w:rsidRPr="007D4F84">
          <w:rPr>
            <w:rStyle w:val="Hyperlink"/>
            <w:rFonts w:ascii="Arial" w:hAnsi="Arial" w:cs="Arial"/>
            <w:i/>
            <w:iCs/>
            <w:sz w:val="20"/>
            <w:szCs w:val="20"/>
          </w:rPr>
          <w:t>LMA – Archiving and Withdrawal Process for Wordings/Clauses on the LWR</w:t>
        </w:r>
      </w:hyperlink>
      <w:r w:rsidRPr="007D4F84">
        <w:rPr>
          <w:rFonts w:ascii="Arial" w:hAnsi="Arial" w:cs="Arial"/>
          <w:sz w:val="20"/>
          <w:szCs w:val="20"/>
        </w:rPr>
        <w:t>.</w:t>
      </w:r>
    </w:p>
    <w:p w14:paraId="38B2D9AA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  <w:u w:val="single"/>
        </w:rPr>
      </w:pPr>
      <w:r w:rsidRPr="007D4F84">
        <w:rPr>
          <w:rFonts w:ascii="Arial" w:hAnsi="Arial" w:cs="Arial"/>
          <w:b/>
          <w:bCs/>
          <w:sz w:val="20"/>
          <w:szCs w:val="20"/>
          <w:u w:val="single"/>
        </w:rPr>
        <w:t>Intention to archive (Miscellaneous) – 13 April 2026</w:t>
      </w:r>
    </w:p>
    <w:p w14:paraId="40550E13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This notice focuses on the planned archiving of wordings in the following classes:</w:t>
      </w:r>
    </w:p>
    <w:p w14:paraId="1A09B50A" w14:textId="77777777" w:rsidR="007D4F84" w:rsidRPr="007D4F84" w:rsidRDefault="007D4F84" w:rsidP="007D4F84">
      <w:pPr>
        <w:numPr>
          <w:ilvl w:val="0"/>
          <w:numId w:val="14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Binding Authority</w:t>
      </w:r>
    </w:p>
    <w:p w14:paraId="0172F4B6" w14:textId="77777777" w:rsidR="007D4F84" w:rsidRPr="007D4F84" w:rsidRDefault="007D4F84" w:rsidP="007D4F84">
      <w:pPr>
        <w:numPr>
          <w:ilvl w:val="0"/>
          <w:numId w:val="14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General non-marine</w:t>
      </w:r>
    </w:p>
    <w:p w14:paraId="3222A6CF" w14:textId="77777777" w:rsidR="007D4F84" w:rsidRPr="007D4F84" w:rsidRDefault="007D4F84" w:rsidP="007D4F84">
      <w:pPr>
        <w:numPr>
          <w:ilvl w:val="0"/>
          <w:numId w:val="14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Life</w:t>
      </w:r>
    </w:p>
    <w:p w14:paraId="766631FB" w14:textId="77777777" w:rsidR="007D4F84" w:rsidRPr="007D4F84" w:rsidRDefault="007D4F84" w:rsidP="007D4F84">
      <w:pPr>
        <w:numPr>
          <w:ilvl w:val="0"/>
          <w:numId w:val="14"/>
        </w:num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Motor</w:t>
      </w:r>
    </w:p>
    <w:p w14:paraId="49986D45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Underwriting committees have advised that the wordings listed are no longer in use or have been superseded. We therefore intend to archive them.</w:t>
      </w:r>
    </w:p>
    <w:p w14:paraId="77A4D4B1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For more details, see the tables in the download below.</w:t>
      </w:r>
    </w:p>
    <w:p w14:paraId="09808855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>As Phase 1 draws to a close, we invite feedback from full LMA members with an interest in these classes.</w:t>
      </w:r>
    </w:p>
    <w:p w14:paraId="22FAEC70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sz w:val="20"/>
          <w:szCs w:val="20"/>
        </w:rPr>
        <w:t xml:space="preserve">Please check whether any of the listed wordings are still in use. If any should remain active, please email underwritinglma@lmalloyds.com by </w:t>
      </w:r>
      <w:r w:rsidRPr="007D4F84">
        <w:rPr>
          <w:rFonts w:ascii="Arial" w:hAnsi="Arial" w:cs="Arial"/>
          <w:b/>
          <w:bCs/>
          <w:sz w:val="20"/>
          <w:szCs w:val="20"/>
        </w:rPr>
        <w:t>close of play on 01 May 2026</w:t>
      </w:r>
      <w:r w:rsidRPr="007D4F84">
        <w:rPr>
          <w:rFonts w:ascii="Arial" w:hAnsi="Arial" w:cs="Arial"/>
          <w:sz w:val="20"/>
          <w:szCs w:val="20"/>
        </w:rPr>
        <w:t>.</w:t>
      </w:r>
    </w:p>
    <w:p w14:paraId="521BA28E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</w:p>
    <w:p w14:paraId="231F7606" w14:textId="77777777" w:rsidR="007D4F84" w:rsidRPr="007D4F84" w:rsidRDefault="007D4F84" w:rsidP="007D4F84">
      <w:pPr>
        <w:spacing w:line="278" w:lineRule="auto"/>
        <w:rPr>
          <w:rFonts w:ascii="Arial" w:hAnsi="Arial" w:cs="Arial"/>
          <w:sz w:val="20"/>
          <w:szCs w:val="20"/>
        </w:rPr>
      </w:pPr>
      <w:r w:rsidRPr="007D4F84">
        <w:rPr>
          <w:rFonts w:ascii="Arial" w:hAnsi="Arial" w:cs="Arial"/>
          <w:b/>
          <w:bCs/>
          <w:sz w:val="20"/>
          <w:szCs w:val="20"/>
        </w:rPr>
        <w:t>Claudia Goodridge</w:t>
      </w:r>
      <w:r w:rsidRPr="007D4F84">
        <w:rPr>
          <w:rFonts w:ascii="Arial" w:hAnsi="Arial" w:cs="Arial"/>
          <w:b/>
          <w:bCs/>
          <w:sz w:val="20"/>
          <w:szCs w:val="20"/>
        </w:rPr>
        <w:br/>
      </w:r>
      <w:r w:rsidRPr="007D4F84">
        <w:rPr>
          <w:rFonts w:ascii="Arial" w:hAnsi="Arial" w:cs="Arial"/>
          <w:sz w:val="20"/>
          <w:szCs w:val="20"/>
        </w:rPr>
        <w:t>Senior Executive, Technical Underwriting</w:t>
      </w:r>
      <w:r w:rsidRPr="007D4F84">
        <w:rPr>
          <w:rFonts w:ascii="Arial" w:hAnsi="Arial" w:cs="Arial"/>
          <w:sz w:val="20"/>
          <w:szCs w:val="20"/>
        </w:rPr>
        <w:br/>
      </w:r>
      <w:hyperlink r:id="rId11" w:history="1">
        <w:r w:rsidRPr="007D4F84">
          <w:rPr>
            <w:rStyle w:val="Hyperlink"/>
            <w:rFonts w:ascii="Arial" w:hAnsi="Arial" w:cs="Arial"/>
            <w:sz w:val="20"/>
            <w:szCs w:val="20"/>
          </w:rPr>
          <w:t>claudia.goodridge@lmalloyds.com</w:t>
        </w:r>
      </w:hyperlink>
    </w:p>
    <w:p w14:paraId="4D3FAA46" w14:textId="6F15520B" w:rsidR="005D1813" w:rsidRDefault="005D1813">
      <w:pPr>
        <w:spacing w:line="278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43"/>
        <w:tblOverlap w:val="never"/>
        <w:tblW w:w="899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704"/>
        <w:gridCol w:w="1124"/>
        <w:gridCol w:w="1164"/>
        <w:gridCol w:w="1176"/>
      </w:tblGrid>
      <w:tr w:rsidR="00E621BB" w:rsidRPr="009328E3" w14:paraId="36B86DB6" w14:textId="77777777" w:rsidTr="00E621BB">
        <w:trPr>
          <w:trHeight w:val="330"/>
        </w:trPr>
        <w:tc>
          <w:tcPr>
            <w:tcW w:w="8996" w:type="dxa"/>
            <w:gridSpan w:val="5"/>
            <w:tcBorders>
              <w:top w:val="single" w:sz="12" w:space="0" w:color="C00000"/>
              <w:bottom w:val="single" w:sz="12" w:space="0" w:color="C00000"/>
            </w:tcBorders>
            <w:shd w:val="clear" w:color="auto" w:fill="FFFFFF"/>
          </w:tcPr>
          <w:p w14:paraId="462C90B6" w14:textId="77777777" w:rsidR="00E621BB" w:rsidRPr="007A2699" w:rsidRDefault="00E621BB" w:rsidP="00E621BB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PLANNED ARCHIVING: Binding Authority (1 wording)</w:t>
            </w:r>
          </w:p>
        </w:tc>
      </w:tr>
      <w:tr w:rsidR="00E621BB" w:rsidRPr="009328E3" w14:paraId="58A78289" w14:textId="77777777" w:rsidTr="00E621BB">
        <w:trPr>
          <w:trHeight w:val="180"/>
        </w:trPr>
        <w:tc>
          <w:tcPr>
            <w:tcW w:w="1828" w:type="dxa"/>
            <w:tcBorders>
              <w:top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5C559F8E" w14:textId="77777777" w:rsidR="00E621BB" w:rsidRPr="009328E3" w:rsidRDefault="00E621BB" w:rsidP="00E621BB">
            <w:pP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Ref </w:t>
            </w:r>
          </w:p>
        </w:tc>
        <w:tc>
          <w:tcPr>
            <w:tcW w:w="370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5BD6EC84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12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5F3C6D4D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C3A0BA6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Territory/ Jurisdiction</w:t>
            </w:r>
          </w:p>
        </w:tc>
        <w:tc>
          <w:tcPr>
            <w:tcW w:w="1176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</w:tcBorders>
            <w:shd w:val="clear" w:color="auto" w:fill="FFFFFF"/>
            <w:vAlign w:val="center"/>
          </w:tcPr>
          <w:p w14:paraId="49DDAFA1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Originator</w:t>
            </w:r>
          </w:p>
        </w:tc>
      </w:tr>
      <w:tr w:rsidR="00E621BB" w:rsidRPr="009328E3" w14:paraId="17FBFF36" w14:textId="77777777" w:rsidTr="00E621BB">
        <w:trPr>
          <w:trHeight w:val="180"/>
        </w:trPr>
        <w:tc>
          <w:tcPr>
            <w:tcW w:w="1828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2D47B3D0" w14:textId="77777777" w:rsidR="00E621BB" w:rsidRPr="00D5646F" w:rsidRDefault="00E621BB" w:rsidP="00E621BB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 w:rsidRPr="00C64513">
              <w:rPr>
                <w:rFonts w:ascii="Aptos" w:hAnsi="Aptos"/>
                <w:color w:val="000000"/>
                <w:shd w:val="clear" w:color="auto" w:fill="FFFFFF"/>
              </w:rPr>
              <w:t>LMA9008</w:t>
            </w:r>
            <w:r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Pr="00C64513">
              <w:rPr>
                <w:rFonts w:ascii="Aptos" w:hAnsi="Aptos"/>
                <w:color w:val="000000"/>
                <w:shd w:val="clear" w:color="auto" w:fill="FFFFFF"/>
              </w:rPr>
              <w:t>Guidance</w:t>
            </w:r>
            <w:r>
              <w:rPr>
                <w:rFonts w:ascii="Aptos" w:hAnsi="Aptos"/>
                <w:color w:val="000000"/>
                <w:shd w:val="clear" w:color="auto" w:fill="FFFFFF"/>
              </w:rPr>
              <w:t xml:space="preserve"> </w:t>
            </w:r>
            <w:r w:rsidRPr="00C64513">
              <w:rPr>
                <w:rFonts w:ascii="Aptos" w:hAnsi="Aptos"/>
                <w:color w:val="000000"/>
                <w:shd w:val="clear" w:color="auto" w:fill="FFFFFF"/>
              </w:rPr>
              <w:t>Notes</w:t>
            </w:r>
          </w:p>
        </w:tc>
        <w:tc>
          <w:tcPr>
            <w:tcW w:w="370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32C9F793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359C2">
              <w:rPr>
                <w:rFonts w:ascii="Arial" w:hAnsi="Arial" w:cs="Arial"/>
                <w:sz w:val="20"/>
                <w:szCs w:val="20"/>
              </w:rPr>
              <w:t>THIRD PARTY ADMINISTRATOR (TPA) AGREEMENT GUIDANCE NOTES</w:t>
            </w:r>
          </w:p>
        </w:tc>
        <w:tc>
          <w:tcPr>
            <w:tcW w:w="112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92B810C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18/10/2007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5025723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Worldwide</w:t>
            </w:r>
          </w:p>
        </w:tc>
        <w:tc>
          <w:tcPr>
            <w:tcW w:w="1176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  <w:vAlign w:val="center"/>
          </w:tcPr>
          <w:p w14:paraId="25D5D93F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LMA</w:t>
            </w:r>
          </w:p>
        </w:tc>
      </w:tr>
    </w:tbl>
    <w:p w14:paraId="7434AC6F" w14:textId="77777777" w:rsidR="00C05813" w:rsidRDefault="00C05813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p w14:paraId="6E6DD119" w14:textId="77777777" w:rsidR="00E621BB" w:rsidRDefault="00E621BB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899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893"/>
        <w:gridCol w:w="1206"/>
        <w:gridCol w:w="1164"/>
        <w:gridCol w:w="1236"/>
      </w:tblGrid>
      <w:tr w:rsidR="00F2585B" w:rsidRPr="00AB2842" w14:paraId="7987BBF9" w14:textId="77777777" w:rsidTr="003019B7">
        <w:trPr>
          <w:trHeight w:val="330"/>
        </w:trPr>
        <w:tc>
          <w:tcPr>
            <w:tcW w:w="8996" w:type="dxa"/>
            <w:gridSpan w:val="5"/>
            <w:tcBorders>
              <w:top w:val="single" w:sz="12" w:space="0" w:color="C00000"/>
              <w:bottom w:val="single" w:sz="12" w:space="0" w:color="C00000"/>
            </w:tcBorders>
            <w:shd w:val="clear" w:color="auto" w:fill="FFFFFF"/>
          </w:tcPr>
          <w:p w14:paraId="71D0FD06" w14:textId="7F30E09E" w:rsidR="00F2585B" w:rsidRPr="00AB2842" w:rsidRDefault="005170FD" w:rsidP="00225520">
            <w:pPr>
              <w:spacing w:before="2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="0086021F" w:rsidRPr="004B662A">
              <w:rPr>
                <w:rFonts w:ascii="Arial" w:hAnsi="Arial" w:cs="Arial"/>
                <w:b/>
                <w:bCs/>
                <w:sz w:val="20"/>
                <w:szCs w:val="20"/>
              </w:rPr>
              <w:t>PLANNED ARCHIVING:</w:t>
            </w:r>
            <w:r w:rsidR="008602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2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</w:t>
            </w:r>
            <w:r w:rsidR="00F24A8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8B37B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24A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wordings)</w:t>
            </w:r>
          </w:p>
        </w:tc>
      </w:tr>
      <w:tr w:rsidR="00F2585B" w:rsidRPr="00AB2842" w14:paraId="5924962B" w14:textId="77777777" w:rsidTr="00F202CD">
        <w:trPr>
          <w:trHeight w:val="180"/>
        </w:trPr>
        <w:tc>
          <w:tcPr>
            <w:tcW w:w="1261" w:type="dxa"/>
            <w:tcBorders>
              <w:top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2DF0F808" w14:textId="126D529A" w:rsidR="00F2585B" w:rsidRPr="00AB2842" w:rsidRDefault="00F2585B" w:rsidP="00C21003">
            <w:pP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 w:rsidRPr="00AB2842"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>Ref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10680547" w14:textId="02A377F6" w:rsidR="00F2585B" w:rsidRPr="00AB2842" w:rsidRDefault="00F2585B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019F3B61" w14:textId="591137FF" w:rsidR="00F2585B" w:rsidRPr="00AB2842" w:rsidRDefault="00F2585B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D10D30E" w14:textId="325EA5CB" w:rsidR="00F2585B" w:rsidRPr="00AB2842" w:rsidRDefault="00F2585B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Territory/ Jurisdiction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</w:tcBorders>
            <w:shd w:val="clear" w:color="auto" w:fill="FFFFFF"/>
            <w:vAlign w:val="center"/>
          </w:tcPr>
          <w:p w14:paraId="54B5AFC2" w14:textId="4423661A" w:rsidR="00F2585B" w:rsidRPr="00AB2842" w:rsidRDefault="00F2585B" w:rsidP="00C21003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2842">
              <w:rPr>
                <w:rFonts w:ascii="Arial" w:hAnsi="Arial" w:cs="Arial"/>
                <w:b/>
                <w:bCs/>
                <w:sz w:val="20"/>
                <w:szCs w:val="20"/>
              </w:rPr>
              <w:t>Originator</w:t>
            </w:r>
          </w:p>
        </w:tc>
      </w:tr>
      <w:tr w:rsidR="008D33E0" w:rsidRPr="003019B7" w14:paraId="4A20E419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7C097CD8" w14:textId="40D549D1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NMA2336it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307547F" w14:textId="35B3CE0A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English Language Clause (Italy)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B414084" w14:textId="59EF147D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01/01/1989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154BA28" w14:textId="64DD9898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Italy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1A765ED5" w14:textId="2DCBB392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D33E0" w:rsidRPr="003019B7" w14:paraId="59974ABE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ADB814D" w14:textId="517DA59A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NMA2487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1FC483C" w14:textId="4DF4189E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Language Declaration Clause (Greece)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66BD095" w14:textId="43F1D4C1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07/08/1992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12DB31B" w14:textId="2433FA07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Greece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413CEE85" w14:textId="7AB4AED8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D33E0" w:rsidRPr="003019B7" w14:paraId="1CD807ED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DDD8539" w14:textId="5C46D425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LSW1554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64CCBA6" w14:textId="28614E13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Subscription Policy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B2D8762" w14:textId="2F7BC5AF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01/07/2005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CAF798A" w14:textId="790BAD37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Canada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22D69327" w14:textId="00A48743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Lloyd's WWM</w:t>
            </w:r>
          </w:p>
        </w:tc>
      </w:tr>
      <w:tr w:rsidR="008D33E0" w:rsidRPr="003019B7" w14:paraId="46F279B9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C406E86" w14:textId="2445690F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LMA5023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EDCD28A" w14:textId="37FCFF3A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Law Clause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885B307" w14:textId="3A5B8EAF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14/09/2005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C31E48A" w14:textId="50010C8B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0119698A" w14:textId="42E5D34E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D33E0" w:rsidRPr="003019B7" w14:paraId="2D235AFD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862F443" w14:textId="15DC2138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LSW1590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7417A52" w14:textId="7FD8231E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SARS Exclusion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5FE5650" w14:textId="657DADAF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01/03/2006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941E938" w14:textId="534B0A2F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509CDEFC" w14:textId="05E8397F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Hiscox</w:t>
            </w:r>
          </w:p>
        </w:tc>
      </w:tr>
      <w:tr w:rsidR="008D33E0" w:rsidRPr="003019B7" w14:paraId="5377C4E0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3FC9493" w14:textId="38F320BC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LMA3036Afr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BDC809A" w14:textId="21C827F1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Lloyd's Attestation Clause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53E6C70" w14:textId="217CF1CF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14/02/2007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6D2CC05" w14:textId="00D2972D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France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4FE9B2A8" w14:textId="38F27A21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D33E0" w:rsidRPr="003019B7" w14:paraId="26FE904B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8B7E744" w14:textId="623B9965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LMA3036A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22FDB2C" w14:textId="16B10DB6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Lloyd's Attestation Clause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0F7D4B1" w14:textId="515566DE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14/02/2007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EA75C7F" w14:textId="29FE549E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059457F2" w14:textId="49441848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D33E0" w:rsidRPr="003019B7" w14:paraId="312BB257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CC207FC" w14:textId="2378B460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NMA2336it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AB91E32" w14:textId="2167CBB2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English Language Clause (Italy)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AC8413B" w14:textId="5458363A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01/01/1989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F7B1879" w14:textId="1D00FEE1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Italy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7066C1F4" w14:textId="54646942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D33E0" w:rsidRPr="003019B7" w14:paraId="74EF5C21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7DB0D8CE" w14:textId="68AC83F0" w:rsidR="008D33E0" w:rsidRPr="003019B7" w:rsidRDefault="008D33E0" w:rsidP="008D33E0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NMA2487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47A5E9C" w14:textId="25FE3791" w:rsidR="008D33E0" w:rsidRPr="00D340BF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340BF">
              <w:rPr>
                <w:rFonts w:ascii="Aptos Narrow" w:hAnsi="Aptos Narrow"/>
                <w:color w:val="000000"/>
              </w:rPr>
              <w:t>Language Declaration Clause (Greece)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58C3F3E" w14:textId="57253845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07/08/1992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0630CAF" w14:textId="4A3EB5AC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Greece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02EA6347" w14:textId="2B26E06B" w:rsidR="008D33E0" w:rsidRPr="003019B7" w:rsidRDefault="008D33E0" w:rsidP="008D33E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  <w:tr w:rsidR="008B37BC" w:rsidRPr="003019B7" w14:paraId="6798F310" w14:textId="77777777" w:rsidTr="0011463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B6D4FB9" w14:textId="2B8C4391" w:rsidR="008B37BC" w:rsidRDefault="008B37BC" w:rsidP="008D33E0">
            <w:pPr>
              <w:spacing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GUAIntroduction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2006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B985F98" w14:textId="0AC4A0C7" w:rsidR="008B37BC" w:rsidRPr="00D340BF" w:rsidRDefault="008A4126" w:rsidP="008D33E0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An Introduction to the GUA</w:t>
            </w:r>
          </w:p>
        </w:tc>
        <w:tc>
          <w:tcPr>
            <w:tcW w:w="1217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7F983FED" w14:textId="27CD0E00" w:rsidR="008B37BC" w:rsidRDefault="008A4126" w:rsidP="008D33E0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01/12/2006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ED97504" w14:textId="38C389D3" w:rsidR="008B37BC" w:rsidRDefault="008A4126" w:rsidP="008D33E0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3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476ACF21" w14:textId="4BC632E6" w:rsidR="008B37BC" w:rsidRDefault="008A4126" w:rsidP="008D33E0">
            <w:pPr>
              <w:spacing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All Market Associations</w:t>
            </w:r>
          </w:p>
        </w:tc>
      </w:tr>
    </w:tbl>
    <w:p w14:paraId="6266ED7A" w14:textId="613F891B" w:rsidR="00E0376E" w:rsidRDefault="00E0376E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p w14:paraId="712C0109" w14:textId="77777777" w:rsidR="00E621BB" w:rsidRDefault="00E621BB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Spec="outside"/>
        <w:tblW w:w="899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4111"/>
        <w:gridCol w:w="1219"/>
        <w:gridCol w:w="1164"/>
        <w:gridCol w:w="1241"/>
      </w:tblGrid>
      <w:tr w:rsidR="00E621BB" w:rsidRPr="007A2699" w14:paraId="654290B1" w14:textId="77777777" w:rsidTr="00E621BB">
        <w:trPr>
          <w:trHeight w:val="330"/>
        </w:trPr>
        <w:tc>
          <w:tcPr>
            <w:tcW w:w="8996" w:type="dxa"/>
            <w:gridSpan w:val="5"/>
            <w:tcBorders>
              <w:top w:val="single" w:sz="12" w:space="0" w:color="C00000"/>
              <w:bottom w:val="single" w:sz="12" w:space="0" w:color="C00000"/>
            </w:tcBorders>
            <w:shd w:val="clear" w:color="auto" w:fill="FFFFFF"/>
          </w:tcPr>
          <w:p w14:paraId="59EFF2CD" w14:textId="77777777" w:rsidR="00E621BB" w:rsidRPr="007A2699" w:rsidRDefault="00E621BB" w:rsidP="00E621BB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PLANNED ARCHIVING: Life (1 wording)</w:t>
            </w:r>
          </w:p>
        </w:tc>
      </w:tr>
      <w:tr w:rsidR="00E621BB" w:rsidRPr="009328E3" w14:paraId="2FF135F1" w14:textId="77777777" w:rsidTr="00E621BB">
        <w:trPr>
          <w:trHeight w:val="180"/>
        </w:trPr>
        <w:tc>
          <w:tcPr>
            <w:tcW w:w="1261" w:type="dxa"/>
            <w:tcBorders>
              <w:top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45B5B78F" w14:textId="77777777" w:rsidR="00E621BB" w:rsidRPr="009328E3" w:rsidRDefault="00E621BB" w:rsidP="00E621BB">
            <w:pP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Ref 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674FB9F2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789D6050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884D060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Territory/ Jurisdiction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</w:tcBorders>
            <w:shd w:val="clear" w:color="auto" w:fill="FFFFFF"/>
            <w:vAlign w:val="center"/>
          </w:tcPr>
          <w:p w14:paraId="2A3AE1B2" w14:textId="77777777" w:rsidR="00E621BB" w:rsidRPr="009328E3" w:rsidRDefault="00E621BB" w:rsidP="00E621BB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Originator</w:t>
            </w:r>
          </w:p>
        </w:tc>
      </w:tr>
      <w:tr w:rsidR="00E621BB" w:rsidRPr="00D5646F" w14:paraId="399493F6" w14:textId="77777777" w:rsidTr="00E621BB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3AF34F1" w14:textId="77777777" w:rsidR="00E621BB" w:rsidRPr="00D5646F" w:rsidRDefault="00E621BB" w:rsidP="00E621BB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NMA2641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38EEBF4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Term Life Proposal Form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CFEA06C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27/07/1994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F5D0C39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Italy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5FAAE15D" w14:textId="77777777" w:rsidR="00E621BB" w:rsidRPr="00D5646F" w:rsidRDefault="00E621BB" w:rsidP="00E621B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LMA</w:t>
            </w:r>
          </w:p>
        </w:tc>
      </w:tr>
    </w:tbl>
    <w:p w14:paraId="44DE4FFE" w14:textId="77777777" w:rsidR="00E621BB" w:rsidRDefault="00E621BB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p w14:paraId="7C1D0C7A" w14:textId="77777777" w:rsidR="00E621BB" w:rsidRDefault="00E621BB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p w14:paraId="00D5CF57" w14:textId="09F11ABB" w:rsidR="004B662A" w:rsidRDefault="004B662A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p w14:paraId="194FA9FC" w14:textId="77777777" w:rsidR="00E621BB" w:rsidRDefault="00E621BB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8996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4111"/>
        <w:gridCol w:w="1219"/>
        <w:gridCol w:w="1164"/>
        <w:gridCol w:w="1241"/>
      </w:tblGrid>
      <w:tr w:rsidR="005D380A" w:rsidRPr="007A2699" w14:paraId="0CE5560E" w14:textId="77777777" w:rsidTr="003F6BC9">
        <w:trPr>
          <w:trHeight w:val="330"/>
        </w:trPr>
        <w:tc>
          <w:tcPr>
            <w:tcW w:w="8996" w:type="dxa"/>
            <w:gridSpan w:val="5"/>
            <w:tcBorders>
              <w:top w:val="single" w:sz="12" w:space="0" w:color="C00000"/>
              <w:bottom w:val="single" w:sz="12" w:space="0" w:color="C00000"/>
            </w:tcBorders>
            <w:shd w:val="clear" w:color="auto" w:fill="FFFFFF"/>
          </w:tcPr>
          <w:p w14:paraId="269713F5" w14:textId="15EF5069" w:rsidR="005D380A" w:rsidRPr="007A2699" w:rsidRDefault="005D380A" w:rsidP="003F6BC9">
            <w:pPr>
              <w:spacing w:before="2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PLANNED ARCHIVING: Motor (</w:t>
            </w:r>
            <w:r w:rsidR="0019574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8B7E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wordings</w:t>
            </w:r>
            <w:r w:rsidR="0019574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D380A" w:rsidRPr="009328E3" w14:paraId="6D44B6C0" w14:textId="77777777" w:rsidTr="003F6BC9">
        <w:trPr>
          <w:trHeight w:val="180"/>
        </w:trPr>
        <w:tc>
          <w:tcPr>
            <w:tcW w:w="1261" w:type="dxa"/>
            <w:tcBorders>
              <w:top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55230577" w14:textId="77777777" w:rsidR="005D380A" w:rsidRPr="009328E3" w:rsidRDefault="005D380A" w:rsidP="003F6BC9">
            <w:pPr>
              <w:spacing w:line="240" w:lineRule="auto"/>
              <w:rPr>
                <w:rFonts w:ascii="Aptos" w:hAnsi="Apto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ptos" w:hAnsi="Aptos"/>
                <w:b/>
                <w:bCs/>
                <w:color w:val="000000"/>
                <w:shd w:val="clear" w:color="auto" w:fill="FFFFFF"/>
              </w:rPr>
              <w:t xml:space="preserve">Ref 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3B9590C7" w14:textId="77777777" w:rsidR="005D380A" w:rsidRPr="009328E3" w:rsidRDefault="005D380A" w:rsidP="003F6BC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  <w:vAlign w:val="center"/>
          </w:tcPr>
          <w:p w14:paraId="73E0075E" w14:textId="77777777" w:rsidR="005D380A" w:rsidRPr="009328E3" w:rsidRDefault="005D380A" w:rsidP="003F6BC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Effective Date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7487A29F" w14:textId="77777777" w:rsidR="005D380A" w:rsidRPr="009328E3" w:rsidRDefault="005D380A" w:rsidP="003F6BC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Territory/ Jurisdiction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</w:tcBorders>
            <w:shd w:val="clear" w:color="auto" w:fill="FFFFFF"/>
            <w:vAlign w:val="center"/>
          </w:tcPr>
          <w:p w14:paraId="1276A92C" w14:textId="77777777" w:rsidR="005D380A" w:rsidRPr="009328E3" w:rsidRDefault="005D380A" w:rsidP="003F6BC9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Originator</w:t>
            </w:r>
          </w:p>
        </w:tc>
      </w:tr>
      <w:tr w:rsidR="00BF0FF5" w:rsidRPr="00D5646F" w14:paraId="01164A7E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023E5AE" w14:textId="16972781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LSW0511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7C2EF67C" w14:textId="444A88B3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Driver Endorsement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0B2EEAE" w14:textId="1E7314A8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B7B6632" w14:textId="6D6C1976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280C75F7" w14:textId="282ABF2E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0C95AA23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F347B5F" w14:textId="3FD34DDD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LSW0524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B6DBCD0" w14:textId="7A6B1517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Attached Trailer Interchange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BF13993" w14:textId="3FEC2748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03A9737" w14:textId="6719C7F7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42C7F884" w14:textId="0AF51D0F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5BED53CA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4ACAD72" w14:textId="285EF47F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LSW0515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F86D91C" w14:textId="7914F9EE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Driving Exclusion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343FA31" w14:textId="61ABBC1D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1E1D64E" w14:textId="6319318F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2FE76A7F" w14:textId="786877A7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569FAA2B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AB45B6D" w14:textId="5DD6847A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LSW0526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42445C8" w14:textId="34C512ED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Attached Trailer/Container Interchange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E95D3AF" w14:textId="145C7EE7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4E6CC1A" w14:textId="588F2B31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2530A7BC" w14:textId="5AC32C24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15FCF64D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650096A" w14:textId="09A51C15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LSW0512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7860087" w14:textId="0773E47E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Driver Endorsement (Commercial)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ACEE66D" w14:textId="3B7D19A4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E6AC3F5" w14:textId="0778D464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50EC581B" w14:textId="0C813F44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62848059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481B06E" w14:textId="1E330A5A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LSW0523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E5A383E" w14:textId="041179D0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Locked Car and Alarm Clause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62C528E" w14:textId="494D8B7C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D67D59E" w14:textId="4178AEC9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437B0BE7" w14:textId="5564D38B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406A54F6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03CB199" w14:textId="2720E56E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LSW0516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0375F734" w14:textId="2D7AD158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Driver Reporting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F993757" w14:textId="3EECE4E5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3ED0051" w14:textId="4DD6202C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0631D2A2" w14:textId="18144C0C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795A96BC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A4A3F7A" w14:textId="340E726C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LSW0513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1D720A8E" w14:textId="5BBDD9F6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Named Driver(s) (Open)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B0BBE41" w14:textId="2115FEA8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C8EA731" w14:textId="2A9D18F1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17B0EC01" w14:textId="5DB625F3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1E580AD6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355A93A" w14:textId="29485B53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LSW0520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849E486" w14:textId="1D5F86AA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Locked Garage and Visible Force Clause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5D0A2FA" w14:textId="63D74839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0091070" w14:textId="67D2B109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16C85455" w14:textId="2FDAC0F5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4C8C0378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2A471EF" w14:textId="57E43A92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LSW0522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69B3AE85" w14:textId="74BDE87E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Overnight Garage / Parking (Private)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2D3B1635" w14:textId="54FAA0B3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ECFCCB0" w14:textId="18DE9E28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14EC6930" w14:textId="76293D22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  <w:tr w:rsidR="00BF0FF5" w:rsidRPr="00D5646F" w14:paraId="332792D1" w14:textId="77777777" w:rsidTr="00FA5E15">
        <w:trPr>
          <w:trHeight w:val="180"/>
        </w:trPr>
        <w:tc>
          <w:tcPr>
            <w:tcW w:w="1261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26DF2CE" w14:textId="69A7CE73" w:rsidR="00BF0FF5" w:rsidRPr="00D5646F" w:rsidRDefault="00BF0FF5" w:rsidP="00BF0FF5">
            <w:pPr>
              <w:spacing w:line="240" w:lineRule="auto"/>
              <w:rPr>
                <w:rFonts w:ascii="Aptos" w:hAnsi="Aptos"/>
                <w:color w:val="000000"/>
                <w:shd w:val="clear" w:color="auto" w:fill="FFFFFF"/>
              </w:rPr>
            </w:pPr>
            <w:r>
              <w:rPr>
                <w:rFonts w:ascii="Aptos Narrow" w:hAnsi="Aptos Narrow"/>
                <w:color w:val="000000"/>
              </w:rPr>
              <w:t>LSW0514</w:t>
            </w:r>
          </w:p>
        </w:tc>
        <w:tc>
          <w:tcPr>
            <w:tcW w:w="411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3F088501" w14:textId="348D2794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Named Driver(s) (Closed)</w:t>
            </w:r>
          </w:p>
        </w:tc>
        <w:tc>
          <w:tcPr>
            <w:tcW w:w="1219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44E34BBC" w14:textId="2DF3E5BE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01/01/1993</w:t>
            </w:r>
          </w:p>
        </w:tc>
        <w:tc>
          <w:tcPr>
            <w:tcW w:w="1164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2" w:space="0" w:color="auto"/>
            </w:tcBorders>
            <w:shd w:val="clear" w:color="auto" w:fill="FFFFFF"/>
          </w:tcPr>
          <w:p w14:paraId="5EDD3300" w14:textId="2F662FFC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Worldwide</w:t>
            </w:r>
          </w:p>
        </w:tc>
        <w:tc>
          <w:tcPr>
            <w:tcW w:w="1241" w:type="dxa"/>
            <w:tcBorders>
              <w:top w:val="single" w:sz="12" w:space="0" w:color="C00000"/>
              <w:left w:val="single" w:sz="2" w:space="0" w:color="auto"/>
              <w:bottom w:val="single" w:sz="12" w:space="0" w:color="C00000"/>
              <w:right w:val="single" w:sz="12" w:space="0" w:color="C00000"/>
            </w:tcBorders>
            <w:shd w:val="clear" w:color="auto" w:fill="FFFFFF"/>
          </w:tcPr>
          <w:p w14:paraId="66FA80AE" w14:textId="271B4228" w:rsidR="00BF0FF5" w:rsidRPr="00D5646F" w:rsidRDefault="00BF0FF5" w:rsidP="00BF0FF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LARK</w:t>
            </w:r>
          </w:p>
        </w:tc>
      </w:tr>
    </w:tbl>
    <w:p w14:paraId="18A3A283" w14:textId="77777777" w:rsidR="003D32E9" w:rsidRDefault="003D32E9" w:rsidP="0029177B">
      <w:pPr>
        <w:spacing w:line="240" w:lineRule="auto"/>
        <w:rPr>
          <w:rFonts w:ascii="Arial" w:hAnsi="Arial" w:cs="Arial"/>
          <w:sz w:val="20"/>
          <w:szCs w:val="20"/>
        </w:rPr>
      </w:pPr>
    </w:p>
    <w:p w14:paraId="0B2471CE" w14:textId="369A5C38" w:rsidR="00130FD8" w:rsidRDefault="00E621BB" w:rsidP="00E621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</w:t>
      </w:r>
    </w:p>
    <w:sectPr w:rsidR="00130FD8" w:rsidSect="00B7369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AA25" w14:textId="77777777" w:rsidR="00DD128A" w:rsidRDefault="00DD128A" w:rsidP="0010049D">
      <w:pPr>
        <w:spacing w:after="0" w:line="240" w:lineRule="auto"/>
      </w:pPr>
      <w:r>
        <w:separator/>
      </w:r>
    </w:p>
  </w:endnote>
  <w:endnote w:type="continuationSeparator" w:id="0">
    <w:p w14:paraId="708C4EB3" w14:textId="77777777" w:rsidR="00DD128A" w:rsidRDefault="00DD128A" w:rsidP="0010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E6868" w14:textId="4DFAE28E" w:rsidR="0010049D" w:rsidRPr="0010049D" w:rsidRDefault="00E621BB">
    <w:pPr>
      <w:pStyle w:val="Footer"/>
      <w:rPr>
        <w:sz w:val="16"/>
        <w:szCs w:val="16"/>
      </w:rPr>
    </w:pPr>
    <w:r>
      <w:rPr>
        <w:sz w:val="16"/>
        <w:szCs w:val="16"/>
      </w:rPr>
      <w:t>CG 020426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9B3D" w14:textId="77777777" w:rsidR="00DD128A" w:rsidRDefault="00DD128A" w:rsidP="0010049D">
      <w:pPr>
        <w:spacing w:after="0" w:line="240" w:lineRule="auto"/>
      </w:pPr>
      <w:r>
        <w:separator/>
      </w:r>
    </w:p>
  </w:footnote>
  <w:footnote w:type="continuationSeparator" w:id="0">
    <w:p w14:paraId="2FB99F2A" w14:textId="77777777" w:rsidR="00DD128A" w:rsidRDefault="00DD128A" w:rsidP="0010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895"/>
    <w:multiLevelType w:val="hybridMultilevel"/>
    <w:tmpl w:val="D8E2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0DE1"/>
    <w:multiLevelType w:val="hybridMultilevel"/>
    <w:tmpl w:val="6320339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CD0147"/>
    <w:multiLevelType w:val="hybridMultilevel"/>
    <w:tmpl w:val="6CCA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1C71"/>
    <w:multiLevelType w:val="hybridMultilevel"/>
    <w:tmpl w:val="EC26F16C"/>
    <w:lvl w:ilvl="0" w:tplc="394096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390A"/>
    <w:multiLevelType w:val="hybridMultilevel"/>
    <w:tmpl w:val="C2244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5FCE"/>
    <w:multiLevelType w:val="hybridMultilevel"/>
    <w:tmpl w:val="820A38D6"/>
    <w:lvl w:ilvl="0" w:tplc="D9F65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1BB1"/>
    <w:multiLevelType w:val="hybridMultilevel"/>
    <w:tmpl w:val="0F9E65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C4C6168"/>
    <w:multiLevelType w:val="multilevel"/>
    <w:tmpl w:val="1D3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579C4"/>
    <w:multiLevelType w:val="hybridMultilevel"/>
    <w:tmpl w:val="EA7AD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12C6B"/>
    <w:multiLevelType w:val="hybridMultilevel"/>
    <w:tmpl w:val="83F03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21098"/>
    <w:multiLevelType w:val="hybridMultilevel"/>
    <w:tmpl w:val="6F54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23184"/>
    <w:multiLevelType w:val="hybridMultilevel"/>
    <w:tmpl w:val="C874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50167"/>
    <w:multiLevelType w:val="multilevel"/>
    <w:tmpl w:val="EC68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643B1"/>
    <w:multiLevelType w:val="multilevel"/>
    <w:tmpl w:val="506A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617287">
    <w:abstractNumId w:val="4"/>
  </w:num>
  <w:num w:numId="2" w16cid:durableId="1712726902">
    <w:abstractNumId w:val="1"/>
  </w:num>
  <w:num w:numId="3" w16cid:durableId="956183176">
    <w:abstractNumId w:val="9"/>
  </w:num>
  <w:num w:numId="4" w16cid:durableId="1839419681">
    <w:abstractNumId w:val="6"/>
  </w:num>
  <w:num w:numId="5" w16cid:durableId="1112628045">
    <w:abstractNumId w:val="11"/>
  </w:num>
  <w:num w:numId="6" w16cid:durableId="1527674534">
    <w:abstractNumId w:val="0"/>
  </w:num>
  <w:num w:numId="7" w16cid:durableId="1721591520">
    <w:abstractNumId w:val="10"/>
  </w:num>
  <w:num w:numId="8" w16cid:durableId="69616698">
    <w:abstractNumId w:val="2"/>
  </w:num>
  <w:num w:numId="9" w16cid:durableId="304552408">
    <w:abstractNumId w:val="3"/>
  </w:num>
  <w:num w:numId="10" w16cid:durableId="120921555">
    <w:abstractNumId w:val="5"/>
  </w:num>
  <w:num w:numId="11" w16cid:durableId="1973095196">
    <w:abstractNumId w:val="8"/>
  </w:num>
  <w:num w:numId="12" w16cid:durableId="691497389">
    <w:abstractNumId w:val="12"/>
  </w:num>
  <w:num w:numId="13" w16cid:durableId="864514326">
    <w:abstractNumId w:val="13"/>
  </w:num>
  <w:num w:numId="14" w16cid:durableId="2059815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7B"/>
    <w:rsid w:val="00007A90"/>
    <w:rsid w:val="00015FCB"/>
    <w:rsid w:val="00021211"/>
    <w:rsid w:val="0002497A"/>
    <w:rsid w:val="000313E4"/>
    <w:rsid w:val="00036C86"/>
    <w:rsid w:val="00042249"/>
    <w:rsid w:val="000575AB"/>
    <w:rsid w:val="00065F56"/>
    <w:rsid w:val="0007264A"/>
    <w:rsid w:val="000747BA"/>
    <w:rsid w:val="00083406"/>
    <w:rsid w:val="000C22C7"/>
    <w:rsid w:val="000E0BE7"/>
    <w:rsid w:val="000E3FC5"/>
    <w:rsid w:val="000E7C35"/>
    <w:rsid w:val="000F052D"/>
    <w:rsid w:val="000F4382"/>
    <w:rsid w:val="000F7100"/>
    <w:rsid w:val="0010049D"/>
    <w:rsid w:val="00104077"/>
    <w:rsid w:val="00105AF1"/>
    <w:rsid w:val="00117605"/>
    <w:rsid w:val="00120011"/>
    <w:rsid w:val="00130FD8"/>
    <w:rsid w:val="00135ECC"/>
    <w:rsid w:val="00143B0A"/>
    <w:rsid w:val="00146B6B"/>
    <w:rsid w:val="00154E20"/>
    <w:rsid w:val="0016668D"/>
    <w:rsid w:val="00170FAF"/>
    <w:rsid w:val="00193CE1"/>
    <w:rsid w:val="00195749"/>
    <w:rsid w:val="001978C1"/>
    <w:rsid w:val="001C7F73"/>
    <w:rsid w:val="001E2AA5"/>
    <w:rsid w:val="002077DB"/>
    <w:rsid w:val="00217CF6"/>
    <w:rsid w:val="00222315"/>
    <w:rsid w:val="00225520"/>
    <w:rsid w:val="002359C2"/>
    <w:rsid w:val="00241A77"/>
    <w:rsid w:val="00270827"/>
    <w:rsid w:val="00274ED5"/>
    <w:rsid w:val="002817BC"/>
    <w:rsid w:val="0029177B"/>
    <w:rsid w:val="00295512"/>
    <w:rsid w:val="002B747B"/>
    <w:rsid w:val="002C0CC1"/>
    <w:rsid w:val="002C50DB"/>
    <w:rsid w:val="002C6AF0"/>
    <w:rsid w:val="002D0F78"/>
    <w:rsid w:val="002D6E55"/>
    <w:rsid w:val="002E00EE"/>
    <w:rsid w:val="002E4043"/>
    <w:rsid w:val="002E75ED"/>
    <w:rsid w:val="002F14F0"/>
    <w:rsid w:val="003019B7"/>
    <w:rsid w:val="003122E3"/>
    <w:rsid w:val="00327258"/>
    <w:rsid w:val="00340E57"/>
    <w:rsid w:val="0034357E"/>
    <w:rsid w:val="003450BD"/>
    <w:rsid w:val="00372B00"/>
    <w:rsid w:val="00375A3A"/>
    <w:rsid w:val="00386926"/>
    <w:rsid w:val="00393EDF"/>
    <w:rsid w:val="003B168B"/>
    <w:rsid w:val="003C3D27"/>
    <w:rsid w:val="003D32E9"/>
    <w:rsid w:val="003E6412"/>
    <w:rsid w:val="00401C76"/>
    <w:rsid w:val="00420CF8"/>
    <w:rsid w:val="00436969"/>
    <w:rsid w:val="00437E59"/>
    <w:rsid w:val="004402BF"/>
    <w:rsid w:val="0045699A"/>
    <w:rsid w:val="00457EE7"/>
    <w:rsid w:val="004770C8"/>
    <w:rsid w:val="00493D0F"/>
    <w:rsid w:val="00497474"/>
    <w:rsid w:val="004B662A"/>
    <w:rsid w:val="004C38E9"/>
    <w:rsid w:val="004C3E43"/>
    <w:rsid w:val="004D4E1D"/>
    <w:rsid w:val="00516B11"/>
    <w:rsid w:val="005170FD"/>
    <w:rsid w:val="00535D35"/>
    <w:rsid w:val="00537212"/>
    <w:rsid w:val="00577853"/>
    <w:rsid w:val="005779DE"/>
    <w:rsid w:val="00585C07"/>
    <w:rsid w:val="00587838"/>
    <w:rsid w:val="005919C6"/>
    <w:rsid w:val="005B0B62"/>
    <w:rsid w:val="005B2C88"/>
    <w:rsid w:val="005C4566"/>
    <w:rsid w:val="005D1813"/>
    <w:rsid w:val="005D380A"/>
    <w:rsid w:val="005D6733"/>
    <w:rsid w:val="005D70FB"/>
    <w:rsid w:val="005E1C47"/>
    <w:rsid w:val="005E4BC2"/>
    <w:rsid w:val="005E6348"/>
    <w:rsid w:val="005F6115"/>
    <w:rsid w:val="006133C9"/>
    <w:rsid w:val="006208EB"/>
    <w:rsid w:val="006278D9"/>
    <w:rsid w:val="0063305C"/>
    <w:rsid w:val="006558E3"/>
    <w:rsid w:val="00661052"/>
    <w:rsid w:val="006776AA"/>
    <w:rsid w:val="006C5A5C"/>
    <w:rsid w:val="006D4F86"/>
    <w:rsid w:val="006E66CF"/>
    <w:rsid w:val="006F0DB9"/>
    <w:rsid w:val="006F31AB"/>
    <w:rsid w:val="007174A6"/>
    <w:rsid w:val="00721241"/>
    <w:rsid w:val="00725572"/>
    <w:rsid w:val="00740D62"/>
    <w:rsid w:val="0075485B"/>
    <w:rsid w:val="00790318"/>
    <w:rsid w:val="00790F77"/>
    <w:rsid w:val="007949F4"/>
    <w:rsid w:val="00795C5C"/>
    <w:rsid w:val="007A127D"/>
    <w:rsid w:val="007A2699"/>
    <w:rsid w:val="007A6E15"/>
    <w:rsid w:val="007B05E9"/>
    <w:rsid w:val="007B2958"/>
    <w:rsid w:val="007C4536"/>
    <w:rsid w:val="007D2240"/>
    <w:rsid w:val="007D4F84"/>
    <w:rsid w:val="007D6294"/>
    <w:rsid w:val="007E2EC0"/>
    <w:rsid w:val="007F4013"/>
    <w:rsid w:val="007F75E9"/>
    <w:rsid w:val="008013EA"/>
    <w:rsid w:val="00811D6C"/>
    <w:rsid w:val="00816C99"/>
    <w:rsid w:val="00821BC6"/>
    <w:rsid w:val="00823F15"/>
    <w:rsid w:val="00824CFE"/>
    <w:rsid w:val="00837935"/>
    <w:rsid w:val="008501A9"/>
    <w:rsid w:val="00853EF9"/>
    <w:rsid w:val="00860196"/>
    <w:rsid w:val="0086021F"/>
    <w:rsid w:val="00863F05"/>
    <w:rsid w:val="00865852"/>
    <w:rsid w:val="00865D70"/>
    <w:rsid w:val="0088010A"/>
    <w:rsid w:val="00893785"/>
    <w:rsid w:val="008A4126"/>
    <w:rsid w:val="008B1507"/>
    <w:rsid w:val="008B37BC"/>
    <w:rsid w:val="008B6C80"/>
    <w:rsid w:val="008B7E5A"/>
    <w:rsid w:val="008C1C52"/>
    <w:rsid w:val="008D33E0"/>
    <w:rsid w:val="008E33D6"/>
    <w:rsid w:val="009038F0"/>
    <w:rsid w:val="009116EE"/>
    <w:rsid w:val="0092716F"/>
    <w:rsid w:val="00932708"/>
    <w:rsid w:val="009328E3"/>
    <w:rsid w:val="009530F5"/>
    <w:rsid w:val="009721DA"/>
    <w:rsid w:val="009958EF"/>
    <w:rsid w:val="009A3A83"/>
    <w:rsid w:val="009A66C3"/>
    <w:rsid w:val="009A6B59"/>
    <w:rsid w:val="009C70E4"/>
    <w:rsid w:val="009D081B"/>
    <w:rsid w:val="009D2AB4"/>
    <w:rsid w:val="009D3597"/>
    <w:rsid w:val="009D3DD7"/>
    <w:rsid w:val="009D5634"/>
    <w:rsid w:val="009D74C5"/>
    <w:rsid w:val="009E04A9"/>
    <w:rsid w:val="009F6E52"/>
    <w:rsid w:val="00A11DAC"/>
    <w:rsid w:val="00A13885"/>
    <w:rsid w:val="00A256D9"/>
    <w:rsid w:val="00A265ED"/>
    <w:rsid w:val="00A27360"/>
    <w:rsid w:val="00A31D87"/>
    <w:rsid w:val="00A446EC"/>
    <w:rsid w:val="00A52597"/>
    <w:rsid w:val="00A54AC1"/>
    <w:rsid w:val="00A55AF8"/>
    <w:rsid w:val="00A76B16"/>
    <w:rsid w:val="00A82817"/>
    <w:rsid w:val="00A85FA3"/>
    <w:rsid w:val="00A93AAD"/>
    <w:rsid w:val="00A97C7F"/>
    <w:rsid w:val="00AA0CC9"/>
    <w:rsid w:val="00AA4BDF"/>
    <w:rsid w:val="00AA7811"/>
    <w:rsid w:val="00AB2109"/>
    <w:rsid w:val="00AB2842"/>
    <w:rsid w:val="00B21CB9"/>
    <w:rsid w:val="00B27AA6"/>
    <w:rsid w:val="00B441F4"/>
    <w:rsid w:val="00B45D53"/>
    <w:rsid w:val="00B66072"/>
    <w:rsid w:val="00B7345B"/>
    <w:rsid w:val="00B73696"/>
    <w:rsid w:val="00B75DC6"/>
    <w:rsid w:val="00BA5D28"/>
    <w:rsid w:val="00BB2C2F"/>
    <w:rsid w:val="00BB39F1"/>
    <w:rsid w:val="00BD655F"/>
    <w:rsid w:val="00BE65AB"/>
    <w:rsid w:val="00BF0FF5"/>
    <w:rsid w:val="00BF4869"/>
    <w:rsid w:val="00BF748B"/>
    <w:rsid w:val="00C05813"/>
    <w:rsid w:val="00C12118"/>
    <w:rsid w:val="00C121D6"/>
    <w:rsid w:val="00C21003"/>
    <w:rsid w:val="00C27DCA"/>
    <w:rsid w:val="00C40323"/>
    <w:rsid w:val="00C42911"/>
    <w:rsid w:val="00C46B0B"/>
    <w:rsid w:val="00C62C62"/>
    <w:rsid w:val="00C64513"/>
    <w:rsid w:val="00C701AA"/>
    <w:rsid w:val="00C74324"/>
    <w:rsid w:val="00C76325"/>
    <w:rsid w:val="00C8213F"/>
    <w:rsid w:val="00C8682E"/>
    <w:rsid w:val="00C944BC"/>
    <w:rsid w:val="00CA4B30"/>
    <w:rsid w:val="00CA6C5E"/>
    <w:rsid w:val="00CB2FD3"/>
    <w:rsid w:val="00CD5DF1"/>
    <w:rsid w:val="00CE16E9"/>
    <w:rsid w:val="00CF34C7"/>
    <w:rsid w:val="00CF435F"/>
    <w:rsid w:val="00CF72C0"/>
    <w:rsid w:val="00D0292E"/>
    <w:rsid w:val="00D04E54"/>
    <w:rsid w:val="00D078BE"/>
    <w:rsid w:val="00D10DA5"/>
    <w:rsid w:val="00D265D2"/>
    <w:rsid w:val="00D340BF"/>
    <w:rsid w:val="00D4182A"/>
    <w:rsid w:val="00D41BC9"/>
    <w:rsid w:val="00D47BF0"/>
    <w:rsid w:val="00D53339"/>
    <w:rsid w:val="00D5646F"/>
    <w:rsid w:val="00D57CA8"/>
    <w:rsid w:val="00D735D0"/>
    <w:rsid w:val="00D85890"/>
    <w:rsid w:val="00D95211"/>
    <w:rsid w:val="00D974F3"/>
    <w:rsid w:val="00DA5C10"/>
    <w:rsid w:val="00DB3788"/>
    <w:rsid w:val="00DC352E"/>
    <w:rsid w:val="00DD128A"/>
    <w:rsid w:val="00DE4F2F"/>
    <w:rsid w:val="00DF7AB1"/>
    <w:rsid w:val="00E007DE"/>
    <w:rsid w:val="00E0376E"/>
    <w:rsid w:val="00E0386F"/>
    <w:rsid w:val="00E15317"/>
    <w:rsid w:val="00E2518E"/>
    <w:rsid w:val="00E34566"/>
    <w:rsid w:val="00E548C6"/>
    <w:rsid w:val="00E5613B"/>
    <w:rsid w:val="00E621BB"/>
    <w:rsid w:val="00E76513"/>
    <w:rsid w:val="00E76F30"/>
    <w:rsid w:val="00E84509"/>
    <w:rsid w:val="00E84E59"/>
    <w:rsid w:val="00E8622A"/>
    <w:rsid w:val="00E9643E"/>
    <w:rsid w:val="00EA2A99"/>
    <w:rsid w:val="00EB3C2D"/>
    <w:rsid w:val="00EB7307"/>
    <w:rsid w:val="00EC0F53"/>
    <w:rsid w:val="00EE2965"/>
    <w:rsid w:val="00EE5D7F"/>
    <w:rsid w:val="00EF0A60"/>
    <w:rsid w:val="00F00377"/>
    <w:rsid w:val="00F07D3D"/>
    <w:rsid w:val="00F202CD"/>
    <w:rsid w:val="00F24A8E"/>
    <w:rsid w:val="00F2585B"/>
    <w:rsid w:val="00F34970"/>
    <w:rsid w:val="00F4019F"/>
    <w:rsid w:val="00F61FE3"/>
    <w:rsid w:val="00F71CBF"/>
    <w:rsid w:val="00F80579"/>
    <w:rsid w:val="00F81161"/>
    <w:rsid w:val="00F91D3A"/>
    <w:rsid w:val="00F952DA"/>
    <w:rsid w:val="00FB52F5"/>
    <w:rsid w:val="00FC70A6"/>
    <w:rsid w:val="00FE2446"/>
    <w:rsid w:val="00FE60DF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6F97"/>
  <w15:chartTrackingRefBased/>
  <w15:docId w15:val="{F50F706A-D468-491F-AB91-A037313A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7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7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1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7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9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7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91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6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6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B0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9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00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udia.goodridge@lmalloyds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lmalloyds.com/lma-archiving-and-withdrawal-process-for-wordings-clauses-on-the-lw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f9618f5a1eb2f9dea14c50d29da80612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c8ef802fdcb7d2612f2d567f6b7a2e58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81D00C-A104-4310-A6B4-20D5D8EE2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5145D-5377-4874-B1BF-EEE59F4F8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5970A-432B-42EE-A86E-6B26675B9E80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3486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Goodridge</dc:creator>
  <cp:keywords/>
  <dc:description/>
  <cp:lastModifiedBy>James Williams</cp:lastModifiedBy>
  <cp:revision>2</cp:revision>
  <dcterms:created xsi:type="dcterms:W3CDTF">2026-04-16T11:40:00Z</dcterms:created>
  <dcterms:modified xsi:type="dcterms:W3CDTF">2026-04-16T11:40:00Z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